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644A32" w14:textId="77777777" w:rsidR="007235D6" w:rsidRPr="00372CFE" w:rsidRDefault="007235D6" w:rsidP="007235D6">
      <w:pPr>
        <w:spacing w:after="0"/>
        <w:jc w:val="center"/>
        <w:rPr>
          <w:rFonts w:ascii="Times New Roman" w:hAnsi="Times New Roman"/>
          <w:b/>
          <w:sz w:val="24"/>
          <w:szCs w:val="24"/>
        </w:rPr>
      </w:pPr>
      <w:bookmarkStart w:id="0" w:name="_GoBack"/>
      <w:bookmarkEnd w:id="0"/>
      <w:r w:rsidRPr="00372CFE">
        <w:rPr>
          <w:rFonts w:ascii="Times New Roman" w:hAnsi="Times New Roman"/>
          <w:b/>
          <w:sz w:val="24"/>
          <w:szCs w:val="24"/>
        </w:rPr>
        <w:t xml:space="preserve">TOPLUM YARARINA PROGRAMLARIN YÜRÜTÜLMESİNE İLİŞKİN USUL VE ESASLAR HAKKINDA GENELGE   </w:t>
      </w:r>
    </w:p>
    <w:p w14:paraId="757F4C6F" w14:textId="77777777" w:rsidR="004C4C5A" w:rsidRPr="00123DB4" w:rsidRDefault="004C4C5A" w:rsidP="00FA7400">
      <w:pPr>
        <w:pStyle w:val="Balk1"/>
        <w:ind w:firstLine="709"/>
      </w:pPr>
      <w:r w:rsidRPr="00123DB4">
        <w:t>Giriş</w:t>
      </w:r>
    </w:p>
    <w:p w14:paraId="2FA42A4C" w14:textId="01E48CAB" w:rsidR="00B21597" w:rsidRDefault="004C4C5A" w:rsidP="00C44D1D">
      <w:pPr>
        <w:pStyle w:val="Balk2"/>
        <w:ind w:firstLine="709"/>
        <w:jc w:val="both"/>
      </w:pPr>
      <w:r w:rsidRPr="00123DB4">
        <w:rPr>
          <w:rFonts w:cs="Times New Roman"/>
          <w:szCs w:val="24"/>
        </w:rPr>
        <w:t xml:space="preserve">Madde 1- </w:t>
      </w:r>
      <w:r w:rsidR="00452B29" w:rsidRPr="00452B29">
        <w:rPr>
          <w:rFonts w:cs="Times New Roman"/>
          <w:b w:val="0"/>
          <w:szCs w:val="24"/>
        </w:rPr>
        <w:t>(1)</w:t>
      </w:r>
      <w:r w:rsidR="00452B29">
        <w:rPr>
          <w:rFonts w:cs="Times New Roman"/>
          <w:b w:val="0"/>
          <w:szCs w:val="24"/>
        </w:rPr>
        <w:t xml:space="preserve"> </w:t>
      </w:r>
      <w:r w:rsidRPr="00123DB4">
        <w:rPr>
          <w:rFonts w:cs="Times New Roman"/>
          <w:b w:val="0"/>
          <w:szCs w:val="24"/>
        </w:rPr>
        <w:t xml:space="preserve">Afet, salgın, acil durum dönemlerinde ve diğer mücbir sebeplerde kamu hizmetlerinin desteklenmesi yoluyla özel politika gerektiren gruplar başta olmak üzere işsizlerin çalışma alışkanlık ve disiplininden uzaklaşmalarını engellemek ve bu kişilere geçici gelir desteği sağlamak üzere Türkiye İş Kurumu tarafından aktif işgücü hizmetleri kapsamında kamu kurum ve kuruluşları ile </w:t>
      </w:r>
      <w:r w:rsidR="002153D1" w:rsidRPr="00123DB4">
        <w:rPr>
          <w:rFonts w:cs="Times New Roman"/>
          <w:b w:val="0"/>
          <w:szCs w:val="24"/>
        </w:rPr>
        <w:t>iş birliği</w:t>
      </w:r>
      <w:r w:rsidRPr="00123DB4">
        <w:rPr>
          <w:rFonts w:cs="Times New Roman"/>
          <w:b w:val="0"/>
          <w:szCs w:val="24"/>
        </w:rPr>
        <w:t xml:space="preserve"> yapılarak düzenlenen Toplum Yararına Programların yürütülmesine ilişkin usul ve esasları belirlemek amacı ile hazırlanan Toplum Yararına Programların Yürütülmesine İlişkin Usul ve Esaslar Hakkında Yönetmelik </w:t>
      </w:r>
      <w:proofErr w:type="gramStart"/>
      <w:r w:rsidR="00AD4276" w:rsidRPr="00123DB4">
        <w:rPr>
          <w:rFonts w:cs="Times New Roman"/>
          <w:b w:val="0"/>
          <w:szCs w:val="24"/>
        </w:rPr>
        <w:t>29</w:t>
      </w:r>
      <w:r w:rsidRPr="00123DB4">
        <w:rPr>
          <w:rFonts w:cs="Times New Roman"/>
          <w:b w:val="0"/>
          <w:szCs w:val="24"/>
        </w:rPr>
        <w:t>/</w:t>
      </w:r>
      <w:r w:rsidR="00AD4276" w:rsidRPr="00123DB4">
        <w:rPr>
          <w:rFonts w:cs="Times New Roman"/>
          <w:b w:val="0"/>
          <w:szCs w:val="24"/>
        </w:rPr>
        <w:t>05</w:t>
      </w:r>
      <w:r w:rsidRPr="00123DB4">
        <w:rPr>
          <w:rFonts w:cs="Times New Roman"/>
          <w:b w:val="0"/>
          <w:szCs w:val="24"/>
        </w:rPr>
        <w:t>/</w:t>
      </w:r>
      <w:r w:rsidR="00AD4276" w:rsidRPr="00123DB4">
        <w:rPr>
          <w:rFonts w:cs="Times New Roman"/>
          <w:b w:val="0"/>
          <w:szCs w:val="24"/>
        </w:rPr>
        <w:t>2022</w:t>
      </w:r>
      <w:proofErr w:type="gramEnd"/>
      <w:r w:rsidRPr="00123DB4">
        <w:rPr>
          <w:rFonts w:cs="Times New Roman"/>
          <w:b w:val="0"/>
          <w:szCs w:val="24"/>
        </w:rPr>
        <w:t xml:space="preserve"> tarih</w:t>
      </w:r>
      <w:r w:rsidR="00627162" w:rsidRPr="00123DB4">
        <w:rPr>
          <w:rFonts w:cs="Times New Roman"/>
          <w:b w:val="0"/>
          <w:szCs w:val="24"/>
        </w:rPr>
        <w:t>li</w:t>
      </w:r>
      <w:r w:rsidRPr="00123DB4">
        <w:rPr>
          <w:rFonts w:cs="Times New Roman"/>
          <w:b w:val="0"/>
          <w:szCs w:val="24"/>
        </w:rPr>
        <w:t xml:space="preserve"> ve </w:t>
      </w:r>
      <w:r w:rsidR="00AD4276" w:rsidRPr="00123DB4">
        <w:rPr>
          <w:rFonts w:cs="Times New Roman"/>
          <w:b w:val="0"/>
          <w:szCs w:val="24"/>
        </w:rPr>
        <w:t>31850</w:t>
      </w:r>
      <w:r w:rsidRPr="00123DB4">
        <w:rPr>
          <w:rFonts w:cs="Times New Roman"/>
          <w:b w:val="0"/>
          <w:szCs w:val="24"/>
        </w:rPr>
        <w:t xml:space="preserve"> sayılı Resmi </w:t>
      </w:r>
      <w:proofErr w:type="spellStart"/>
      <w:r w:rsidRPr="00123DB4">
        <w:rPr>
          <w:rFonts w:cs="Times New Roman"/>
          <w:b w:val="0"/>
          <w:szCs w:val="24"/>
        </w:rPr>
        <w:t>Gazete</w:t>
      </w:r>
      <w:r w:rsidR="00BD2F65" w:rsidRPr="00123DB4">
        <w:rPr>
          <w:rFonts w:cs="Times New Roman"/>
          <w:b w:val="0"/>
          <w:szCs w:val="24"/>
        </w:rPr>
        <w:t>’</w:t>
      </w:r>
      <w:r w:rsidRPr="00123DB4">
        <w:rPr>
          <w:rFonts w:cs="Times New Roman"/>
          <w:b w:val="0"/>
          <w:szCs w:val="24"/>
        </w:rPr>
        <w:t>de</w:t>
      </w:r>
      <w:proofErr w:type="spellEnd"/>
      <w:r w:rsidRPr="00123DB4">
        <w:rPr>
          <w:rFonts w:cs="Times New Roman"/>
          <w:b w:val="0"/>
          <w:szCs w:val="24"/>
        </w:rPr>
        <w:t xml:space="preserve"> yayımlanarak yürürlüğe girmiştir.</w:t>
      </w:r>
    </w:p>
    <w:p w14:paraId="47F775B5" w14:textId="77777777" w:rsidR="00B21597" w:rsidRPr="00C44D1D" w:rsidRDefault="00B21597" w:rsidP="00C44D1D">
      <w:pPr>
        <w:pStyle w:val="Balk1"/>
      </w:pPr>
      <w:r>
        <w:tab/>
      </w:r>
      <w:r w:rsidRPr="00C44D1D">
        <w:t>Amaç</w:t>
      </w:r>
    </w:p>
    <w:p w14:paraId="7B6B8142" w14:textId="7E346FDE" w:rsidR="00B21597" w:rsidRPr="00C44D1D" w:rsidRDefault="00B21597" w:rsidP="00C44D1D">
      <w:pPr>
        <w:pStyle w:val="AklamaMetni"/>
        <w:spacing w:line="276" w:lineRule="auto"/>
        <w:jc w:val="both"/>
        <w:rPr>
          <w:rFonts w:ascii="Times New Roman" w:hAnsi="Times New Roman"/>
          <w:color w:val="000000"/>
          <w:sz w:val="24"/>
          <w:szCs w:val="24"/>
        </w:rPr>
      </w:pPr>
      <w:r w:rsidRPr="00C44D1D">
        <w:rPr>
          <w:rFonts w:ascii="Times New Roman" w:hAnsi="Times New Roman"/>
          <w:sz w:val="24"/>
          <w:szCs w:val="24"/>
        </w:rPr>
        <w:tab/>
      </w:r>
      <w:r w:rsidRPr="00C44D1D">
        <w:rPr>
          <w:rFonts w:ascii="Times New Roman" w:hAnsi="Times New Roman"/>
          <w:b/>
          <w:sz w:val="24"/>
          <w:szCs w:val="24"/>
        </w:rPr>
        <w:t xml:space="preserve">Madde 2 </w:t>
      </w:r>
      <w:r w:rsidR="00452B29">
        <w:rPr>
          <w:rFonts w:ascii="Times New Roman" w:hAnsi="Times New Roman"/>
          <w:b/>
          <w:sz w:val="24"/>
          <w:szCs w:val="24"/>
        </w:rPr>
        <w:t>–</w:t>
      </w:r>
      <w:r w:rsidRPr="00C44D1D">
        <w:rPr>
          <w:rFonts w:ascii="Times New Roman" w:hAnsi="Times New Roman"/>
          <w:sz w:val="24"/>
          <w:szCs w:val="24"/>
        </w:rPr>
        <w:t xml:space="preserve"> </w:t>
      </w:r>
      <w:r w:rsidR="00452B29">
        <w:rPr>
          <w:rFonts w:ascii="Times New Roman" w:hAnsi="Times New Roman"/>
          <w:sz w:val="24"/>
          <w:szCs w:val="24"/>
        </w:rPr>
        <w:t xml:space="preserve">(1) </w:t>
      </w:r>
      <w:r w:rsidRPr="00C44D1D">
        <w:rPr>
          <w:rFonts w:ascii="Times New Roman" w:eastAsiaTheme="majorEastAsia" w:hAnsi="Times New Roman"/>
          <w:sz w:val="24"/>
          <w:szCs w:val="24"/>
        </w:rPr>
        <w:t xml:space="preserve">Bu Genelgenin amacı; Toplum Yararına Programların Yürütülmesine İlişkin Usul ve Esaslar Hakkında Yönetmelik kapsamında yürütülecek programlara ilişkin gerçekleştirilecek iş ve işlemler hakkında tereddüt oluşturabilecek hususları açıklamak ve Yönetmeliğin verdiği yetki çerçevesinde </w:t>
      </w:r>
      <w:r w:rsidR="00485B54" w:rsidRPr="00C44D1D">
        <w:rPr>
          <w:rFonts w:ascii="Times New Roman" w:eastAsiaTheme="majorEastAsia" w:hAnsi="Times New Roman"/>
          <w:sz w:val="24"/>
          <w:szCs w:val="24"/>
        </w:rPr>
        <w:t>usul ve esasları belirlemektir.</w:t>
      </w:r>
    </w:p>
    <w:p w14:paraId="664ABF61" w14:textId="77777777" w:rsidR="00BD3316" w:rsidRPr="004C4C5A" w:rsidRDefault="009D7006" w:rsidP="00BD3316">
      <w:pPr>
        <w:pStyle w:val="Balk1"/>
        <w:ind w:firstLine="709"/>
        <w:rPr>
          <w:rStyle w:val="AklamaBavurusu"/>
          <w:rFonts w:cs="Times New Roman"/>
          <w:color w:val="000000"/>
          <w:sz w:val="24"/>
          <w:szCs w:val="24"/>
        </w:rPr>
      </w:pPr>
      <w:r>
        <w:t xml:space="preserve">Toplum </w:t>
      </w:r>
      <w:r w:rsidR="00283FD5">
        <w:t>Y</w:t>
      </w:r>
      <w:r>
        <w:t xml:space="preserve">ararına </w:t>
      </w:r>
      <w:r w:rsidR="00283FD5">
        <w:t>P</w:t>
      </w:r>
      <w:r>
        <w:t>rogramların a</w:t>
      </w:r>
      <w:r w:rsidR="00BD3316">
        <w:t>macı</w:t>
      </w:r>
    </w:p>
    <w:p w14:paraId="5C9CD68F" w14:textId="77777777" w:rsidR="00BD3316" w:rsidRPr="004C4C5A" w:rsidRDefault="00C44D1D" w:rsidP="00BD3316">
      <w:pPr>
        <w:pStyle w:val="Balk2"/>
        <w:ind w:firstLine="709"/>
        <w:jc w:val="both"/>
        <w:rPr>
          <w:rFonts w:cs="Times New Roman"/>
          <w:b w:val="0"/>
          <w:color w:val="000000"/>
        </w:rPr>
      </w:pPr>
      <w:r>
        <w:t>Madde 3</w:t>
      </w:r>
      <w:r w:rsidR="00BD3316">
        <w:t>-</w:t>
      </w:r>
      <w:r w:rsidR="00BD3316">
        <w:rPr>
          <w:rFonts w:cs="Times New Roman"/>
        </w:rPr>
        <w:t xml:space="preserve"> </w:t>
      </w:r>
      <w:r w:rsidR="00BD3316">
        <w:rPr>
          <w:rFonts w:cs="Times New Roman"/>
          <w:b w:val="0"/>
          <w:color w:val="000000"/>
          <w:szCs w:val="24"/>
        </w:rPr>
        <w:t xml:space="preserve">(1) </w:t>
      </w:r>
      <w:proofErr w:type="spellStart"/>
      <w:r w:rsidR="00BD3316">
        <w:rPr>
          <w:rFonts w:cs="Times New Roman"/>
          <w:b w:val="0"/>
          <w:color w:val="000000"/>
          <w:szCs w:val="24"/>
        </w:rPr>
        <w:t>TYP’nin</w:t>
      </w:r>
      <w:proofErr w:type="spellEnd"/>
      <w:r w:rsidR="00BD3316">
        <w:rPr>
          <w:rFonts w:cs="Times New Roman"/>
          <w:b w:val="0"/>
          <w:color w:val="000000"/>
          <w:szCs w:val="24"/>
        </w:rPr>
        <w:t xml:space="preserve"> amacı</w:t>
      </w:r>
      <w:r w:rsidR="00BD3316" w:rsidRPr="004C4C5A">
        <w:rPr>
          <w:rFonts w:cs="Times New Roman"/>
          <w:b w:val="0"/>
          <w:color w:val="000000"/>
          <w:szCs w:val="24"/>
        </w:rPr>
        <w:t xml:space="preserve"> </w:t>
      </w:r>
      <w:r w:rsidR="00BD3316">
        <w:rPr>
          <w:rFonts w:cs="Times New Roman"/>
          <w:b w:val="0"/>
          <w:color w:val="000000"/>
          <w:szCs w:val="24"/>
        </w:rPr>
        <w:t xml:space="preserve">Yönetmeliğin 1 inci maddesi </w:t>
      </w:r>
      <w:proofErr w:type="gramStart"/>
      <w:r w:rsidR="00BD3316">
        <w:rPr>
          <w:rFonts w:cs="Times New Roman"/>
          <w:b w:val="0"/>
          <w:color w:val="000000"/>
          <w:szCs w:val="24"/>
        </w:rPr>
        <w:t>ile;</w:t>
      </w:r>
      <w:proofErr w:type="gramEnd"/>
      <w:r w:rsidR="00BD3316" w:rsidRPr="004C4C5A">
        <w:rPr>
          <w:rFonts w:cs="Times New Roman"/>
          <w:b w:val="0"/>
          <w:color w:val="000000"/>
          <w:szCs w:val="24"/>
        </w:rPr>
        <w:t xml:space="preserve"> </w:t>
      </w:r>
      <w:r w:rsidR="00BD3316" w:rsidRPr="004C4C5A">
        <w:rPr>
          <w:rFonts w:eastAsiaTheme="minorHAnsi" w:cs="Times New Roman"/>
          <w:b w:val="0"/>
          <w:szCs w:val="24"/>
        </w:rPr>
        <w:t>afet, salgın, acil durum dönemlerinde ve diğer mücbir sebeplerde kamu hizmetlerinin desteklenmesi yoluyla özel politika gerektiren gruplar başta olmak üzere işsizlerin çalışma alışkanlık ve disiplininden uzaklaşmalarını engellemek ve bu kişilere geçici gelir desteği sağlamak</w:t>
      </w:r>
      <w:r w:rsidR="00BD3316" w:rsidRPr="004C4C5A">
        <w:rPr>
          <w:rFonts w:cs="Times New Roman"/>
          <w:b w:val="0"/>
          <w:color w:val="000000"/>
          <w:szCs w:val="24"/>
        </w:rPr>
        <w:t xml:space="preserve"> olarak belirlenmiştir.</w:t>
      </w:r>
    </w:p>
    <w:p w14:paraId="07E0227D" w14:textId="77777777" w:rsidR="00BD3316" w:rsidRDefault="00BD3316" w:rsidP="00BD3316">
      <w:pPr>
        <w:ind w:firstLine="709"/>
        <w:jc w:val="both"/>
        <w:rPr>
          <w:rFonts w:ascii="Times New Roman" w:hAnsi="Times New Roman"/>
          <w:color w:val="000000"/>
          <w:sz w:val="24"/>
          <w:szCs w:val="24"/>
        </w:rPr>
      </w:pPr>
      <w:r w:rsidRPr="004C4C5A">
        <w:rPr>
          <w:rFonts w:ascii="Times New Roman" w:hAnsi="Times New Roman"/>
          <w:color w:val="000000"/>
          <w:sz w:val="24"/>
          <w:szCs w:val="24"/>
        </w:rPr>
        <w:t xml:space="preserve">(2) İl </w:t>
      </w:r>
      <w:r w:rsidR="00D27F64">
        <w:rPr>
          <w:rFonts w:ascii="Times New Roman" w:hAnsi="Times New Roman"/>
          <w:color w:val="000000"/>
          <w:sz w:val="24"/>
          <w:szCs w:val="24"/>
        </w:rPr>
        <w:t>m</w:t>
      </w:r>
      <w:r w:rsidRPr="004C4C5A">
        <w:rPr>
          <w:rFonts w:ascii="Times New Roman" w:hAnsi="Times New Roman"/>
          <w:color w:val="000000"/>
          <w:sz w:val="24"/>
          <w:szCs w:val="24"/>
        </w:rPr>
        <w:t xml:space="preserve">üdürlükleri </w:t>
      </w:r>
      <w:proofErr w:type="spellStart"/>
      <w:r w:rsidRPr="004C4C5A">
        <w:rPr>
          <w:rFonts w:ascii="Times New Roman" w:hAnsi="Times New Roman"/>
          <w:color w:val="000000"/>
          <w:sz w:val="24"/>
          <w:szCs w:val="24"/>
        </w:rPr>
        <w:t>TYP’ye</w:t>
      </w:r>
      <w:proofErr w:type="spellEnd"/>
      <w:r w:rsidRPr="004C4C5A">
        <w:rPr>
          <w:rFonts w:ascii="Times New Roman" w:hAnsi="Times New Roman"/>
          <w:color w:val="000000"/>
          <w:sz w:val="24"/>
          <w:szCs w:val="24"/>
        </w:rPr>
        <w:t xml:space="preserve"> ilişkin her tü</w:t>
      </w:r>
      <w:r>
        <w:rPr>
          <w:rFonts w:ascii="Times New Roman" w:hAnsi="Times New Roman"/>
          <w:color w:val="000000"/>
          <w:sz w:val="24"/>
          <w:szCs w:val="24"/>
        </w:rPr>
        <w:t>rlü iş ve işlemlerinde bu amacı</w:t>
      </w:r>
      <w:r w:rsidRPr="004C4C5A">
        <w:rPr>
          <w:rFonts w:ascii="Times New Roman" w:hAnsi="Times New Roman"/>
          <w:color w:val="000000"/>
          <w:sz w:val="24"/>
          <w:szCs w:val="24"/>
        </w:rPr>
        <w:t xml:space="preserve"> gözet</w:t>
      </w:r>
      <w:r w:rsidR="008A10C0">
        <w:rPr>
          <w:rFonts w:ascii="Times New Roman" w:hAnsi="Times New Roman"/>
          <w:color w:val="000000"/>
          <w:sz w:val="24"/>
          <w:szCs w:val="24"/>
        </w:rPr>
        <w:t>ir</w:t>
      </w:r>
      <w:r w:rsidRPr="004C4C5A">
        <w:rPr>
          <w:rFonts w:ascii="Times New Roman" w:hAnsi="Times New Roman"/>
          <w:color w:val="000000"/>
          <w:sz w:val="24"/>
          <w:szCs w:val="24"/>
        </w:rPr>
        <w:t>.</w:t>
      </w:r>
    </w:p>
    <w:p w14:paraId="3C97D686" w14:textId="77777777" w:rsidR="004C4C5A" w:rsidRPr="00123DB4" w:rsidRDefault="004C4C5A" w:rsidP="00FA7400">
      <w:pPr>
        <w:pStyle w:val="Balk1"/>
        <w:ind w:firstLine="709"/>
        <w:rPr>
          <w:rFonts w:cs="Times New Roman"/>
          <w:szCs w:val="24"/>
        </w:rPr>
      </w:pPr>
      <w:r w:rsidRPr="00123DB4">
        <w:rPr>
          <w:rFonts w:cs="Times New Roman"/>
          <w:szCs w:val="24"/>
        </w:rPr>
        <w:t>Tanımlar</w:t>
      </w:r>
      <w:r w:rsidR="009D7006">
        <w:rPr>
          <w:rFonts w:cs="Times New Roman"/>
          <w:szCs w:val="24"/>
        </w:rPr>
        <w:t xml:space="preserve"> ve kısaltmalar</w:t>
      </w:r>
    </w:p>
    <w:p w14:paraId="280DA69A" w14:textId="77777777" w:rsidR="004C4C5A" w:rsidRPr="00123DB4" w:rsidRDefault="00BD3316" w:rsidP="00FA7400">
      <w:pPr>
        <w:pStyle w:val="Balk2"/>
        <w:ind w:firstLine="709"/>
      </w:pPr>
      <w:r w:rsidRPr="00123DB4">
        <w:rPr>
          <w:rStyle w:val="Balk2Char"/>
          <w:b/>
        </w:rPr>
        <w:t>Madde 4</w:t>
      </w:r>
      <w:r w:rsidR="004C4C5A" w:rsidRPr="00123DB4">
        <w:rPr>
          <w:rStyle w:val="Balk2Char"/>
        </w:rPr>
        <w:t>-</w:t>
      </w:r>
      <w:r w:rsidR="004C4C5A" w:rsidRPr="00123DB4">
        <w:rPr>
          <w:rStyle w:val="KonuBalChar"/>
          <w:rFonts w:cs="Times New Roman"/>
          <w:szCs w:val="24"/>
        </w:rPr>
        <w:t xml:space="preserve"> </w:t>
      </w:r>
      <w:r w:rsidR="004C4C5A" w:rsidRPr="00123DB4">
        <w:rPr>
          <w:b w:val="0"/>
        </w:rPr>
        <w:t xml:space="preserve">(1) Bu </w:t>
      </w:r>
      <w:r w:rsidRPr="00123DB4">
        <w:rPr>
          <w:b w:val="0"/>
        </w:rPr>
        <w:t>Genelgede</w:t>
      </w:r>
      <w:r w:rsidR="004C4C5A" w:rsidRPr="00123DB4">
        <w:rPr>
          <w:b w:val="0"/>
        </w:rPr>
        <w:t xml:space="preserve"> yer alan;</w:t>
      </w:r>
    </w:p>
    <w:p w14:paraId="2EBD2635" w14:textId="77777777" w:rsidR="004C4C5A" w:rsidRPr="00123DB4" w:rsidRDefault="004C4C5A" w:rsidP="00FA7400">
      <w:pPr>
        <w:pStyle w:val="ListeParagraf"/>
        <w:numPr>
          <w:ilvl w:val="0"/>
          <w:numId w:val="7"/>
        </w:numPr>
        <w:spacing w:after="160"/>
        <w:jc w:val="both"/>
        <w:rPr>
          <w:rFonts w:ascii="Times New Roman" w:hAnsi="Times New Roman"/>
          <w:sz w:val="24"/>
          <w:szCs w:val="24"/>
        </w:rPr>
      </w:pPr>
      <w:r w:rsidRPr="00123DB4">
        <w:rPr>
          <w:rFonts w:ascii="Times New Roman" w:hAnsi="Times New Roman"/>
          <w:sz w:val="24"/>
          <w:szCs w:val="24"/>
        </w:rPr>
        <w:t xml:space="preserve">Acil </w:t>
      </w:r>
      <w:r w:rsidR="00D27F64">
        <w:rPr>
          <w:rFonts w:ascii="Times New Roman" w:hAnsi="Times New Roman"/>
          <w:sz w:val="24"/>
          <w:szCs w:val="24"/>
        </w:rPr>
        <w:t>d</w:t>
      </w:r>
      <w:r w:rsidRPr="00123DB4">
        <w:rPr>
          <w:rFonts w:ascii="Times New Roman" w:hAnsi="Times New Roman"/>
          <w:sz w:val="24"/>
          <w:szCs w:val="24"/>
        </w:rPr>
        <w:t>urum:</w:t>
      </w:r>
      <w:r w:rsidRPr="00123DB4">
        <w:rPr>
          <w:rFonts w:ascii="Times New Roman" w:hAnsi="Times New Roman"/>
          <w:b/>
          <w:sz w:val="24"/>
          <w:szCs w:val="24"/>
        </w:rPr>
        <w:t xml:space="preserve"> </w:t>
      </w:r>
      <w:r w:rsidRPr="00123DB4">
        <w:rPr>
          <w:rFonts w:ascii="Times New Roman" w:hAnsi="Times New Roman"/>
          <w:color w:val="000000"/>
          <w:spacing w:val="-5"/>
          <w:sz w:val="24"/>
          <w:szCs w:val="24"/>
        </w:rPr>
        <w:t>Toplumun tamamının veya belli kesimlerinin normal hayat ve faaliyetlerini durduran veya kesintiye uğratan ve acil müdahaleyi gerektiren olayları ve bu olayların oluşturduğu </w:t>
      </w:r>
      <w:r w:rsidRPr="00123DB4">
        <w:rPr>
          <w:rFonts w:ascii="Times New Roman" w:hAnsi="Times New Roman"/>
          <w:color w:val="000000"/>
          <w:sz w:val="24"/>
          <w:szCs w:val="24"/>
        </w:rPr>
        <w:t>kriz halini,</w:t>
      </w:r>
    </w:p>
    <w:p w14:paraId="296F84F0" w14:textId="77777777" w:rsidR="00BD3316" w:rsidRPr="00123DB4" w:rsidRDefault="00BD3316" w:rsidP="00BD3316">
      <w:pPr>
        <w:pStyle w:val="ListeParagraf"/>
        <w:widowControl w:val="0"/>
        <w:numPr>
          <w:ilvl w:val="0"/>
          <w:numId w:val="7"/>
        </w:numPr>
        <w:tabs>
          <w:tab w:val="left" w:pos="1087"/>
        </w:tabs>
        <w:autoSpaceDE w:val="0"/>
        <w:autoSpaceDN w:val="0"/>
        <w:spacing w:after="0"/>
        <w:ind w:right="139"/>
        <w:contextualSpacing w:val="0"/>
        <w:jc w:val="both"/>
        <w:rPr>
          <w:rFonts w:ascii="Times New Roman" w:hAnsi="Times New Roman"/>
          <w:color w:val="000000"/>
          <w:spacing w:val="-5"/>
          <w:sz w:val="24"/>
          <w:szCs w:val="24"/>
        </w:rPr>
      </w:pPr>
      <w:r w:rsidRPr="00123DB4">
        <w:rPr>
          <w:rFonts w:ascii="Times New Roman" w:hAnsi="Times New Roman"/>
          <w:color w:val="000000"/>
          <w:spacing w:val="-5"/>
          <w:sz w:val="24"/>
          <w:szCs w:val="24"/>
        </w:rPr>
        <w:t xml:space="preserve">Adres </w:t>
      </w:r>
      <w:r w:rsidR="00BD2F65" w:rsidRPr="00123DB4">
        <w:rPr>
          <w:rFonts w:ascii="Times New Roman" w:hAnsi="Times New Roman"/>
          <w:color w:val="000000"/>
          <w:spacing w:val="-5"/>
          <w:sz w:val="24"/>
          <w:szCs w:val="24"/>
        </w:rPr>
        <w:t>K</w:t>
      </w:r>
      <w:r w:rsidRPr="00123DB4">
        <w:rPr>
          <w:rFonts w:ascii="Times New Roman" w:hAnsi="Times New Roman"/>
          <w:color w:val="000000"/>
          <w:spacing w:val="-5"/>
          <w:sz w:val="24"/>
          <w:szCs w:val="24"/>
        </w:rPr>
        <w:t xml:space="preserve">ayıt </w:t>
      </w:r>
      <w:r w:rsidR="00BD2F65" w:rsidRPr="00123DB4">
        <w:rPr>
          <w:rFonts w:ascii="Times New Roman" w:hAnsi="Times New Roman"/>
          <w:color w:val="000000"/>
          <w:spacing w:val="-5"/>
          <w:sz w:val="24"/>
          <w:szCs w:val="24"/>
        </w:rPr>
        <w:t>S</w:t>
      </w:r>
      <w:r w:rsidRPr="00123DB4">
        <w:rPr>
          <w:rFonts w:ascii="Times New Roman" w:hAnsi="Times New Roman"/>
          <w:color w:val="000000"/>
          <w:spacing w:val="-5"/>
          <w:sz w:val="24"/>
          <w:szCs w:val="24"/>
        </w:rPr>
        <w:t>istemi</w:t>
      </w:r>
      <w:r w:rsidR="002B6A95">
        <w:rPr>
          <w:rFonts w:ascii="Times New Roman" w:hAnsi="Times New Roman"/>
          <w:color w:val="000000"/>
          <w:spacing w:val="-5"/>
          <w:sz w:val="24"/>
          <w:szCs w:val="24"/>
        </w:rPr>
        <w:t xml:space="preserve"> (AKS) </w:t>
      </w:r>
      <w:r w:rsidRPr="00123DB4">
        <w:rPr>
          <w:rFonts w:ascii="Times New Roman" w:hAnsi="Times New Roman"/>
          <w:color w:val="000000"/>
          <w:spacing w:val="-5"/>
          <w:sz w:val="24"/>
          <w:szCs w:val="24"/>
        </w:rPr>
        <w:t>: Türk vatandaşları ve Türkiye’de yaşayan yabancıların yerleşim yeri ve diğer adres bilgilerinin güncel olarak takip edildiği elektronik ortamı,</w:t>
      </w:r>
    </w:p>
    <w:p w14:paraId="364BC22E" w14:textId="77777777" w:rsidR="004C4C5A" w:rsidRPr="00123DB4" w:rsidRDefault="00E40367" w:rsidP="00FA7400">
      <w:pPr>
        <w:pStyle w:val="ListeParagraf"/>
        <w:numPr>
          <w:ilvl w:val="0"/>
          <w:numId w:val="7"/>
        </w:numPr>
        <w:spacing w:after="160"/>
        <w:jc w:val="both"/>
        <w:rPr>
          <w:rFonts w:ascii="Times New Roman" w:hAnsi="Times New Roman"/>
          <w:sz w:val="24"/>
          <w:szCs w:val="24"/>
        </w:rPr>
      </w:pPr>
      <w:r w:rsidRPr="00123DB4">
        <w:rPr>
          <w:rFonts w:ascii="Times New Roman" w:hAnsi="Times New Roman"/>
          <w:sz w:val="24"/>
          <w:szCs w:val="24"/>
        </w:rPr>
        <w:t xml:space="preserve">Afet: </w:t>
      </w:r>
      <w:r w:rsidR="004C4C5A" w:rsidRPr="00123DB4">
        <w:rPr>
          <w:rFonts w:ascii="Times New Roman" w:hAnsi="Times New Roman"/>
          <w:color w:val="000000"/>
          <w:spacing w:val="-5"/>
          <w:sz w:val="24"/>
          <w:szCs w:val="24"/>
        </w:rPr>
        <w:t>Toplumun tamamı veya belli kesimleri için fiziksel, ekonomik ve sosyal kayıplar </w:t>
      </w:r>
      <w:r w:rsidR="004C4C5A" w:rsidRPr="00123DB4">
        <w:rPr>
          <w:rFonts w:ascii="Times New Roman" w:hAnsi="Times New Roman"/>
          <w:color w:val="000000"/>
          <w:spacing w:val="-6"/>
          <w:sz w:val="24"/>
          <w:szCs w:val="24"/>
        </w:rPr>
        <w:t xml:space="preserve">doğuran, normal hayatı ve insan faaliyetlerini durduran veya kesintiye uğratan </w:t>
      </w:r>
      <w:r w:rsidR="004C4C5A" w:rsidRPr="00123DB4">
        <w:rPr>
          <w:rFonts w:ascii="Times New Roman" w:hAnsi="Times New Roman"/>
          <w:color w:val="000000"/>
          <w:spacing w:val="-5"/>
          <w:sz w:val="24"/>
          <w:szCs w:val="24"/>
        </w:rPr>
        <w:t>doğal, teknolojik veya insan kaynaklı olayları,</w:t>
      </w:r>
    </w:p>
    <w:p w14:paraId="13653422" w14:textId="77777777" w:rsidR="004C4C5A" w:rsidRPr="00123DB4" w:rsidRDefault="00E40367" w:rsidP="00FA7400">
      <w:pPr>
        <w:pStyle w:val="ListeParagraf"/>
        <w:numPr>
          <w:ilvl w:val="0"/>
          <w:numId w:val="7"/>
        </w:numPr>
        <w:spacing w:after="160"/>
        <w:jc w:val="both"/>
        <w:rPr>
          <w:rFonts w:ascii="Times New Roman" w:hAnsi="Times New Roman"/>
          <w:sz w:val="24"/>
          <w:szCs w:val="24"/>
        </w:rPr>
      </w:pPr>
      <w:r w:rsidRPr="00123DB4">
        <w:rPr>
          <w:rFonts w:ascii="Times New Roman" w:hAnsi="Times New Roman"/>
          <w:color w:val="000000"/>
          <w:spacing w:val="-5"/>
          <w:sz w:val="24"/>
          <w:szCs w:val="24"/>
        </w:rPr>
        <w:t xml:space="preserve">Aktif </w:t>
      </w:r>
      <w:r w:rsidR="00BD2F65" w:rsidRPr="00123DB4">
        <w:rPr>
          <w:rFonts w:ascii="Times New Roman" w:hAnsi="Times New Roman"/>
          <w:color w:val="000000"/>
          <w:spacing w:val="-5"/>
          <w:sz w:val="24"/>
          <w:szCs w:val="24"/>
        </w:rPr>
        <w:t>İ</w:t>
      </w:r>
      <w:r w:rsidRPr="00123DB4">
        <w:rPr>
          <w:rFonts w:ascii="Times New Roman" w:hAnsi="Times New Roman"/>
          <w:color w:val="000000"/>
          <w:spacing w:val="-5"/>
          <w:sz w:val="24"/>
          <w:szCs w:val="24"/>
        </w:rPr>
        <w:t xml:space="preserve">şgücü </w:t>
      </w:r>
      <w:r w:rsidR="00BD2F65" w:rsidRPr="00123DB4">
        <w:rPr>
          <w:rFonts w:ascii="Times New Roman" w:hAnsi="Times New Roman"/>
          <w:color w:val="000000"/>
          <w:spacing w:val="-5"/>
          <w:sz w:val="24"/>
          <w:szCs w:val="24"/>
        </w:rPr>
        <w:t>H</w:t>
      </w:r>
      <w:r w:rsidRPr="00123DB4">
        <w:rPr>
          <w:rFonts w:ascii="Times New Roman" w:hAnsi="Times New Roman"/>
          <w:color w:val="000000"/>
          <w:spacing w:val="-5"/>
          <w:sz w:val="24"/>
          <w:szCs w:val="24"/>
        </w:rPr>
        <w:t xml:space="preserve">izmetleri: </w:t>
      </w:r>
      <w:r w:rsidR="004C4C5A" w:rsidRPr="00123DB4">
        <w:rPr>
          <w:rFonts w:ascii="Times New Roman" w:hAnsi="Times New Roman"/>
          <w:color w:val="000000"/>
          <w:spacing w:val="-5"/>
          <w:sz w:val="24"/>
          <w:szCs w:val="24"/>
        </w:rPr>
        <w:t>İstihdamın korunmasına ve artırılmasına, işsizlerin mesleki niteliklerinin geliştirilmesine, işsizliğin azaltılmasına ve özel politika gerektiren grupların işgücü piyasasına kazandırılmasına yardımcı olmak üzere gerçekleştirilen faaliyetleri,</w:t>
      </w:r>
    </w:p>
    <w:p w14:paraId="2C8DB287" w14:textId="77777777" w:rsidR="004C4C5A" w:rsidRPr="00123DB4" w:rsidRDefault="004C4C5A" w:rsidP="00FA7400">
      <w:pPr>
        <w:pStyle w:val="ListeParagraf"/>
        <w:numPr>
          <w:ilvl w:val="0"/>
          <w:numId w:val="7"/>
        </w:numPr>
        <w:spacing w:after="160"/>
        <w:jc w:val="both"/>
        <w:rPr>
          <w:rFonts w:ascii="Times New Roman" w:hAnsi="Times New Roman"/>
          <w:sz w:val="24"/>
          <w:szCs w:val="24"/>
        </w:rPr>
      </w:pPr>
      <w:r w:rsidRPr="00123DB4">
        <w:rPr>
          <w:rFonts w:ascii="Times New Roman" w:hAnsi="Times New Roman"/>
          <w:color w:val="000000"/>
          <w:spacing w:val="-5"/>
          <w:sz w:val="24"/>
          <w:szCs w:val="24"/>
        </w:rPr>
        <w:t>ALO 170: Çalışma ve Sosyal Güvenlik İletişim Merkezini,</w:t>
      </w:r>
    </w:p>
    <w:p w14:paraId="5306A508" w14:textId="77777777" w:rsidR="004872ED" w:rsidRPr="00123DB4" w:rsidRDefault="004C4C5A" w:rsidP="004872ED">
      <w:pPr>
        <w:pStyle w:val="ListeParagraf"/>
        <w:numPr>
          <w:ilvl w:val="0"/>
          <w:numId w:val="7"/>
        </w:numPr>
        <w:spacing w:after="160"/>
        <w:jc w:val="both"/>
        <w:rPr>
          <w:rFonts w:ascii="Times New Roman" w:hAnsi="Times New Roman"/>
          <w:sz w:val="24"/>
          <w:szCs w:val="24"/>
        </w:rPr>
      </w:pPr>
      <w:r w:rsidRPr="00123DB4">
        <w:rPr>
          <w:rFonts w:ascii="Times New Roman" w:hAnsi="Times New Roman"/>
          <w:sz w:val="24"/>
          <w:szCs w:val="24"/>
        </w:rPr>
        <w:t>Denetim Kurulu: 4 sayılı Cumhurbaşkanlığı Kararnamesinin 625 inci maddesinin altıncı fıkrası kapsamında Kurum tarafından yürütülen işgücü yetiştirme faaliyetlerini denetlemek üzere oluşturulan İl İstihdam ve Mesleki Eğitim Denetim Kurullarını,</w:t>
      </w:r>
    </w:p>
    <w:p w14:paraId="40F60264" w14:textId="77777777" w:rsidR="007235D6" w:rsidRPr="00123DB4" w:rsidRDefault="007235D6" w:rsidP="004872ED">
      <w:pPr>
        <w:pStyle w:val="ListeParagraf"/>
        <w:numPr>
          <w:ilvl w:val="0"/>
          <w:numId w:val="7"/>
        </w:numPr>
        <w:spacing w:after="160"/>
        <w:jc w:val="both"/>
        <w:rPr>
          <w:rFonts w:ascii="Times New Roman" w:hAnsi="Times New Roman"/>
          <w:sz w:val="24"/>
          <w:szCs w:val="24"/>
        </w:rPr>
      </w:pPr>
      <w:r w:rsidRPr="00123DB4">
        <w:rPr>
          <w:rFonts w:ascii="Times New Roman" w:hAnsi="Times New Roman"/>
          <w:sz w:val="24"/>
          <w:szCs w:val="24"/>
        </w:rPr>
        <w:t xml:space="preserve">Engelli: Doğuştan ya da sonradan herhangi bir nedenle; bedensel, zihinsel, ruhsal, duyusal ve sosyal yeteneklerini çeşitli derecelerde kaybetmesi nedeniyle toplumsal yaşama uyum sağlama ve günlük gereksinimlerini karşılamada güçlükleri olan ve </w:t>
      </w:r>
      <w:r w:rsidRPr="00123DB4">
        <w:rPr>
          <w:rFonts w:ascii="Times New Roman" w:hAnsi="Times New Roman"/>
          <w:sz w:val="24"/>
          <w:szCs w:val="24"/>
        </w:rPr>
        <w:lastRenderedPageBreak/>
        <w:t>korunma, bakım,</w:t>
      </w:r>
      <w:r w:rsidR="00161AF8" w:rsidRPr="00123DB4">
        <w:rPr>
          <w:rFonts w:ascii="Times New Roman" w:hAnsi="Times New Roman"/>
          <w:sz w:val="24"/>
          <w:szCs w:val="24"/>
        </w:rPr>
        <w:t xml:space="preserve"> </w:t>
      </w:r>
      <w:proofErr w:type="gramStart"/>
      <w:r w:rsidRPr="00123DB4">
        <w:rPr>
          <w:rFonts w:ascii="Times New Roman" w:hAnsi="Times New Roman"/>
          <w:sz w:val="24"/>
          <w:szCs w:val="24"/>
        </w:rPr>
        <w:t>rehabilitasyon</w:t>
      </w:r>
      <w:proofErr w:type="gramEnd"/>
      <w:r w:rsidRPr="00123DB4">
        <w:rPr>
          <w:rFonts w:ascii="Times New Roman" w:hAnsi="Times New Roman"/>
          <w:sz w:val="24"/>
          <w:szCs w:val="24"/>
        </w:rPr>
        <w:t>, danışmanlık ve destek hizmetlerine ihtiyaç duyan kişilerden tüm vücut fonksiyon kaybının en az yüzde kırk olduğunu, ikinci ve üçüncü basamak sağlık kurum ve kuruluşlarının engellilik sağlık kurulları tarafından düzenlenen Erişkinler İçin Engellilik Sağlık Kurulu Raporu”, “Erişkinler İçin Terör, Kaza ve Yaralanmaya Bağlı Durum Bildirir Sağlık Kurulu Raporu”, “Çocuklar İçin Özel Gereksinim Raporu” ve/veya “Çocuklar İçin Terör Kaza ve Yaralanma Durum Bildirir Sağlık Kurulu Raporu” ile belgelendirenleri,</w:t>
      </w:r>
    </w:p>
    <w:p w14:paraId="38C6920B" w14:textId="77777777" w:rsidR="0073636B" w:rsidRPr="00123DB4" w:rsidRDefault="0073636B" w:rsidP="004872ED">
      <w:pPr>
        <w:pStyle w:val="ListeParagraf"/>
        <w:numPr>
          <w:ilvl w:val="0"/>
          <w:numId w:val="7"/>
        </w:numPr>
        <w:spacing w:after="160"/>
        <w:jc w:val="both"/>
        <w:rPr>
          <w:rFonts w:ascii="Times New Roman" w:hAnsi="Times New Roman"/>
          <w:sz w:val="24"/>
          <w:szCs w:val="24"/>
        </w:rPr>
      </w:pPr>
      <w:proofErr w:type="gramStart"/>
      <w:r w:rsidRPr="00123DB4">
        <w:rPr>
          <w:rFonts w:ascii="Times New Roman" w:hAnsi="Times New Roman"/>
          <w:sz w:val="24"/>
          <w:szCs w:val="24"/>
        </w:rPr>
        <w:t xml:space="preserve">Eski </w:t>
      </w:r>
      <w:r w:rsidR="00D27F64">
        <w:rPr>
          <w:rFonts w:ascii="Times New Roman" w:hAnsi="Times New Roman"/>
          <w:sz w:val="24"/>
          <w:szCs w:val="24"/>
        </w:rPr>
        <w:t>h</w:t>
      </w:r>
      <w:r w:rsidRPr="00123DB4">
        <w:rPr>
          <w:rFonts w:ascii="Times New Roman" w:hAnsi="Times New Roman"/>
          <w:sz w:val="24"/>
          <w:szCs w:val="24"/>
        </w:rPr>
        <w:t>ükümlü:  Affa uğramış olsa bile Devletin güvenliğine karşı suçlar</w:t>
      </w:r>
      <w:r w:rsidR="004872ED" w:rsidRPr="00123DB4">
        <w:rPr>
          <w:rFonts w:ascii="Times New Roman" w:hAnsi="Times New Roman"/>
          <w:sz w:val="24"/>
          <w:szCs w:val="24"/>
        </w:rPr>
        <w:t xml:space="preserve">, anayasal düzene ve bu düzenin </w:t>
      </w:r>
      <w:r w:rsidRPr="00123DB4">
        <w:rPr>
          <w:rFonts w:ascii="Times New Roman" w:hAnsi="Times New Roman"/>
          <w:sz w:val="24"/>
          <w:szCs w:val="24"/>
        </w:rPr>
        <w:t>işleyişine karşı suçlar, millî savunmaya karşı suçlar, Devlet sırlarına karşı suçlar ve casusluk, cinsel saldırı veya çocuğ</w:t>
      </w:r>
      <w:r w:rsidR="004872ED" w:rsidRPr="00123DB4">
        <w:rPr>
          <w:rFonts w:ascii="Times New Roman" w:hAnsi="Times New Roman"/>
          <w:sz w:val="24"/>
          <w:szCs w:val="24"/>
        </w:rPr>
        <w:t xml:space="preserve">un cinsel istismarı suçlarından </w:t>
      </w:r>
      <w:r w:rsidRPr="00123DB4">
        <w:rPr>
          <w:rFonts w:ascii="Times New Roman" w:hAnsi="Times New Roman"/>
          <w:sz w:val="24"/>
          <w:szCs w:val="24"/>
        </w:rPr>
        <w:t>mahkûm olmamak şartıyla; kasten işlenen bir suçtan dolayı bir yıl veya daha fazla süreyle hapis cezası alan ya da ceza</w:t>
      </w:r>
      <w:r w:rsidR="004872ED" w:rsidRPr="00123DB4">
        <w:rPr>
          <w:rFonts w:ascii="Times New Roman" w:hAnsi="Times New Roman"/>
          <w:sz w:val="24"/>
          <w:szCs w:val="24"/>
        </w:rPr>
        <w:t xml:space="preserve"> süresine bakılmaksızın zimmet, </w:t>
      </w:r>
      <w:r w:rsidRPr="00123DB4">
        <w:rPr>
          <w:rFonts w:ascii="Times New Roman" w:hAnsi="Times New Roman"/>
          <w:sz w:val="24"/>
          <w:szCs w:val="24"/>
        </w:rPr>
        <w:t>irtikâp, rüşvet, hırsızlık, dolandırıcılık, sahtecilik, güveni kötüye kullanma, hileli iflas, i</w:t>
      </w:r>
      <w:r w:rsidR="000B4588" w:rsidRPr="00123DB4">
        <w:rPr>
          <w:rFonts w:ascii="Times New Roman" w:hAnsi="Times New Roman"/>
          <w:sz w:val="24"/>
          <w:szCs w:val="24"/>
        </w:rPr>
        <w:t xml:space="preserve">haleye fesat karıştırma, edimin </w:t>
      </w:r>
      <w:r w:rsidRPr="00123DB4">
        <w:rPr>
          <w:rFonts w:ascii="Times New Roman" w:hAnsi="Times New Roman"/>
          <w:sz w:val="24"/>
          <w:szCs w:val="24"/>
        </w:rPr>
        <w:t>ifasına</w:t>
      </w:r>
      <w:r w:rsidR="000B4588" w:rsidRPr="00123DB4">
        <w:rPr>
          <w:rFonts w:ascii="Times New Roman" w:hAnsi="Times New Roman"/>
          <w:sz w:val="24"/>
          <w:szCs w:val="24"/>
        </w:rPr>
        <w:t xml:space="preserve"> fesat karıştırma, suçtan </w:t>
      </w:r>
      <w:r w:rsidRPr="00123DB4">
        <w:rPr>
          <w:rFonts w:ascii="Times New Roman" w:hAnsi="Times New Roman"/>
          <w:sz w:val="24"/>
          <w:szCs w:val="24"/>
        </w:rPr>
        <w:t>kaynaklanan malvarlığı değerlerini aklama veya kaçakçılık suçlarından hüküm giyenlerden cezasını tamamlayanla</w:t>
      </w:r>
      <w:r w:rsidR="004872ED" w:rsidRPr="00123DB4">
        <w:rPr>
          <w:rFonts w:ascii="Times New Roman" w:hAnsi="Times New Roman"/>
          <w:sz w:val="24"/>
          <w:szCs w:val="24"/>
        </w:rPr>
        <w:t xml:space="preserve">r, cezası ertelenenler, koşullu </w:t>
      </w:r>
      <w:r w:rsidRPr="00123DB4">
        <w:rPr>
          <w:rFonts w:ascii="Times New Roman" w:hAnsi="Times New Roman"/>
          <w:sz w:val="24"/>
          <w:szCs w:val="24"/>
        </w:rPr>
        <w:t>salıverilenler, denetimli serbestlikten yararlananlardan eski hükümlü belgesi ile durumlarını belgelendirenleri,</w:t>
      </w:r>
      <w:proofErr w:type="gramEnd"/>
    </w:p>
    <w:p w14:paraId="34DD7010" w14:textId="77777777" w:rsidR="00A00342" w:rsidRPr="00123DB4" w:rsidRDefault="00A00342" w:rsidP="004872ED">
      <w:pPr>
        <w:pStyle w:val="ListeParagraf"/>
        <w:numPr>
          <w:ilvl w:val="0"/>
          <w:numId w:val="7"/>
        </w:numPr>
        <w:spacing w:after="160"/>
        <w:jc w:val="both"/>
        <w:rPr>
          <w:rFonts w:ascii="Times New Roman" w:hAnsi="Times New Roman"/>
          <w:sz w:val="24"/>
          <w:szCs w:val="24"/>
        </w:rPr>
      </w:pPr>
      <w:r w:rsidRPr="00123DB4">
        <w:rPr>
          <w:rFonts w:ascii="Times New Roman" w:hAnsi="Times New Roman"/>
          <w:sz w:val="24"/>
          <w:szCs w:val="24"/>
        </w:rPr>
        <w:t>Genel Müdür: Türkiye İş Kurumu Genel Müdürünü,</w:t>
      </w:r>
    </w:p>
    <w:p w14:paraId="2E20D4E7" w14:textId="77777777" w:rsidR="004C4C5A" w:rsidRPr="00123DB4" w:rsidRDefault="004C4C5A" w:rsidP="00FA7400">
      <w:pPr>
        <w:pStyle w:val="ListeParagraf"/>
        <w:numPr>
          <w:ilvl w:val="0"/>
          <w:numId w:val="7"/>
        </w:numPr>
        <w:spacing w:after="160"/>
        <w:jc w:val="both"/>
        <w:rPr>
          <w:rFonts w:ascii="Times New Roman" w:hAnsi="Times New Roman"/>
          <w:sz w:val="24"/>
          <w:szCs w:val="24"/>
        </w:rPr>
      </w:pPr>
      <w:r w:rsidRPr="00123DB4">
        <w:rPr>
          <w:rFonts w:ascii="Times New Roman" w:hAnsi="Times New Roman"/>
          <w:sz w:val="24"/>
          <w:szCs w:val="24"/>
        </w:rPr>
        <w:t>Genel Müdürlük: Türkiye İş Kurumu Genel Müdürlüğünü,</w:t>
      </w:r>
    </w:p>
    <w:p w14:paraId="3C947982" w14:textId="466257E2" w:rsidR="004C4C5A" w:rsidRPr="00123DB4" w:rsidRDefault="004C4C5A" w:rsidP="00FA7400">
      <w:pPr>
        <w:pStyle w:val="ListeParagraf"/>
        <w:numPr>
          <w:ilvl w:val="0"/>
          <w:numId w:val="7"/>
        </w:numPr>
        <w:spacing w:after="160"/>
        <w:jc w:val="both"/>
        <w:rPr>
          <w:rFonts w:ascii="Times New Roman" w:hAnsi="Times New Roman"/>
          <w:sz w:val="24"/>
          <w:szCs w:val="24"/>
        </w:rPr>
      </w:pPr>
      <w:r w:rsidRPr="00123DB4">
        <w:rPr>
          <w:rFonts w:ascii="Times New Roman" w:hAnsi="Times New Roman"/>
          <w:sz w:val="24"/>
          <w:szCs w:val="24"/>
        </w:rPr>
        <w:t xml:space="preserve">Hizmet </w:t>
      </w:r>
      <w:r w:rsidR="00D27F64">
        <w:rPr>
          <w:rFonts w:ascii="Times New Roman" w:hAnsi="Times New Roman"/>
          <w:sz w:val="24"/>
          <w:szCs w:val="24"/>
        </w:rPr>
        <w:t>b</w:t>
      </w:r>
      <w:r w:rsidRPr="00123DB4">
        <w:rPr>
          <w:rFonts w:ascii="Times New Roman" w:hAnsi="Times New Roman"/>
          <w:sz w:val="24"/>
          <w:szCs w:val="24"/>
        </w:rPr>
        <w:t xml:space="preserve">irimi: </w:t>
      </w:r>
      <w:r w:rsidR="00545D95">
        <w:rPr>
          <w:rFonts w:ascii="Times New Roman" w:hAnsi="Times New Roman"/>
          <w:sz w:val="24"/>
          <w:szCs w:val="24"/>
        </w:rPr>
        <w:t>İ</w:t>
      </w:r>
      <w:r w:rsidR="00D27F64" w:rsidRPr="00123DB4">
        <w:rPr>
          <w:rFonts w:ascii="Times New Roman" w:hAnsi="Times New Roman"/>
          <w:sz w:val="24"/>
          <w:szCs w:val="24"/>
        </w:rPr>
        <w:t>l müdürlükleri ile hizmet merkezlerini,</w:t>
      </w:r>
    </w:p>
    <w:p w14:paraId="27065708" w14:textId="77777777" w:rsidR="004C4C5A" w:rsidRPr="00123DB4" w:rsidRDefault="004C4C5A" w:rsidP="00FA7400">
      <w:pPr>
        <w:pStyle w:val="ListeParagraf"/>
        <w:numPr>
          <w:ilvl w:val="0"/>
          <w:numId w:val="7"/>
        </w:numPr>
        <w:spacing w:after="160"/>
        <w:jc w:val="both"/>
        <w:rPr>
          <w:rFonts w:ascii="Times New Roman" w:hAnsi="Times New Roman"/>
          <w:sz w:val="24"/>
          <w:szCs w:val="24"/>
        </w:rPr>
      </w:pPr>
      <w:r w:rsidRPr="00123DB4">
        <w:rPr>
          <w:rFonts w:ascii="Times New Roman" w:hAnsi="Times New Roman"/>
          <w:sz w:val="24"/>
          <w:szCs w:val="24"/>
        </w:rPr>
        <w:t xml:space="preserve">Hizmet </w:t>
      </w:r>
      <w:r w:rsidR="00D27F64">
        <w:rPr>
          <w:rFonts w:ascii="Times New Roman" w:hAnsi="Times New Roman"/>
          <w:sz w:val="24"/>
          <w:szCs w:val="24"/>
        </w:rPr>
        <w:t>m</w:t>
      </w:r>
      <w:r w:rsidRPr="00123DB4">
        <w:rPr>
          <w:rFonts w:ascii="Times New Roman" w:hAnsi="Times New Roman"/>
          <w:sz w:val="24"/>
          <w:szCs w:val="24"/>
        </w:rPr>
        <w:t xml:space="preserve">erkezi: Çalışma ve </w:t>
      </w:r>
      <w:r w:rsidR="00D27F64" w:rsidRPr="00123DB4">
        <w:rPr>
          <w:rFonts w:ascii="Times New Roman" w:hAnsi="Times New Roman"/>
          <w:sz w:val="24"/>
          <w:szCs w:val="24"/>
        </w:rPr>
        <w:t xml:space="preserve">iş kurumu il müdürlüklerine </w:t>
      </w:r>
      <w:r w:rsidRPr="00123DB4">
        <w:rPr>
          <w:rFonts w:ascii="Times New Roman" w:hAnsi="Times New Roman"/>
          <w:sz w:val="24"/>
          <w:szCs w:val="24"/>
        </w:rPr>
        <w:t>bağlı olarak kurulan birimi,</w:t>
      </w:r>
    </w:p>
    <w:p w14:paraId="3945897A" w14:textId="77777777" w:rsidR="004C4C5A" w:rsidRPr="00123DB4" w:rsidRDefault="004C4C5A" w:rsidP="00FA7400">
      <w:pPr>
        <w:pStyle w:val="ListeParagraf"/>
        <w:numPr>
          <w:ilvl w:val="0"/>
          <w:numId w:val="7"/>
        </w:numPr>
        <w:spacing w:after="160"/>
        <w:jc w:val="both"/>
        <w:rPr>
          <w:rFonts w:ascii="Times New Roman" w:hAnsi="Times New Roman"/>
          <w:sz w:val="24"/>
          <w:szCs w:val="24"/>
        </w:rPr>
      </w:pPr>
      <w:r w:rsidRPr="00123DB4">
        <w:rPr>
          <w:rFonts w:ascii="Times New Roman" w:hAnsi="Times New Roman"/>
          <w:sz w:val="24"/>
          <w:szCs w:val="24"/>
        </w:rPr>
        <w:t xml:space="preserve">Hizmet </w:t>
      </w:r>
      <w:r w:rsidR="00D27F64">
        <w:rPr>
          <w:rFonts w:ascii="Times New Roman" w:hAnsi="Times New Roman"/>
          <w:sz w:val="24"/>
          <w:szCs w:val="24"/>
        </w:rPr>
        <w:t>s</w:t>
      </w:r>
      <w:r w:rsidRPr="00123DB4">
        <w:rPr>
          <w:rFonts w:ascii="Times New Roman" w:hAnsi="Times New Roman"/>
          <w:sz w:val="24"/>
          <w:szCs w:val="24"/>
        </w:rPr>
        <w:t>ağlayıcı:</w:t>
      </w:r>
      <w:r w:rsidR="00E40367" w:rsidRPr="00123DB4">
        <w:rPr>
          <w:rFonts w:ascii="Times New Roman" w:hAnsi="Times New Roman"/>
          <w:sz w:val="24"/>
          <w:szCs w:val="24"/>
        </w:rPr>
        <w:t xml:space="preserve"> </w:t>
      </w:r>
      <w:r w:rsidRPr="00123DB4">
        <w:rPr>
          <w:rFonts w:ascii="Times New Roman" w:hAnsi="Times New Roman"/>
          <w:sz w:val="24"/>
          <w:szCs w:val="24"/>
        </w:rPr>
        <w:t>Yönetmelik kapsamındaki hizmetleri sunabilecek kamu kurum ve kuruluşlarını,</w:t>
      </w:r>
    </w:p>
    <w:p w14:paraId="3BB7D04F" w14:textId="77777777" w:rsidR="004C4C5A" w:rsidRPr="00123DB4" w:rsidRDefault="004C4C5A" w:rsidP="00E40367">
      <w:pPr>
        <w:pStyle w:val="ListeParagraf"/>
        <w:numPr>
          <w:ilvl w:val="0"/>
          <w:numId w:val="7"/>
        </w:numPr>
        <w:spacing w:after="160"/>
        <w:jc w:val="both"/>
        <w:rPr>
          <w:rFonts w:ascii="Times New Roman" w:hAnsi="Times New Roman"/>
          <w:sz w:val="24"/>
          <w:szCs w:val="24"/>
        </w:rPr>
      </w:pPr>
      <w:r w:rsidRPr="00123DB4">
        <w:rPr>
          <w:rFonts w:ascii="Times New Roman" w:hAnsi="Times New Roman"/>
          <w:sz w:val="24"/>
          <w:szCs w:val="24"/>
        </w:rPr>
        <w:t xml:space="preserve">İl </w:t>
      </w:r>
      <w:r w:rsidR="00D27F64">
        <w:rPr>
          <w:rFonts w:ascii="Times New Roman" w:hAnsi="Times New Roman"/>
          <w:sz w:val="24"/>
          <w:szCs w:val="24"/>
        </w:rPr>
        <w:t>m</w:t>
      </w:r>
      <w:r w:rsidRPr="00123DB4">
        <w:rPr>
          <w:rFonts w:ascii="Times New Roman" w:hAnsi="Times New Roman"/>
          <w:sz w:val="24"/>
          <w:szCs w:val="24"/>
        </w:rPr>
        <w:t xml:space="preserve">üdürlüğü: Çalışma </w:t>
      </w:r>
      <w:r w:rsidR="00D27F64" w:rsidRPr="00123DB4">
        <w:rPr>
          <w:rFonts w:ascii="Times New Roman" w:hAnsi="Times New Roman"/>
          <w:sz w:val="24"/>
          <w:szCs w:val="24"/>
        </w:rPr>
        <w:t>ve iş kurumu il müdürlüğünü,</w:t>
      </w:r>
    </w:p>
    <w:p w14:paraId="15BF2903" w14:textId="77777777" w:rsidR="004C4C5A" w:rsidRPr="00123DB4" w:rsidRDefault="004C4C5A" w:rsidP="00E40367">
      <w:pPr>
        <w:pStyle w:val="ListeParagraf"/>
        <w:numPr>
          <w:ilvl w:val="0"/>
          <w:numId w:val="7"/>
        </w:numPr>
        <w:spacing w:after="160"/>
        <w:jc w:val="both"/>
        <w:rPr>
          <w:rFonts w:ascii="Times New Roman" w:hAnsi="Times New Roman"/>
          <w:sz w:val="24"/>
          <w:szCs w:val="24"/>
        </w:rPr>
      </w:pPr>
      <w:r w:rsidRPr="00123DB4">
        <w:rPr>
          <w:rFonts w:ascii="Times New Roman" w:hAnsi="Times New Roman"/>
          <w:sz w:val="24"/>
          <w:szCs w:val="24"/>
        </w:rPr>
        <w:t>İş</w:t>
      </w:r>
      <w:r w:rsidR="00C44D1D">
        <w:rPr>
          <w:rFonts w:ascii="Times New Roman" w:hAnsi="Times New Roman"/>
          <w:sz w:val="24"/>
          <w:szCs w:val="24"/>
        </w:rPr>
        <w:t xml:space="preserve"> </w:t>
      </w:r>
      <w:r w:rsidRPr="00123DB4">
        <w:rPr>
          <w:rFonts w:ascii="Times New Roman" w:hAnsi="Times New Roman"/>
          <w:sz w:val="24"/>
          <w:szCs w:val="24"/>
        </w:rPr>
        <w:t>birliği: Kurum ve hizmet sağlayıcı arasında sözleşmenin kurulmasıyla ortaya çıkan ilişkiyi,</w:t>
      </w:r>
    </w:p>
    <w:p w14:paraId="61952869" w14:textId="77777777" w:rsidR="004C4C5A" w:rsidRPr="00123DB4" w:rsidRDefault="004C4C5A" w:rsidP="00E40367">
      <w:pPr>
        <w:pStyle w:val="ListeParagraf"/>
        <w:numPr>
          <w:ilvl w:val="0"/>
          <w:numId w:val="7"/>
        </w:numPr>
        <w:spacing w:after="160"/>
        <w:jc w:val="both"/>
        <w:rPr>
          <w:rFonts w:ascii="Times New Roman" w:hAnsi="Times New Roman"/>
          <w:sz w:val="24"/>
          <w:szCs w:val="24"/>
        </w:rPr>
      </w:pPr>
      <w:r w:rsidRPr="00123DB4">
        <w:rPr>
          <w:rFonts w:ascii="Times New Roman" w:hAnsi="Times New Roman"/>
          <w:sz w:val="24"/>
          <w:szCs w:val="24"/>
        </w:rPr>
        <w:t>Katılımcı: Toplum Yararına Programlara katılanları,</w:t>
      </w:r>
    </w:p>
    <w:p w14:paraId="323C398F" w14:textId="77777777" w:rsidR="00DF19E2" w:rsidRPr="00123DB4" w:rsidRDefault="00DF19E2" w:rsidP="00DF19E2">
      <w:pPr>
        <w:pStyle w:val="ListeParagraf"/>
        <w:numPr>
          <w:ilvl w:val="0"/>
          <w:numId w:val="7"/>
        </w:numPr>
        <w:spacing w:after="160"/>
        <w:jc w:val="both"/>
        <w:rPr>
          <w:rFonts w:ascii="Times New Roman" w:hAnsi="Times New Roman"/>
          <w:sz w:val="24"/>
          <w:szCs w:val="24"/>
        </w:rPr>
      </w:pPr>
      <w:r w:rsidRPr="00123DB4">
        <w:rPr>
          <w:rFonts w:ascii="Times New Roman" w:hAnsi="Times New Roman"/>
          <w:sz w:val="24"/>
          <w:szCs w:val="24"/>
        </w:rPr>
        <w:t>Kimlik Paylaşım Sistemi (KPS): Nüfus ve Vatandaşlık İşleri Genel Müdürlüğü tarafından kişiye ait nüfus ve yerleşim yeri bilgilerine (merkezi veri tabanında tutulan verilere) kamu kurumları ve diğer tüzel kişilerin güncel ve güvenli bir şekilde, 7 gün 24 saat esasıyla on-</w:t>
      </w:r>
      <w:proofErr w:type="spellStart"/>
      <w:r w:rsidRPr="00123DB4">
        <w:rPr>
          <w:rFonts w:ascii="Times New Roman" w:hAnsi="Times New Roman"/>
          <w:sz w:val="24"/>
          <w:szCs w:val="24"/>
        </w:rPr>
        <w:t>line</w:t>
      </w:r>
      <w:proofErr w:type="spellEnd"/>
      <w:r w:rsidRPr="00123DB4">
        <w:rPr>
          <w:rFonts w:ascii="Times New Roman" w:hAnsi="Times New Roman"/>
          <w:sz w:val="24"/>
          <w:szCs w:val="24"/>
        </w:rPr>
        <w:t xml:space="preserve"> erişmesine imkân sağlayan sistemi,</w:t>
      </w:r>
    </w:p>
    <w:p w14:paraId="4B78EEA0" w14:textId="77777777" w:rsidR="004C4C5A" w:rsidRPr="00123DB4" w:rsidRDefault="004C4C5A" w:rsidP="00E40367">
      <w:pPr>
        <w:pStyle w:val="ListeParagraf"/>
        <w:numPr>
          <w:ilvl w:val="0"/>
          <w:numId w:val="7"/>
        </w:numPr>
        <w:spacing w:after="160"/>
        <w:jc w:val="both"/>
        <w:rPr>
          <w:rFonts w:ascii="Times New Roman" w:hAnsi="Times New Roman"/>
          <w:color w:val="FF0000"/>
          <w:sz w:val="24"/>
          <w:szCs w:val="24"/>
        </w:rPr>
      </w:pPr>
      <w:r w:rsidRPr="00123DB4">
        <w:rPr>
          <w:rFonts w:ascii="Times New Roman" w:hAnsi="Times New Roman"/>
          <w:sz w:val="24"/>
          <w:szCs w:val="24"/>
        </w:rPr>
        <w:t>Kurum: Türkiye İş Kurumunu,</w:t>
      </w:r>
    </w:p>
    <w:p w14:paraId="79675B7E" w14:textId="77777777" w:rsidR="004C4C5A" w:rsidRPr="00123DB4" w:rsidRDefault="004C4C5A" w:rsidP="005D54CF">
      <w:pPr>
        <w:pStyle w:val="ListeParagraf"/>
        <w:numPr>
          <w:ilvl w:val="0"/>
          <w:numId w:val="7"/>
        </w:numPr>
        <w:spacing w:after="160"/>
        <w:jc w:val="both"/>
        <w:rPr>
          <w:rFonts w:ascii="Times New Roman" w:hAnsi="Times New Roman"/>
          <w:sz w:val="24"/>
          <w:szCs w:val="24"/>
        </w:rPr>
      </w:pPr>
      <w:r w:rsidRPr="00123DB4">
        <w:rPr>
          <w:rFonts w:ascii="Times New Roman" w:hAnsi="Times New Roman"/>
          <w:sz w:val="24"/>
          <w:szCs w:val="24"/>
        </w:rPr>
        <w:t xml:space="preserve">Mücbir </w:t>
      </w:r>
      <w:r w:rsidR="00D27F64">
        <w:rPr>
          <w:rFonts w:ascii="Times New Roman" w:hAnsi="Times New Roman"/>
          <w:sz w:val="24"/>
          <w:szCs w:val="24"/>
        </w:rPr>
        <w:t>s</w:t>
      </w:r>
      <w:r w:rsidRPr="00123DB4">
        <w:rPr>
          <w:rFonts w:ascii="Times New Roman" w:hAnsi="Times New Roman"/>
          <w:sz w:val="24"/>
          <w:szCs w:val="24"/>
        </w:rPr>
        <w:t>ebep</w:t>
      </w:r>
      <w:r w:rsidR="0045775F" w:rsidRPr="00123DB4">
        <w:rPr>
          <w:rFonts w:ascii="Times New Roman" w:hAnsi="Times New Roman"/>
          <w:sz w:val="24"/>
          <w:szCs w:val="24"/>
        </w:rPr>
        <w:t>: İnsan iradesi, gücü ve müdahalesiyle önüne geçilemeyen deprem,</w:t>
      </w:r>
      <w:r w:rsidR="00E40367" w:rsidRPr="00123DB4">
        <w:rPr>
          <w:rFonts w:ascii="Times New Roman" w:hAnsi="Times New Roman"/>
          <w:sz w:val="24"/>
          <w:szCs w:val="24"/>
        </w:rPr>
        <w:t xml:space="preserve"> </w:t>
      </w:r>
      <w:r w:rsidR="0045775F" w:rsidRPr="00123DB4">
        <w:rPr>
          <w:rFonts w:ascii="Times New Roman" w:hAnsi="Times New Roman"/>
          <w:sz w:val="24"/>
          <w:szCs w:val="24"/>
        </w:rPr>
        <w:t>yıldırım, kasırga gibi doğa kaynaklı afetler; genel salgın hastalık, kısmî veya genel</w:t>
      </w:r>
      <w:r w:rsidR="00E40367" w:rsidRPr="00123DB4">
        <w:rPr>
          <w:rFonts w:ascii="Times New Roman" w:hAnsi="Times New Roman"/>
          <w:sz w:val="24"/>
          <w:szCs w:val="24"/>
        </w:rPr>
        <w:t xml:space="preserve"> </w:t>
      </w:r>
      <w:r w:rsidR="0045775F" w:rsidRPr="00123DB4">
        <w:rPr>
          <w:rFonts w:ascii="Times New Roman" w:hAnsi="Times New Roman"/>
          <w:sz w:val="24"/>
          <w:szCs w:val="24"/>
        </w:rPr>
        <w:t>seferberlik ilânı ve benzeri sosyal kriz hallerini,</w:t>
      </w:r>
    </w:p>
    <w:p w14:paraId="0D2DFC25" w14:textId="77777777" w:rsidR="004C4C5A" w:rsidRPr="00123DB4" w:rsidRDefault="004C4C5A" w:rsidP="00E40367">
      <w:pPr>
        <w:pStyle w:val="ListeParagraf"/>
        <w:numPr>
          <w:ilvl w:val="0"/>
          <w:numId w:val="7"/>
        </w:numPr>
        <w:spacing w:after="160"/>
        <w:jc w:val="both"/>
        <w:rPr>
          <w:rFonts w:ascii="Times New Roman" w:hAnsi="Times New Roman"/>
          <w:sz w:val="24"/>
          <w:szCs w:val="24"/>
        </w:rPr>
      </w:pPr>
      <w:r w:rsidRPr="00123DB4">
        <w:rPr>
          <w:rFonts w:ascii="Times New Roman" w:hAnsi="Times New Roman"/>
          <w:sz w:val="24"/>
          <w:szCs w:val="24"/>
        </w:rPr>
        <w:t xml:space="preserve">Özel </w:t>
      </w:r>
      <w:r w:rsidR="00C66BBD" w:rsidRPr="00123DB4">
        <w:rPr>
          <w:rFonts w:ascii="Times New Roman" w:hAnsi="Times New Roman"/>
          <w:sz w:val="24"/>
          <w:szCs w:val="24"/>
        </w:rPr>
        <w:t>p</w:t>
      </w:r>
      <w:r w:rsidRPr="00123DB4">
        <w:rPr>
          <w:rFonts w:ascii="Times New Roman" w:hAnsi="Times New Roman"/>
          <w:sz w:val="24"/>
          <w:szCs w:val="24"/>
        </w:rPr>
        <w:t xml:space="preserve">olitika veya </w:t>
      </w:r>
      <w:r w:rsidR="00C66BBD" w:rsidRPr="00123DB4">
        <w:rPr>
          <w:rFonts w:ascii="Times New Roman" w:hAnsi="Times New Roman"/>
          <w:sz w:val="24"/>
          <w:szCs w:val="24"/>
        </w:rPr>
        <w:t>u</w:t>
      </w:r>
      <w:r w:rsidRPr="00123DB4">
        <w:rPr>
          <w:rFonts w:ascii="Times New Roman" w:hAnsi="Times New Roman"/>
          <w:sz w:val="24"/>
          <w:szCs w:val="24"/>
        </w:rPr>
        <w:t xml:space="preserve">ygulama </w:t>
      </w:r>
      <w:r w:rsidR="00C66BBD" w:rsidRPr="00123DB4">
        <w:rPr>
          <w:rFonts w:ascii="Times New Roman" w:hAnsi="Times New Roman"/>
          <w:sz w:val="24"/>
          <w:szCs w:val="24"/>
        </w:rPr>
        <w:t>g</w:t>
      </w:r>
      <w:r w:rsidRPr="00123DB4">
        <w:rPr>
          <w:rFonts w:ascii="Times New Roman" w:hAnsi="Times New Roman"/>
          <w:sz w:val="24"/>
          <w:szCs w:val="24"/>
        </w:rPr>
        <w:t xml:space="preserve">erektiren </w:t>
      </w:r>
      <w:r w:rsidR="00C66BBD" w:rsidRPr="00123DB4">
        <w:rPr>
          <w:rFonts w:ascii="Times New Roman" w:hAnsi="Times New Roman"/>
          <w:sz w:val="24"/>
          <w:szCs w:val="24"/>
        </w:rPr>
        <w:t>g</w:t>
      </w:r>
      <w:r w:rsidRPr="00123DB4">
        <w:rPr>
          <w:rFonts w:ascii="Times New Roman" w:hAnsi="Times New Roman"/>
          <w:sz w:val="24"/>
          <w:szCs w:val="24"/>
        </w:rPr>
        <w:t xml:space="preserve">ruplar: </w:t>
      </w:r>
      <w:r w:rsidR="00C66BBD" w:rsidRPr="00123DB4">
        <w:rPr>
          <w:rFonts w:ascii="Times New Roman" w:hAnsi="Times New Roman"/>
          <w:sz w:val="24"/>
          <w:szCs w:val="24"/>
        </w:rPr>
        <w:t xml:space="preserve">İşgücü piyasasında yer alan diğer gruplara </w:t>
      </w:r>
      <w:r w:rsidRPr="00123DB4">
        <w:rPr>
          <w:rFonts w:ascii="Times New Roman" w:hAnsi="Times New Roman"/>
          <w:sz w:val="24"/>
          <w:szCs w:val="24"/>
        </w:rPr>
        <w:t xml:space="preserve">göre istihdamında daha fazla güçlük çekilen </w:t>
      </w:r>
      <w:r w:rsidR="00C66BBD" w:rsidRPr="00123DB4">
        <w:rPr>
          <w:rFonts w:ascii="Times New Roman" w:hAnsi="Times New Roman"/>
          <w:sz w:val="24"/>
          <w:szCs w:val="24"/>
        </w:rPr>
        <w:t>kadınlar, gençler, uzun süreli işsizler,</w:t>
      </w:r>
      <w:r w:rsidRPr="00123DB4">
        <w:rPr>
          <w:rFonts w:ascii="Times New Roman" w:hAnsi="Times New Roman"/>
          <w:sz w:val="24"/>
          <w:szCs w:val="24"/>
        </w:rPr>
        <w:t xml:space="preserve"> engelliler gibi grupları,</w:t>
      </w:r>
    </w:p>
    <w:p w14:paraId="382EC539" w14:textId="77777777" w:rsidR="004C4C5A" w:rsidRPr="00123DB4" w:rsidRDefault="004C4C5A" w:rsidP="00E40367">
      <w:pPr>
        <w:pStyle w:val="ListeParagraf"/>
        <w:numPr>
          <w:ilvl w:val="0"/>
          <w:numId w:val="7"/>
        </w:numPr>
        <w:spacing w:after="160"/>
        <w:jc w:val="both"/>
        <w:rPr>
          <w:rFonts w:ascii="Times New Roman" w:hAnsi="Times New Roman"/>
          <w:sz w:val="24"/>
          <w:szCs w:val="24"/>
        </w:rPr>
      </w:pPr>
      <w:r w:rsidRPr="00123DB4">
        <w:rPr>
          <w:rFonts w:ascii="Times New Roman" w:hAnsi="Times New Roman"/>
          <w:sz w:val="24"/>
          <w:szCs w:val="24"/>
        </w:rPr>
        <w:t>SGK: Sosyal Güvenlik Kurumunu,</w:t>
      </w:r>
    </w:p>
    <w:p w14:paraId="7550F4DE" w14:textId="77777777" w:rsidR="004C4C5A" w:rsidRPr="00123DB4" w:rsidRDefault="004C4C5A" w:rsidP="00E40367">
      <w:pPr>
        <w:pStyle w:val="ListeParagraf"/>
        <w:numPr>
          <w:ilvl w:val="0"/>
          <w:numId w:val="7"/>
        </w:numPr>
        <w:spacing w:after="160"/>
        <w:jc w:val="both"/>
        <w:rPr>
          <w:rFonts w:ascii="Times New Roman" w:hAnsi="Times New Roman"/>
          <w:sz w:val="24"/>
          <w:szCs w:val="24"/>
        </w:rPr>
      </w:pPr>
      <w:r w:rsidRPr="00123DB4">
        <w:rPr>
          <w:rFonts w:ascii="Times New Roman" w:hAnsi="Times New Roman"/>
          <w:sz w:val="24"/>
          <w:szCs w:val="24"/>
        </w:rPr>
        <w:t>Sigortalı: Kısa ve/veya uzun vadeli sigorta kolları bakımından adına prim ödenmesi gereken veya kendi adına prim ödemesi gereken kişiyi,</w:t>
      </w:r>
    </w:p>
    <w:p w14:paraId="3DCEEEB2" w14:textId="77777777" w:rsidR="004C4C5A" w:rsidRPr="00123DB4" w:rsidRDefault="004C4C5A" w:rsidP="00E40367">
      <w:pPr>
        <w:pStyle w:val="ListeParagraf"/>
        <w:numPr>
          <w:ilvl w:val="0"/>
          <w:numId w:val="7"/>
        </w:numPr>
        <w:spacing w:after="160"/>
        <w:jc w:val="both"/>
        <w:rPr>
          <w:rFonts w:ascii="Times New Roman" w:hAnsi="Times New Roman"/>
          <w:sz w:val="24"/>
          <w:szCs w:val="24"/>
        </w:rPr>
      </w:pPr>
      <w:r w:rsidRPr="00123DB4">
        <w:rPr>
          <w:rFonts w:ascii="Times New Roman" w:hAnsi="Times New Roman"/>
          <w:sz w:val="24"/>
          <w:szCs w:val="24"/>
        </w:rPr>
        <w:t>Sistem:</w:t>
      </w:r>
      <w:r w:rsidR="00E40367" w:rsidRPr="00123DB4">
        <w:rPr>
          <w:rFonts w:ascii="Times New Roman" w:hAnsi="Times New Roman"/>
          <w:sz w:val="24"/>
          <w:szCs w:val="24"/>
        </w:rPr>
        <w:t xml:space="preserve"> </w:t>
      </w:r>
      <w:r w:rsidRPr="00123DB4">
        <w:rPr>
          <w:rFonts w:ascii="Times New Roman" w:hAnsi="Times New Roman"/>
          <w:sz w:val="24"/>
          <w:szCs w:val="24"/>
        </w:rPr>
        <w:t>Düzenlenen faaliyetlere ilişkin iş ve işlemlerin elektronik ortamda yapılmasına imkân sağlayan Kurum bilgi işlem ağını,</w:t>
      </w:r>
    </w:p>
    <w:p w14:paraId="46A7FADB" w14:textId="77777777" w:rsidR="004872ED" w:rsidRPr="00123DB4" w:rsidRDefault="004872ED" w:rsidP="00E40367">
      <w:pPr>
        <w:pStyle w:val="ListeParagraf"/>
        <w:numPr>
          <w:ilvl w:val="0"/>
          <w:numId w:val="7"/>
        </w:numPr>
        <w:spacing w:after="160"/>
        <w:jc w:val="both"/>
        <w:rPr>
          <w:rFonts w:ascii="Times New Roman" w:hAnsi="Times New Roman"/>
          <w:sz w:val="24"/>
          <w:szCs w:val="24"/>
        </w:rPr>
      </w:pPr>
      <w:r w:rsidRPr="00123DB4">
        <w:rPr>
          <w:rFonts w:ascii="Times New Roman" w:hAnsi="Times New Roman"/>
          <w:sz w:val="24"/>
          <w:szCs w:val="24"/>
        </w:rPr>
        <w:t xml:space="preserve">Terörle Mücadelede Malul Sayılmayacak Şekilde Yaralanan: </w:t>
      </w:r>
      <w:proofErr w:type="gramStart"/>
      <w:r w:rsidRPr="00123DB4">
        <w:rPr>
          <w:rFonts w:ascii="Times New Roman" w:hAnsi="Times New Roman"/>
          <w:sz w:val="24"/>
          <w:szCs w:val="24"/>
        </w:rPr>
        <w:t>25/6/2019</w:t>
      </w:r>
      <w:proofErr w:type="gramEnd"/>
      <w:r w:rsidRPr="00123DB4">
        <w:rPr>
          <w:rFonts w:ascii="Times New Roman" w:hAnsi="Times New Roman"/>
          <w:sz w:val="24"/>
          <w:szCs w:val="24"/>
        </w:rPr>
        <w:t xml:space="preserve"> tarihli ve 7179 sayılı </w:t>
      </w:r>
      <w:proofErr w:type="spellStart"/>
      <w:r w:rsidRPr="00123DB4">
        <w:rPr>
          <w:rFonts w:ascii="Times New Roman" w:hAnsi="Times New Roman"/>
          <w:sz w:val="24"/>
          <w:szCs w:val="24"/>
        </w:rPr>
        <w:t>Askeralma</w:t>
      </w:r>
      <w:proofErr w:type="spellEnd"/>
      <w:r w:rsidRPr="00123DB4">
        <w:rPr>
          <w:rFonts w:ascii="Times New Roman" w:hAnsi="Times New Roman"/>
          <w:sz w:val="24"/>
          <w:szCs w:val="24"/>
        </w:rPr>
        <w:t xml:space="preserve"> Kanunu kapsamına giren ve askerlik hizmetini yaparken 12/4/1991 tarihli ve 3713 sayılı Terörle Mücadele Kanununun 21 inci maddesinde sayılan terör </w:t>
      </w:r>
      <w:r w:rsidRPr="00123DB4">
        <w:rPr>
          <w:rFonts w:ascii="Times New Roman" w:hAnsi="Times New Roman"/>
          <w:sz w:val="24"/>
          <w:szCs w:val="24"/>
        </w:rPr>
        <w:lastRenderedPageBreak/>
        <w:t>olaylarının sebep ve tesiri sonucu malul sayılmayacak şekilde yaralananlardan sağlık raporu ve terörle mücadelede yaralandığını gösteren komutanlık yazısı ile durumlarını belgelendirenleri,</w:t>
      </w:r>
    </w:p>
    <w:p w14:paraId="354F7562" w14:textId="77777777" w:rsidR="004C4C5A" w:rsidRPr="00123DB4" w:rsidRDefault="004C4C5A" w:rsidP="00E40367">
      <w:pPr>
        <w:pStyle w:val="ListeParagraf"/>
        <w:numPr>
          <w:ilvl w:val="0"/>
          <w:numId w:val="7"/>
        </w:numPr>
        <w:spacing w:after="160"/>
        <w:jc w:val="both"/>
        <w:rPr>
          <w:rFonts w:ascii="Times New Roman" w:hAnsi="Times New Roman"/>
          <w:sz w:val="24"/>
          <w:szCs w:val="24"/>
        </w:rPr>
      </w:pPr>
      <w:r w:rsidRPr="00123DB4">
        <w:rPr>
          <w:rFonts w:ascii="Times New Roman" w:hAnsi="Times New Roman"/>
          <w:sz w:val="24"/>
          <w:szCs w:val="24"/>
        </w:rPr>
        <w:t xml:space="preserve">Toplu </w:t>
      </w:r>
      <w:r w:rsidR="00D27F64">
        <w:rPr>
          <w:rFonts w:ascii="Times New Roman" w:hAnsi="Times New Roman"/>
          <w:sz w:val="24"/>
          <w:szCs w:val="24"/>
        </w:rPr>
        <w:t>y</w:t>
      </w:r>
      <w:r w:rsidRPr="00123DB4">
        <w:rPr>
          <w:rFonts w:ascii="Times New Roman" w:hAnsi="Times New Roman"/>
          <w:sz w:val="24"/>
          <w:szCs w:val="24"/>
        </w:rPr>
        <w:t xml:space="preserve">aşam </w:t>
      </w:r>
      <w:r w:rsidR="00D27F64">
        <w:rPr>
          <w:rFonts w:ascii="Times New Roman" w:hAnsi="Times New Roman"/>
          <w:sz w:val="24"/>
          <w:szCs w:val="24"/>
        </w:rPr>
        <w:t>a</w:t>
      </w:r>
      <w:r w:rsidR="00C44D1D">
        <w:rPr>
          <w:rFonts w:ascii="Times New Roman" w:hAnsi="Times New Roman"/>
          <w:sz w:val="24"/>
          <w:szCs w:val="24"/>
        </w:rPr>
        <w:t>l</w:t>
      </w:r>
      <w:r w:rsidRPr="00123DB4">
        <w:rPr>
          <w:rFonts w:ascii="Times New Roman" w:hAnsi="Times New Roman"/>
          <w:sz w:val="24"/>
          <w:szCs w:val="24"/>
        </w:rPr>
        <w:t>anları: Kadın sığınma evleri, yurt vb. yerleri,</w:t>
      </w:r>
    </w:p>
    <w:p w14:paraId="4456F191" w14:textId="77777777" w:rsidR="004C4C5A" w:rsidRPr="00123DB4" w:rsidRDefault="004C4C5A" w:rsidP="00E40367">
      <w:pPr>
        <w:pStyle w:val="ListeParagraf"/>
        <w:numPr>
          <w:ilvl w:val="0"/>
          <w:numId w:val="7"/>
        </w:numPr>
        <w:tabs>
          <w:tab w:val="left" w:pos="0"/>
        </w:tabs>
        <w:spacing w:after="0"/>
        <w:jc w:val="both"/>
        <w:rPr>
          <w:rFonts w:ascii="Times New Roman" w:eastAsia="Times New Roman" w:hAnsi="Times New Roman"/>
          <w:bCs/>
          <w:sz w:val="24"/>
          <w:szCs w:val="24"/>
        </w:rPr>
      </w:pPr>
      <w:r w:rsidRPr="00123DB4">
        <w:rPr>
          <w:rFonts w:ascii="Times New Roman" w:hAnsi="Times New Roman"/>
          <w:sz w:val="24"/>
          <w:szCs w:val="24"/>
        </w:rPr>
        <w:t xml:space="preserve">Toplum Yararına Program (TYP): </w:t>
      </w:r>
      <w:r w:rsidRPr="00123DB4">
        <w:rPr>
          <w:rFonts w:ascii="Times New Roman" w:eastAsia="Times New Roman" w:hAnsi="Times New Roman"/>
          <w:bCs/>
          <w:sz w:val="24"/>
          <w:szCs w:val="24"/>
        </w:rPr>
        <w:t>Afet, salgın,</w:t>
      </w:r>
      <w:r w:rsidRPr="00123DB4">
        <w:rPr>
          <w:rFonts w:ascii="Times New Roman" w:eastAsia="Times New Roman" w:hAnsi="Times New Roman"/>
          <w:sz w:val="24"/>
          <w:szCs w:val="24"/>
        </w:rPr>
        <w:t xml:space="preserve"> acil durum dönemlerinde ve diğer mücbir sebeplerde kamu hizmetlerinin desteklenmesi</w:t>
      </w:r>
      <w:r w:rsidRPr="00123DB4">
        <w:rPr>
          <w:rFonts w:ascii="Times New Roman" w:eastAsia="Times New Roman" w:hAnsi="Times New Roman"/>
          <w:bCs/>
          <w:sz w:val="24"/>
          <w:szCs w:val="24"/>
        </w:rPr>
        <w:t xml:space="preserve"> yoluyla özel politika gerektiren gruplar başta olmak üzere işsizlerin çalışma alışkanlık ve disiplininden uzaklaşmalarını engelleyen ve bu kişilere geçici gelir desteği sağlayan programları,</w:t>
      </w:r>
    </w:p>
    <w:p w14:paraId="567E0DA8" w14:textId="77777777" w:rsidR="006316C2" w:rsidRPr="00123DB4" w:rsidRDefault="006316C2" w:rsidP="00F342B3">
      <w:pPr>
        <w:pStyle w:val="ListeParagraf"/>
        <w:numPr>
          <w:ilvl w:val="0"/>
          <w:numId w:val="7"/>
        </w:numPr>
        <w:tabs>
          <w:tab w:val="left" w:pos="0"/>
        </w:tabs>
        <w:spacing w:after="0"/>
        <w:jc w:val="both"/>
        <w:rPr>
          <w:rFonts w:ascii="Times New Roman" w:eastAsia="Times New Roman" w:hAnsi="Times New Roman"/>
          <w:bCs/>
          <w:sz w:val="24"/>
          <w:szCs w:val="24"/>
        </w:rPr>
      </w:pPr>
      <w:r w:rsidRPr="00123DB4">
        <w:rPr>
          <w:rFonts w:ascii="Times New Roman" w:eastAsia="Times New Roman" w:hAnsi="Times New Roman"/>
          <w:bCs/>
          <w:sz w:val="24"/>
          <w:szCs w:val="24"/>
        </w:rPr>
        <w:t xml:space="preserve">Yönetmelik: </w:t>
      </w:r>
      <w:r w:rsidR="00F342B3" w:rsidRPr="00F342B3">
        <w:rPr>
          <w:rFonts w:ascii="Times New Roman" w:eastAsia="Times New Roman" w:hAnsi="Times New Roman"/>
          <w:bCs/>
          <w:sz w:val="24"/>
          <w:szCs w:val="24"/>
        </w:rPr>
        <w:t xml:space="preserve">29/05/2022 tarihli ve 31850 sayılı Resmi </w:t>
      </w:r>
      <w:proofErr w:type="spellStart"/>
      <w:r w:rsidR="00F342B3" w:rsidRPr="00F342B3">
        <w:rPr>
          <w:rFonts w:ascii="Times New Roman" w:eastAsia="Times New Roman" w:hAnsi="Times New Roman"/>
          <w:bCs/>
          <w:sz w:val="24"/>
          <w:szCs w:val="24"/>
        </w:rPr>
        <w:t>Gazete’de</w:t>
      </w:r>
      <w:proofErr w:type="spellEnd"/>
      <w:r w:rsidR="00F342B3" w:rsidRPr="00F342B3">
        <w:rPr>
          <w:rFonts w:ascii="Times New Roman" w:eastAsia="Times New Roman" w:hAnsi="Times New Roman"/>
          <w:bCs/>
          <w:sz w:val="24"/>
          <w:szCs w:val="24"/>
        </w:rPr>
        <w:t xml:space="preserve"> </w:t>
      </w:r>
      <w:r w:rsidR="00F342B3">
        <w:rPr>
          <w:rFonts w:ascii="Times New Roman" w:eastAsia="Times New Roman" w:hAnsi="Times New Roman"/>
          <w:bCs/>
          <w:sz w:val="24"/>
          <w:szCs w:val="24"/>
        </w:rPr>
        <w:t xml:space="preserve">yayımlanan </w:t>
      </w:r>
      <w:r w:rsidRPr="00123DB4">
        <w:rPr>
          <w:rFonts w:ascii="Times New Roman" w:hAnsi="Times New Roman"/>
          <w:sz w:val="24"/>
          <w:szCs w:val="24"/>
        </w:rPr>
        <w:t>Toplum Yararına Programların Yürütülmesine İlişkin Usul ve Esaslar Hakkında Yönetmeliği</w:t>
      </w:r>
    </w:p>
    <w:p w14:paraId="3CDED8E6" w14:textId="77777777" w:rsidR="004C4C5A" w:rsidRPr="00123DB4" w:rsidRDefault="004C4C5A" w:rsidP="00E40367">
      <w:pPr>
        <w:pStyle w:val="ListeParagraf"/>
        <w:numPr>
          <w:ilvl w:val="0"/>
          <w:numId w:val="7"/>
        </w:numPr>
        <w:spacing w:after="160"/>
        <w:jc w:val="both"/>
        <w:rPr>
          <w:rFonts w:ascii="Times New Roman" w:hAnsi="Times New Roman"/>
          <w:sz w:val="24"/>
          <w:szCs w:val="24"/>
        </w:rPr>
      </w:pPr>
      <w:r w:rsidRPr="00123DB4">
        <w:rPr>
          <w:rFonts w:ascii="Times New Roman" w:hAnsi="Times New Roman"/>
          <w:sz w:val="24"/>
          <w:szCs w:val="24"/>
        </w:rPr>
        <w:t>Yüklenici: Bu Yönetmelik kapsamındaki hizmetlerin yürütülmesi amacıyla sözleşme ve/veya protokol imzalanan hizmet sağlayıcıları</w:t>
      </w:r>
    </w:p>
    <w:p w14:paraId="4C33B47D" w14:textId="77777777" w:rsidR="009D7006" w:rsidRDefault="00D27F64" w:rsidP="00FA7400">
      <w:pPr>
        <w:tabs>
          <w:tab w:val="left" w:pos="0"/>
        </w:tabs>
        <w:spacing w:after="0"/>
        <w:rPr>
          <w:rFonts w:ascii="Times New Roman" w:eastAsia="Times New Roman" w:hAnsi="Times New Roman"/>
          <w:bCs/>
          <w:sz w:val="24"/>
          <w:szCs w:val="24"/>
        </w:rPr>
      </w:pPr>
      <w:r>
        <w:rPr>
          <w:rFonts w:ascii="Times New Roman" w:eastAsia="Times New Roman" w:hAnsi="Times New Roman"/>
          <w:bCs/>
          <w:sz w:val="24"/>
          <w:szCs w:val="24"/>
        </w:rPr>
        <w:tab/>
      </w:r>
      <w:proofErr w:type="gramStart"/>
      <w:r w:rsidR="004C4C5A" w:rsidRPr="00123DB4">
        <w:rPr>
          <w:rFonts w:ascii="Times New Roman" w:eastAsia="Times New Roman" w:hAnsi="Times New Roman"/>
          <w:bCs/>
          <w:sz w:val="24"/>
          <w:szCs w:val="24"/>
        </w:rPr>
        <w:t>ifade</w:t>
      </w:r>
      <w:proofErr w:type="gramEnd"/>
      <w:r w:rsidR="004C4C5A" w:rsidRPr="00123DB4">
        <w:rPr>
          <w:rFonts w:ascii="Times New Roman" w:eastAsia="Times New Roman" w:hAnsi="Times New Roman"/>
          <w:bCs/>
          <w:sz w:val="24"/>
          <w:szCs w:val="24"/>
        </w:rPr>
        <w:t xml:space="preserve"> eder.</w:t>
      </w:r>
    </w:p>
    <w:p w14:paraId="769FFD71" w14:textId="77777777" w:rsidR="009D7006" w:rsidRPr="004C4C5A" w:rsidRDefault="009D7006" w:rsidP="009D7006">
      <w:pPr>
        <w:pStyle w:val="Balk1"/>
        <w:ind w:firstLine="709"/>
      </w:pPr>
      <w:r w:rsidRPr="004C4C5A">
        <w:t xml:space="preserve">Yetki ve </w:t>
      </w:r>
      <w:r w:rsidR="00F342B3">
        <w:t>s</w:t>
      </w:r>
      <w:r w:rsidRPr="004C4C5A">
        <w:t>orumluluk</w:t>
      </w:r>
    </w:p>
    <w:p w14:paraId="72CAD6AD" w14:textId="77777777" w:rsidR="009D7006" w:rsidRPr="00C44D1D" w:rsidRDefault="00C44D1D" w:rsidP="00C44D1D">
      <w:pPr>
        <w:pStyle w:val="Balk2"/>
        <w:ind w:firstLine="709"/>
        <w:jc w:val="both"/>
        <w:rPr>
          <w:rFonts w:cs="Times New Roman"/>
        </w:rPr>
      </w:pPr>
      <w:r>
        <w:t>Madde 5</w:t>
      </w:r>
      <w:r w:rsidR="009D7006">
        <w:t>-</w:t>
      </w:r>
      <w:r w:rsidR="009D7006">
        <w:rPr>
          <w:rFonts w:cs="Times New Roman"/>
        </w:rPr>
        <w:t xml:space="preserve"> </w:t>
      </w:r>
      <w:r>
        <w:rPr>
          <w:b w:val="0"/>
          <w:szCs w:val="24"/>
        </w:rPr>
        <w:t>(1</w:t>
      </w:r>
      <w:r w:rsidR="009D7006" w:rsidRPr="00C44D1D">
        <w:rPr>
          <w:b w:val="0"/>
          <w:szCs w:val="24"/>
        </w:rPr>
        <w:t xml:space="preserve">) </w:t>
      </w:r>
      <w:proofErr w:type="spellStart"/>
      <w:r w:rsidR="009D7006" w:rsidRPr="00C44D1D">
        <w:rPr>
          <w:b w:val="0"/>
          <w:szCs w:val="24"/>
        </w:rPr>
        <w:t>TYP’lere</w:t>
      </w:r>
      <w:proofErr w:type="spellEnd"/>
      <w:r w:rsidR="009D7006" w:rsidRPr="00C44D1D">
        <w:rPr>
          <w:b w:val="0"/>
          <w:szCs w:val="24"/>
        </w:rPr>
        <w:t xml:space="preserve"> ilişkin politikaların belirlenmesi, ilgili mevzuatın hazırlanması ve </w:t>
      </w:r>
      <w:proofErr w:type="spellStart"/>
      <w:r w:rsidR="009D7006" w:rsidRPr="00C44D1D">
        <w:rPr>
          <w:b w:val="0"/>
          <w:szCs w:val="24"/>
        </w:rPr>
        <w:t>TYP’lerin</w:t>
      </w:r>
      <w:proofErr w:type="spellEnd"/>
      <w:r w:rsidR="009D7006" w:rsidRPr="00C44D1D">
        <w:rPr>
          <w:b w:val="0"/>
          <w:szCs w:val="24"/>
        </w:rPr>
        <w:t xml:space="preserve"> uygulanmasının koordinasyonundan Genel Müdürlük yetkili ve sorumludur.</w:t>
      </w:r>
      <w:r w:rsidR="009D7006" w:rsidRPr="004C4C5A">
        <w:rPr>
          <w:szCs w:val="24"/>
        </w:rPr>
        <w:t xml:space="preserve"> </w:t>
      </w:r>
    </w:p>
    <w:p w14:paraId="6A9AAA26" w14:textId="77777777" w:rsidR="009D7006" w:rsidRPr="004C4C5A" w:rsidRDefault="009D7006" w:rsidP="009D7006">
      <w:pPr>
        <w:spacing w:after="0"/>
        <w:jc w:val="both"/>
        <w:rPr>
          <w:rFonts w:ascii="Times New Roman" w:hAnsi="Times New Roman"/>
          <w:sz w:val="24"/>
          <w:szCs w:val="24"/>
        </w:rPr>
      </w:pPr>
      <w:r w:rsidRPr="004C4C5A">
        <w:rPr>
          <w:rFonts w:ascii="Times New Roman" w:hAnsi="Times New Roman"/>
          <w:sz w:val="24"/>
          <w:szCs w:val="24"/>
        </w:rPr>
        <w:tab/>
      </w:r>
      <w:r w:rsidR="00C44D1D">
        <w:rPr>
          <w:rFonts w:ascii="Times New Roman" w:hAnsi="Times New Roman"/>
          <w:sz w:val="24"/>
          <w:szCs w:val="24"/>
        </w:rPr>
        <w:t>(2</w:t>
      </w:r>
      <w:r w:rsidRPr="004C4C5A">
        <w:rPr>
          <w:rFonts w:ascii="Times New Roman" w:hAnsi="Times New Roman"/>
          <w:sz w:val="24"/>
          <w:szCs w:val="24"/>
        </w:rPr>
        <w:t xml:space="preserve">) </w:t>
      </w:r>
      <w:proofErr w:type="spellStart"/>
      <w:r w:rsidRPr="004C4C5A">
        <w:rPr>
          <w:rFonts w:ascii="Times New Roman" w:hAnsi="Times New Roman"/>
          <w:sz w:val="24"/>
          <w:szCs w:val="24"/>
        </w:rPr>
        <w:t>TYP’ler</w:t>
      </w:r>
      <w:r>
        <w:rPr>
          <w:rFonts w:ascii="Times New Roman" w:hAnsi="Times New Roman"/>
          <w:sz w:val="24"/>
          <w:szCs w:val="24"/>
        </w:rPr>
        <w:t>in</w:t>
      </w:r>
      <w:proofErr w:type="spellEnd"/>
      <w:r w:rsidRPr="004C4C5A">
        <w:rPr>
          <w:rFonts w:ascii="Times New Roman" w:hAnsi="Times New Roman"/>
          <w:sz w:val="24"/>
          <w:szCs w:val="24"/>
        </w:rPr>
        <w:t xml:space="preserve"> </w:t>
      </w:r>
      <w:r>
        <w:rPr>
          <w:rFonts w:ascii="Times New Roman" w:hAnsi="Times New Roman"/>
          <w:sz w:val="24"/>
          <w:szCs w:val="24"/>
        </w:rPr>
        <w:t>iş birliği</w:t>
      </w:r>
      <w:r w:rsidR="00C44D1D">
        <w:rPr>
          <w:rFonts w:ascii="Times New Roman" w:hAnsi="Times New Roman"/>
          <w:sz w:val="24"/>
          <w:szCs w:val="24"/>
        </w:rPr>
        <w:t xml:space="preserve"> ile yürütülmesinden il m</w:t>
      </w:r>
      <w:r w:rsidRPr="004C4C5A">
        <w:rPr>
          <w:rFonts w:ascii="Times New Roman" w:hAnsi="Times New Roman"/>
          <w:sz w:val="24"/>
          <w:szCs w:val="24"/>
        </w:rPr>
        <w:t>üdürlükleri yetki</w:t>
      </w:r>
      <w:r w:rsidR="00C44D1D">
        <w:rPr>
          <w:rFonts w:ascii="Times New Roman" w:hAnsi="Times New Roman"/>
          <w:sz w:val="24"/>
          <w:szCs w:val="24"/>
        </w:rPr>
        <w:t>li ve sorumludur. Gerektiğinde hizmet merkezleri, il m</w:t>
      </w:r>
      <w:r w:rsidRPr="004C4C5A">
        <w:rPr>
          <w:rFonts w:ascii="Times New Roman" w:hAnsi="Times New Roman"/>
          <w:sz w:val="24"/>
          <w:szCs w:val="24"/>
        </w:rPr>
        <w:t>üdürlükleri tarafından bu kapsamda yetkilendirilebilir.</w:t>
      </w:r>
    </w:p>
    <w:p w14:paraId="4A7E6505" w14:textId="77777777" w:rsidR="009D7006" w:rsidRPr="00C44D1D" w:rsidRDefault="00C44D1D" w:rsidP="00C44D1D">
      <w:pPr>
        <w:spacing w:after="100" w:afterAutospacing="1"/>
        <w:ind w:firstLine="709"/>
        <w:jc w:val="both"/>
        <w:rPr>
          <w:rFonts w:ascii="Times New Roman" w:hAnsi="Times New Roman"/>
          <w:sz w:val="24"/>
          <w:szCs w:val="24"/>
        </w:rPr>
      </w:pPr>
      <w:r>
        <w:rPr>
          <w:rFonts w:ascii="Times New Roman" w:hAnsi="Times New Roman"/>
          <w:sz w:val="24"/>
          <w:szCs w:val="24"/>
        </w:rPr>
        <w:t>(3</w:t>
      </w:r>
      <w:r w:rsidR="009D7006" w:rsidRPr="004C4C5A">
        <w:rPr>
          <w:rFonts w:ascii="Times New Roman" w:hAnsi="Times New Roman"/>
          <w:sz w:val="24"/>
          <w:szCs w:val="24"/>
        </w:rPr>
        <w:t xml:space="preserve">) Kurum, Yönetmelik ve Genelge kapsamındaki iş ve işlemlerin yürürlükteki mevzuata uygun şekilde yapılmasını temin etmek için gerekli tedbirleri </w:t>
      </w:r>
      <w:r w:rsidR="009D7006" w:rsidRPr="00283FD5">
        <w:rPr>
          <w:rFonts w:ascii="Times New Roman" w:hAnsi="Times New Roman"/>
          <w:sz w:val="24"/>
          <w:szCs w:val="24"/>
        </w:rPr>
        <w:t xml:space="preserve">alır. </w:t>
      </w:r>
      <w:r w:rsidR="009D7006" w:rsidRPr="00283FD5">
        <w:rPr>
          <w:rFonts w:ascii="Times New Roman" w:hAnsi="Times New Roman"/>
          <w:color w:val="000000"/>
          <w:sz w:val="24"/>
          <w:szCs w:val="24"/>
        </w:rPr>
        <w:t>Bu kapsamda Genel Müdürlük ve/</w:t>
      </w:r>
      <w:r>
        <w:rPr>
          <w:rFonts w:ascii="Times New Roman" w:hAnsi="Times New Roman"/>
          <w:color w:val="000000"/>
          <w:sz w:val="24"/>
          <w:szCs w:val="24"/>
        </w:rPr>
        <w:t>veya il m</w:t>
      </w:r>
      <w:r w:rsidR="009D7006" w:rsidRPr="006E792E">
        <w:rPr>
          <w:rFonts w:ascii="Times New Roman" w:hAnsi="Times New Roman"/>
          <w:color w:val="000000"/>
          <w:sz w:val="24"/>
          <w:szCs w:val="24"/>
        </w:rPr>
        <w:t>üdürlüğü gerektiğinde inceleme ve denetleme yapma, gerekçesini belirtmek suretiyle yapılan iş veya işlemleri durdurma</w:t>
      </w:r>
      <w:r>
        <w:rPr>
          <w:rFonts w:ascii="Times New Roman" w:hAnsi="Times New Roman"/>
          <w:color w:val="000000"/>
          <w:sz w:val="24"/>
          <w:szCs w:val="24"/>
        </w:rPr>
        <w:t>, geri alma, düzeltme</w:t>
      </w:r>
      <w:r w:rsidR="009D7006" w:rsidRPr="006E792E">
        <w:rPr>
          <w:rFonts w:ascii="Times New Roman" w:hAnsi="Times New Roman"/>
          <w:color w:val="000000"/>
          <w:sz w:val="24"/>
          <w:szCs w:val="24"/>
        </w:rPr>
        <w:t xml:space="preserve"> veya iptal etme</w:t>
      </w:r>
      <w:r>
        <w:rPr>
          <w:rFonts w:ascii="Times New Roman" w:hAnsi="Times New Roman"/>
          <w:color w:val="000000"/>
          <w:sz w:val="24"/>
          <w:szCs w:val="24"/>
        </w:rPr>
        <w:t xml:space="preserve"> ile katılımcılara ve yüklenicilere yaptırım uygulama</w:t>
      </w:r>
      <w:r w:rsidR="009D7006" w:rsidRPr="006E792E">
        <w:rPr>
          <w:rFonts w:ascii="Times New Roman" w:hAnsi="Times New Roman"/>
          <w:color w:val="000000"/>
          <w:sz w:val="24"/>
          <w:szCs w:val="24"/>
        </w:rPr>
        <w:t xml:space="preserve"> </w:t>
      </w:r>
      <w:r w:rsidR="009D7006" w:rsidRPr="00283FD5">
        <w:rPr>
          <w:rFonts w:ascii="Times New Roman" w:hAnsi="Times New Roman"/>
          <w:color w:val="000000"/>
          <w:sz w:val="24"/>
          <w:szCs w:val="24"/>
        </w:rPr>
        <w:t>hak ve yetkiler</w:t>
      </w:r>
      <w:r>
        <w:rPr>
          <w:rFonts w:ascii="Times New Roman" w:hAnsi="Times New Roman"/>
          <w:color w:val="000000"/>
          <w:sz w:val="24"/>
          <w:szCs w:val="24"/>
        </w:rPr>
        <w:t>in</w:t>
      </w:r>
      <w:r w:rsidR="009D7006" w:rsidRPr="00283FD5">
        <w:rPr>
          <w:rFonts w:ascii="Times New Roman" w:hAnsi="Times New Roman"/>
          <w:color w:val="000000"/>
          <w:sz w:val="24"/>
          <w:szCs w:val="24"/>
        </w:rPr>
        <w:t>e sahiptir</w:t>
      </w:r>
      <w:r w:rsidR="009D7006" w:rsidRPr="00283FD5">
        <w:rPr>
          <w:rStyle w:val="AklamaBavurusu"/>
          <w:rFonts w:ascii="Times New Roman" w:hAnsi="Times New Roman"/>
          <w:color w:val="000000"/>
          <w:sz w:val="24"/>
          <w:szCs w:val="24"/>
        </w:rPr>
        <w:t>.</w:t>
      </w:r>
    </w:p>
    <w:p w14:paraId="6DF65C43" w14:textId="77777777" w:rsidR="00770F17" w:rsidRPr="00123DB4" w:rsidRDefault="00770F17">
      <w:pPr>
        <w:pStyle w:val="Balk1"/>
        <w:ind w:firstLine="709"/>
        <w:rPr>
          <w:rFonts w:eastAsia="Times New Roman"/>
          <w:lang w:eastAsia="tr-TR"/>
        </w:rPr>
      </w:pPr>
      <w:r w:rsidRPr="00123DB4">
        <w:rPr>
          <w:rFonts w:eastAsia="Times New Roman"/>
          <w:lang w:eastAsia="tr-TR"/>
        </w:rPr>
        <w:t xml:space="preserve">TYP </w:t>
      </w:r>
      <w:r w:rsidR="009D7006">
        <w:rPr>
          <w:rFonts w:eastAsia="Times New Roman"/>
          <w:lang w:eastAsia="tr-TR"/>
        </w:rPr>
        <w:t>u</w:t>
      </w:r>
      <w:r w:rsidRPr="00123DB4">
        <w:rPr>
          <w:rFonts w:eastAsia="Times New Roman"/>
          <w:lang w:eastAsia="tr-TR"/>
        </w:rPr>
        <w:t xml:space="preserve">ygulanabilecek </w:t>
      </w:r>
      <w:r w:rsidR="009D7006">
        <w:rPr>
          <w:rFonts w:eastAsia="Times New Roman"/>
          <w:lang w:eastAsia="tr-TR"/>
        </w:rPr>
        <w:t>d</w:t>
      </w:r>
      <w:r w:rsidRPr="00123DB4">
        <w:rPr>
          <w:rFonts w:eastAsia="Times New Roman"/>
          <w:lang w:eastAsia="tr-TR"/>
        </w:rPr>
        <w:t>urumlar</w:t>
      </w:r>
    </w:p>
    <w:p w14:paraId="1F3E6250" w14:textId="77777777" w:rsidR="004C4C5A" w:rsidRPr="00D30355" w:rsidRDefault="00D30355" w:rsidP="00D30355">
      <w:pPr>
        <w:pStyle w:val="Balk2"/>
        <w:ind w:firstLine="709"/>
        <w:jc w:val="both"/>
        <w:rPr>
          <w:szCs w:val="24"/>
        </w:rPr>
      </w:pPr>
      <w:r>
        <w:rPr>
          <w:rFonts w:eastAsia="Times New Roman"/>
          <w:lang w:eastAsia="tr-TR"/>
        </w:rPr>
        <w:t>Madde 6</w:t>
      </w:r>
      <w:r w:rsidR="00770F17" w:rsidRPr="00123DB4">
        <w:rPr>
          <w:rFonts w:eastAsia="Times New Roman"/>
          <w:lang w:eastAsia="tr-TR"/>
        </w:rPr>
        <w:t>-</w:t>
      </w:r>
      <w:r w:rsidR="00770F17" w:rsidRPr="00123DB4">
        <w:rPr>
          <w:rFonts w:eastAsia="Times New Roman" w:cs="Times New Roman"/>
          <w:lang w:eastAsia="tr-TR"/>
        </w:rPr>
        <w:t xml:space="preserve"> </w:t>
      </w:r>
      <w:r w:rsidR="004C4C5A" w:rsidRPr="00123DB4">
        <w:rPr>
          <w:rFonts w:eastAsia="Calibri" w:cs="Times New Roman"/>
          <w:b w:val="0"/>
          <w:color w:val="000000"/>
          <w:szCs w:val="24"/>
        </w:rPr>
        <w:t xml:space="preserve">(1) </w:t>
      </w:r>
      <w:proofErr w:type="gramStart"/>
      <w:r w:rsidR="00F3690D" w:rsidRPr="00D30355">
        <w:rPr>
          <w:b w:val="0"/>
          <w:color w:val="000000"/>
          <w:szCs w:val="24"/>
        </w:rPr>
        <w:t>15/5/1959</w:t>
      </w:r>
      <w:proofErr w:type="gramEnd"/>
      <w:r w:rsidR="00F3690D" w:rsidRPr="00D30355">
        <w:rPr>
          <w:b w:val="0"/>
          <w:color w:val="000000"/>
          <w:szCs w:val="24"/>
        </w:rPr>
        <w:t xml:space="preserve"> tarihli ve 7269 sayılı Umumi Hayata Müessir Afetler </w:t>
      </w:r>
      <w:proofErr w:type="spellStart"/>
      <w:r w:rsidR="00F3690D" w:rsidRPr="00D30355">
        <w:rPr>
          <w:b w:val="0"/>
          <w:color w:val="000000"/>
          <w:szCs w:val="24"/>
        </w:rPr>
        <w:t>Dolayısiyle</w:t>
      </w:r>
      <w:proofErr w:type="spellEnd"/>
      <w:r w:rsidR="00F3690D" w:rsidRPr="00D30355">
        <w:rPr>
          <w:b w:val="0"/>
          <w:color w:val="000000"/>
          <w:szCs w:val="24"/>
        </w:rPr>
        <w:t xml:space="preserve"> Alınacak Tedbirlerle Yapılacak Yardımlara Dair Kanun ile 9/6/1958 tarihli ve 7126 sayılı Sivil Savunma Kanunu kapsamında meydana gelen afet, salgın, acil durum ve diğer mücbir sebep kararlarını müteakip veya bunlar beklenmeksizin meydana gelen sosyal kriz durumlarını aşmak için ihtiyaç görülmesi halinde kamusal hizmetleri desteklemek amacıyla program düzenlenebilir.</w:t>
      </w:r>
    </w:p>
    <w:p w14:paraId="374E6729" w14:textId="77777777" w:rsidR="00770F17" w:rsidRPr="00123DB4" w:rsidRDefault="004C4C5A" w:rsidP="00900EE7">
      <w:pPr>
        <w:pStyle w:val="KonuBal"/>
        <w:spacing w:line="276" w:lineRule="auto"/>
      </w:pPr>
      <w:r w:rsidRPr="00123DB4">
        <w:rPr>
          <w:rFonts w:eastAsia="Calibri" w:cs="Times New Roman"/>
          <w:b w:val="0"/>
          <w:color w:val="000000"/>
          <w:spacing w:val="0"/>
          <w:kern w:val="0"/>
          <w:szCs w:val="24"/>
        </w:rPr>
        <w:tab/>
        <w:t>(</w:t>
      </w:r>
      <w:r w:rsidR="00D30355">
        <w:rPr>
          <w:rFonts w:eastAsia="Calibri" w:cs="Times New Roman"/>
          <w:b w:val="0"/>
          <w:color w:val="000000"/>
          <w:spacing w:val="0"/>
          <w:kern w:val="0"/>
          <w:szCs w:val="24"/>
        </w:rPr>
        <w:t>2</w:t>
      </w:r>
      <w:r w:rsidRPr="00123DB4">
        <w:rPr>
          <w:rFonts w:eastAsia="Calibri" w:cs="Times New Roman"/>
          <w:b w:val="0"/>
          <w:color w:val="000000"/>
          <w:spacing w:val="0"/>
          <w:kern w:val="0"/>
          <w:szCs w:val="24"/>
        </w:rPr>
        <w:t>)</w:t>
      </w:r>
      <w:r w:rsidR="00D30355">
        <w:rPr>
          <w:rFonts w:eastAsia="Calibri" w:cs="Times New Roman"/>
          <w:b w:val="0"/>
          <w:color w:val="000000"/>
          <w:spacing w:val="0"/>
          <w:kern w:val="0"/>
          <w:szCs w:val="24"/>
        </w:rPr>
        <w:t xml:space="preserve"> </w:t>
      </w:r>
      <w:r w:rsidRPr="00123DB4">
        <w:rPr>
          <w:rFonts w:eastAsia="Calibri" w:cs="Times New Roman"/>
          <w:b w:val="0"/>
          <w:color w:val="000000"/>
          <w:spacing w:val="0"/>
          <w:kern w:val="0"/>
          <w:szCs w:val="24"/>
        </w:rPr>
        <w:t xml:space="preserve">Belirli bir mesleğe yönelik </w:t>
      </w:r>
      <w:bookmarkStart w:id="1" w:name="_30j0zll" w:colFirst="0" w:colLast="0"/>
      <w:bookmarkEnd w:id="1"/>
      <w:r w:rsidRPr="00123DB4">
        <w:rPr>
          <w:rFonts w:eastAsia="Calibri" w:cs="Times New Roman"/>
          <w:b w:val="0"/>
          <w:color w:val="000000"/>
          <w:spacing w:val="0"/>
          <w:kern w:val="0"/>
          <w:szCs w:val="24"/>
        </w:rPr>
        <w:t>TYP düzenlenemez.</w:t>
      </w:r>
    </w:p>
    <w:p w14:paraId="55D87067" w14:textId="77777777" w:rsidR="004C4C5A" w:rsidRPr="00123DB4" w:rsidRDefault="00770F17">
      <w:pPr>
        <w:pStyle w:val="Balk1"/>
        <w:ind w:firstLine="709"/>
      </w:pPr>
      <w:r w:rsidRPr="00123DB4">
        <w:t xml:space="preserve">Hizmet </w:t>
      </w:r>
      <w:r w:rsidR="00F342B3">
        <w:t>s</w:t>
      </w:r>
      <w:r w:rsidRPr="00123DB4">
        <w:t>ağlayıcılar</w:t>
      </w:r>
    </w:p>
    <w:p w14:paraId="6B5CF775" w14:textId="77777777" w:rsidR="00C66BBD" w:rsidRPr="00123DB4" w:rsidRDefault="00D30355" w:rsidP="00D30355">
      <w:pPr>
        <w:pStyle w:val="Balk2"/>
        <w:ind w:firstLine="709"/>
        <w:jc w:val="both"/>
        <w:rPr>
          <w:szCs w:val="24"/>
        </w:rPr>
      </w:pPr>
      <w:r>
        <w:t>Madde 7</w:t>
      </w:r>
      <w:r w:rsidR="00770F17" w:rsidRPr="00123DB4">
        <w:t xml:space="preserve">- </w:t>
      </w:r>
      <w:r w:rsidR="004C4C5A" w:rsidRPr="00123DB4">
        <w:rPr>
          <w:rFonts w:cs="Times New Roman"/>
          <w:b w:val="0"/>
          <w:color w:val="000000"/>
          <w:szCs w:val="24"/>
        </w:rPr>
        <w:t xml:space="preserve">(1) </w:t>
      </w:r>
      <w:proofErr w:type="spellStart"/>
      <w:r w:rsidR="00C66BBD" w:rsidRPr="00D30355">
        <w:rPr>
          <w:b w:val="0"/>
          <w:szCs w:val="24"/>
        </w:rPr>
        <w:t>TYP’ler</w:t>
      </w:r>
      <w:proofErr w:type="spellEnd"/>
      <w:r w:rsidR="00C66BBD" w:rsidRPr="00D30355">
        <w:rPr>
          <w:b w:val="0"/>
          <w:szCs w:val="24"/>
        </w:rPr>
        <w:t xml:space="preserve"> iş birliği yöntemiyle kamu kurum ve kuruluşları ile düzenlenir.</w:t>
      </w:r>
    </w:p>
    <w:p w14:paraId="688E2DC0" w14:textId="77777777" w:rsidR="006316C2" w:rsidRPr="00123DB4" w:rsidRDefault="004C4C5A" w:rsidP="00945CB8">
      <w:pPr>
        <w:spacing w:after="0"/>
        <w:jc w:val="both"/>
        <w:rPr>
          <w:rFonts w:ascii="Times New Roman" w:hAnsi="Times New Roman"/>
          <w:sz w:val="24"/>
          <w:szCs w:val="24"/>
        </w:rPr>
      </w:pPr>
      <w:r w:rsidRPr="00123DB4">
        <w:rPr>
          <w:rFonts w:ascii="Times New Roman" w:hAnsi="Times New Roman"/>
          <w:sz w:val="24"/>
          <w:szCs w:val="24"/>
        </w:rPr>
        <w:tab/>
        <w:t>(</w:t>
      </w:r>
      <w:r w:rsidR="00D30355">
        <w:rPr>
          <w:rFonts w:ascii="Times New Roman" w:hAnsi="Times New Roman"/>
          <w:sz w:val="24"/>
          <w:szCs w:val="24"/>
        </w:rPr>
        <w:t>2</w:t>
      </w:r>
      <w:r w:rsidRPr="00123DB4">
        <w:rPr>
          <w:rFonts w:ascii="Times New Roman" w:hAnsi="Times New Roman"/>
          <w:sz w:val="24"/>
          <w:szCs w:val="24"/>
        </w:rPr>
        <w:t>)</w:t>
      </w:r>
      <w:r w:rsidR="00D30355">
        <w:rPr>
          <w:rFonts w:ascii="Times New Roman" w:hAnsi="Times New Roman"/>
          <w:sz w:val="24"/>
          <w:szCs w:val="24"/>
        </w:rPr>
        <w:t xml:space="preserve"> </w:t>
      </w:r>
      <w:r w:rsidRPr="00123DB4">
        <w:rPr>
          <w:rFonts w:ascii="Times New Roman" w:hAnsi="Times New Roman"/>
          <w:sz w:val="24"/>
          <w:szCs w:val="24"/>
        </w:rPr>
        <w:t xml:space="preserve">Hizmet sağlayıcı kurum veya kuruluşların kuruluş amaçlarının hizmetin konusuna uygun olması ve bunların hizmetin gerektirdiği yeterlilik ve deneyime sahip olmaları gerekir. Bu hususlarla ilgili olarak </w:t>
      </w:r>
      <w:r w:rsidR="00D27F64">
        <w:rPr>
          <w:rFonts w:ascii="Times New Roman" w:hAnsi="Times New Roman"/>
          <w:sz w:val="24"/>
          <w:szCs w:val="24"/>
        </w:rPr>
        <w:t>i</w:t>
      </w:r>
      <w:r w:rsidRPr="00123DB4">
        <w:rPr>
          <w:rFonts w:ascii="Times New Roman" w:hAnsi="Times New Roman"/>
          <w:sz w:val="24"/>
          <w:szCs w:val="24"/>
        </w:rPr>
        <w:t xml:space="preserve">l </w:t>
      </w:r>
      <w:r w:rsidR="00D27F64">
        <w:rPr>
          <w:rFonts w:ascii="Times New Roman" w:hAnsi="Times New Roman"/>
          <w:sz w:val="24"/>
          <w:szCs w:val="24"/>
        </w:rPr>
        <w:t>m</w:t>
      </w:r>
      <w:r w:rsidRPr="00123DB4">
        <w:rPr>
          <w:rFonts w:ascii="Times New Roman" w:hAnsi="Times New Roman"/>
          <w:sz w:val="24"/>
          <w:szCs w:val="24"/>
        </w:rPr>
        <w:t xml:space="preserve">üdürlüğü inceleme yapmaya ve karar vermeye yetkilidir.  </w:t>
      </w:r>
    </w:p>
    <w:p w14:paraId="317E0E78" w14:textId="77777777" w:rsidR="00770F17" w:rsidRPr="00123DB4" w:rsidRDefault="00770F17">
      <w:pPr>
        <w:pStyle w:val="Balk1"/>
        <w:ind w:firstLine="709"/>
      </w:pPr>
      <w:r w:rsidRPr="00123DB4">
        <w:lastRenderedPageBreak/>
        <w:t xml:space="preserve">TYP </w:t>
      </w:r>
      <w:r w:rsidR="00F342B3">
        <w:t>t</w:t>
      </w:r>
      <w:r w:rsidRPr="00123DB4">
        <w:t xml:space="preserve">aleplerinin </w:t>
      </w:r>
      <w:r w:rsidR="00F342B3">
        <w:t>a</w:t>
      </w:r>
      <w:r w:rsidRPr="00123DB4">
        <w:t>lınması,</w:t>
      </w:r>
      <w:r w:rsidR="00D30355">
        <w:t xml:space="preserve"> </w:t>
      </w:r>
      <w:r w:rsidR="00F342B3">
        <w:t>s</w:t>
      </w:r>
      <w:r w:rsidRPr="00123DB4">
        <w:t xml:space="preserve">özleşme </w:t>
      </w:r>
      <w:r w:rsidR="00F342B3">
        <w:t>i</w:t>
      </w:r>
      <w:r w:rsidRPr="00123DB4">
        <w:t xml:space="preserve">mzalanması ve </w:t>
      </w:r>
      <w:proofErr w:type="spellStart"/>
      <w:r w:rsidRPr="00123DB4">
        <w:t>TYP’nin</w:t>
      </w:r>
      <w:proofErr w:type="spellEnd"/>
      <w:r w:rsidRPr="00123DB4">
        <w:t xml:space="preserve"> </w:t>
      </w:r>
      <w:r w:rsidR="00F342B3">
        <w:t>i</w:t>
      </w:r>
      <w:r w:rsidRPr="00123DB4">
        <w:t>lanı</w:t>
      </w:r>
    </w:p>
    <w:p w14:paraId="4BFDE4C4" w14:textId="77777777" w:rsidR="004C4C5A" w:rsidRPr="00D30355" w:rsidRDefault="00D30355" w:rsidP="00D30355">
      <w:pPr>
        <w:pStyle w:val="Balk2"/>
        <w:ind w:firstLine="709"/>
        <w:jc w:val="both"/>
        <w:rPr>
          <w:b w:val="0"/>
          <w:szCs w:val="24"/>
        </w:rPr>
      </w:pPr>
      <w:r>
        <w:t>Madde 8</w:t>
      </w:r>
      <w:r w:rsidR="00770F17" w:rsidRPr="00123DB4">
        <w:rPr>
          <w:b w:val="0"/>
        </w:rPr>
        <w:t xml:space="preserve">- </w:t>
      </w:r>
      <w:r w:rsidR="004C4C5A" w:rsidRPr="00123DB4">
        <w:rPr>
          <w:rFonts w:cs="Times New Roman"/>
          <w:b w:val="0"/>
          <w:szCs w:val="24"/>
        </w:rPr>
        <w:t xml:space="preserve">(1) </w:t>
      </w:r>
      <w:r w:rsidR="004C4C5A" w:rsidRPr="00D30355">
        <w:rPr>
          <w:b w:val="0"/>
          <w:szCs w:val="24"/>
        </w:rPr>
        <w:t xml:space="preserve">TYP uygulanmasına ilişkin talepler hizmet sağlayıcılar tarafından </w:t>
      </w:r>
      <w:r w:rsidR="002A462A" w:rsidRPr="00D30355">
        <w:rPr>
          <w:b w:val="0"/>
          <w:szCs w:val="24"/>
        </w:rPr>
        <w:t>i</w:t>
      </w:r>
      <w:r w:rsidR="004C4C5A" w:rsidRPr="00D30355">
        <w:rPr>
          <w:b w:val="0"/>
          <w:szCs w:val="24"/>
        </w:rPr>
        <w:t xml:space="preserve">l </w:t>
      </w:r>
      <w:r w:rsidR="002A462A" w:rsidRPr="00D30355">
        <w:rPr>
          <w:b w:val="0"/>
          <w:szCs w:val="24"/>
        </w:rPr>
        <w:t>m</w:t>
      </w:r>
      <w:r w:rsidR="004C4C5A" w:rsidRPr="00D30355">
        <w:rPr>
          <w:b w:val="0"/>
          <w:szCs w:val="24"/>
        </w:rPr>
        <w:t>üdürlüklerine iletilir.</w:t>
      </w:r>
      <w:r>
        <w:rPr>
          <w:b w:val="0"/>
          <w:szCs w:val="24"/>
        </w:rPr>
        <w:t xml:space="preserve"> </w:t>
      </w:r>
      <w:r w:rsidR="00431509" w:rsidRPr="00D30355">
        <w:rPr>
          <w:b w:val="0"/>
          <w:szCs w:val="24"/>
        </w:rPr>
        <w:t xml:space="preserve">İl müdürlüğü tarafından </w:t>
      </w:r>
      <w:r w:rsidR="004C4C5A" w:rsidRPr="00D30355">
        <w:rPr>
          <w:b w:val="0"/>
          <w:szCs w:val="24"/>
        </w:rPr>
        <w:t>Yönetmelik ve Genelge hükümlerine uygun talepler Genel Müdürlüğe iletilir.</w:t>
      </w:r>
    </w:p>
    <w:p w14:paraId="663DFE81" w14:textId="77777777" w:rsidR="004C4C5A" w:rsidRPr="00123DB4" w:rsidRDefault="004C4C5A">
      <w:pPr>
        <w:spacing w:after="0"/>
        <w:jc w:val="both"/>
        <w:rPr>
          <w:rFonts w:ascii="Times New Roman" w:hAnsi="Times New Roman"/>
          <w:sz w:val="24"/>
          <w:szCs w:val="24"/>
        </w:rPr>
      </w:pPr>
      <w:r w:rsidRPr="00123DB4">
        <w:rPr>
          <w:rFonts w:ascii="Times New Roman" w:hAnsi="Times New Roman"/>
          <w:sz w:val="24"/>
          <w:szCs w:val="24"/>
        </w:rPr>
        <w:tab/>
      </w:r>
      <w:r w:rsidR="00D30355">
        <w:rPr>
          <w:rFonts w:ascii="Times New Roman" w:hAnsi="Times New Roman"/>
          <w:sz w:val="24"/>
          <w:szCs w:val="24"/>
        </w:rPr>
        <w:t>(2</w:t>
      </w:r>
      <w:r w:rsidRPr="00123DB4">
        <w:rPr>
          <w:rFonts w:ascii="Times New Roman" w:hAnsi="Times New Roman"/>
          <w:sz w:val="24"/>
          <w:szCs w:val="24"/>
        </w:rPr>
        <w:t>) Talebin Genel Müdürlükçe uygun bulunmasın</w:t>
      </w:r>
      <w:r w:rsidR="004632AF" w:rsidRPr="00123DB4">
        <w:rPr>
          <w:rFonts w:ascii="Times New Roman" w:hAnsi="Times New Roman"/>
          <w:sz w:val="24"/>
          <w:szCs w:val="24"/>
        </w:rPr>
        <w:t>ı</w:t>
      </w:r>
      <w:r w:rsidRPr="00123DB4">
        <w:rPr>
          <w:rFonts w:ascii="Times New Roman" w:hAnsi="Times New Roman"/>
          <w:sz w:val="24"/>
          <w:szCs w:val="24"/>
        </w:rPr>
        <w:t xml:space="preserve"> ve </w:t>
      </w:r>
      <w:r w:rsidR="00431509">
        <w:rPr>
          <w:rFonts w:ascii="Times New Roman" w:hAnsi="Times New Roman"/>
          <w:sz w:val="24"/>
          <w:szCs w:val="24"/>
        </w:rPr>
        <w:t>i</w:t>
      </w:r>
      <w:r w:rsidRPr="00123DB4">
        <w:rPr>
          <w:rFonts w:ascii="Times New Roman" w:hAnsi="Times New Roman"/>
          <w:sz w:val="24"/>
          <w:szCs w:val="24"/>
        </w:rPr>
        <w:t xml:space="preserve">l </w:t>
      </w:r>
      <w:r w:rsidR="00431509">
        <w:rPr>
          <w:rFonts w:ascii="Times New Roman" w:hAnsi="Times New Roman"/>
          <w:sz w:val="24"/>
          <w:szCs w:val="24"/>
        </w:rPr>
        <w:t>m</w:t>
      </w:r>
      <w:r w:rsidRPr="00123DB4">
        <w:rPr>
          <w:rFonts w:ascii="Times New Roman" w:hAnsi="Times New Roman"/>
          <w:sz w:val="24"/>
          <w:szCs w:val="24"/>
        </w:rPr>
        <w:t xml:space="preserve">üdürlüğüne ödenek tahsis edilmesini müteakip </w:t>
      </w:r>
      <w:r w:rsidR="004632AF" w:rsidRPr="00123DB4">
        <w:rPr>
          <w:rFonts w:ascii="Times New Roman" w:hAnsi="Times New Roman"/>
          <w:sz w:val="24"/>
          <w:szCs w:val="24"/>
        </w:rPr>
        <w:t>y</w:t>
      </w:r>
      <w:r w:rsidRPr="00123DB4">
        <w:rPr>
          <w:rFonts w:ascii="Times New Roman" w:hAnsi="Times New Roman"/>
          <w:sz w:val="24"/>
          <w:szCs w:val="24"/>
        </w:rPr>
        <w:t xml:space="preserve">üklenici ile </w:t>
      </w:r>
      <w:r w:rsidR="00431509">
        <w:rPr>
          <w:rFonts w:ascii="Times New Roman" w:hAnsi="Times New Roman"/>
          <w:sz w:val="24"/>
          <w:szCs w:val="24"/>
        </w:rPr>
        <w:t>i</w:t>
      </w:r>
      <w:r w:rsidRPr="00123DB4">
        <w:rPr>
          <w:rFonts w:ascii="Times New Roman" w:hAnsi="Times New Roman"/>
          <w:sz w:val="24"/>
          <w:szCs w:val="24"/>
        </w:rPr>
        <w:t xml:space="preserve">l </w:t>
      </w:r>
      <w:r w:rsidR="00431509">
        <w:rPr>
          <w:rFonts w:ascii="Times New Roman" w:hAnsi="Times New Roman"/>
          <w:sz w:val="24"/>
          <w:szCs w:val="24"/>
        </w:rPr>
        <w:t>m</w:t>
      </w:r>
      <w:r w:rsidRPr="00123DB4">
        <w:rPr>
          <w:rFonts w:ascii="Times New Roman" w:hAnsi="Times New Roman"/>
          <w:sz w:val="24"/>
          <w:szCs w:val="24"/>
        </w:rPr>
        <w:t>üdürlüğü arasında, programın niteliğini ve karşılıklı hak ve yükümlülükleri gösteren sözleşme imzalanır ve programlar sistem üzerinden ilan edilir.</w:t>
      </w:r>
    </w:p>
    <w:p w14:paraId="735989C1" w14:textId="77777777" w:rsidR="005D54CF" w:rsidRPr="00431509" w:rsidRDefault="005D54CF">
      <w:pPr>
        <w:spacing w:after="0"/>
        <w:jc w:val="both"/>
        <w:rPr>
          <w:rFonts w:ascii="Times New Roman" w:hAnsi="Times New Roman"/>
          <w:sz w:val="24"/>
          <w:szCs w:val="24"/>
        </w:rPr>
      </w:pPr>
      <w:r w:rsidRPr="00123DB4">
        <w:rPr>
          <w:rFonts w:ascii="Times New Roman" w:hAnsi="Times New Roman"/>
          <w:sz w:val="24"/>
          <w:szCs w:val="24"/>
        </w:rPr>
        <w:tab/>
      </w:r>
      <w:r w:rsidR="00D30355">
        <w:rPr>
          <w:rFonts w:ascii="Times New Roman" w:hAnsi="Times New Roman"/>
          <w:color w:val="000000"/>
          <w:sz w:val="24"/>
          <w:szCs w:val="24"/>
        </w:rPr>
        <w:t>(3</w:t>
      </w:r>
      <w:r w:rsidRPr="00123DB4">
        <w:rPr>
          <w:rFonts w:ascii="Times New Roman" w:hAnsi="Times New Roman"/>
          <w:color w:val="000000"/>
          <w:sz w:val="24"/>
          <w:szCs w:val="24"/>
        </w:rPr>
        <w:t xml:space="preserve">) </w:t>
      </w:r>
      <w:r w:rsidRPr="00431509">
        <w:rPr>
          <w:rFonts w:ascii="Times New Roman" w:hAnsi="Times New Roman"/>
          <w:color w:val="000000"/>
          <w:sz w:val="24"/>
          <w:szCs w:val="24"/>
        </w:rPr>
        <w:t>Her program için ayrı sözleşme yapılması esastır.</w:t>
      </w:r>
    </w:p>
    <w:p w14:paraId="681517E6" w14:textId="728C5B7E" w:rsidR="00E3640E" w:rsidRPr="00123DB4" w:rsidRDefault="005D54CF" w:rsidP="008E3BAA">
      <w:pPr>
        <w:spacing w:after="0"/>
        <w:jc w:val="both"/>
        <w:rPr>
          <w:rFonts w:ascii="Times New Roman" w:hAnsi="Times New Roman"/>
          <w:sz w:val="24"/>
          <w:szCs w:val="24"/>
        </w:rPr>
      </w:pPr>
      <w:r w:rsidRPr="00431509">
        <w:rPr>
          <w:rFonts w:ascii="Times New Roman" w:hAnsi="Times New Roman"/>
          <w:sz w:val="24"/>
          <w:szCs w:val="24"/>
        </w:rPr>
        <w:tab/>
      </w:r>
      <w:r w:rsidR="00D30355">
        <w:rPr>
          <w:rFonts w:ascii="Times New Roman" w:hAnsi="Times New Roman"/>
          <w:sz w:val="24"/>
          <w:szCs w:val="24"/>
        </w:rPr>
        <w:t>(4</w:t>
      </w:r>
      <w:r w:rsidR="0084528C" w:rsidRPr="00431509">
        <w:rPr>
          <w:rFonts w:ascii="Times New Roman" w:hAnsi="Times New Roman"/>
          <w:sz w:val="24"/>
          <w:szCs w:val="24"/>
        </w:rPr>
        <w:t xml:space="preserve">) </w:t>
      </w:r>
      <w:r w:rsidR="004C4C5A" w:rsidRPr="00431509">
        <w:rPr>
          <w:rFonts w:ascii="Times New Roman" w:hAnsi="Times New Roman"/>
          <w:sz w:val="24"/>
          <w:szCs w:val="24"/>
        </w:rPr>
        <w:t>Genel Müdürlükçe uygun bulunması halinde</w:t>
      </w:r>
      <w:r w:rsidR="004632AF" w:rsidRPr="00431509">
        <w:rPr>
          <w:rFonts w:ascii="Times New Roman" w:hAnsi="Times New Roman"/>
          <w:sz w:val="24"/>
          <w:szCs w:val="24"/>
        </w:rPr>
        <w:t xml:space="preserve"> ivedi durumlarda</w:t>
      </w:r>
      <w:r w:rsidR="004C4C5A" w:rsidRPr="00431509">
        <w:rPr>
          <w:rFonts w:ascii="Times New Roman" w:hAnsi="Times New Roman"/>
          <w:sz w:val="24"/>
          <w:szCs w:val="24"/>
        </w:rPr>
        <w:t xml:space="preserve"> ilana çıkılmaksızın program düzenlenebilir. Bu halde katılımcı seçim yöntemi yüklenici sözleşmesinde belirlenir.</w:t>
      </w:r>
    </w:p>
    <w:p w14:paraId="13D04D8E" w14:textId="77777777" w:rsidR="00431509" w:rsidRPr="0008267C" w:rsidRDefault="002F0E8D" w:rsidP="0008267C">
      <w:pPr>
        <w:spacing w:before="100" w:beforeAutospacing="1" w:after="100" w:afterAutospacing="1" w:line="240" w:lineRule="auto"/>
        <w:ind w:firstLine="709"/>
        <w:jc w:val="both"/>
        <w:rPr>
          <w:rFonts w:asciiTheme="minorHAnsi" w:eastAsia="Times New Roman" w:hAnsiTheme="minorHAnsi" w:cstheme="minorHAnsi"/>
          <w:color w:val="000000"/>
          <w:lang w:eastAsia="tr-TR"/>
        </w:rPr>
      </w:pPr>
      <w:r w:rsidRPr="00123DB4">
        <w:rPr>
          <w:rFonts w:asciiTheme="minorHAnsi" w:hAnsiTheme="minorHAnsi" w:cstheme="minorHAnsi"/>
          <w:noProof/>
          <w:lang w:eastAsia="tr-TR"/>
        </w:rPr>
        <mc:AlternateContent>
          <mc:Choice Requires="wps">
            <w:drawing>
              <wp:inline distT="0" distB="0" distL="0" distR="0" wp14:anchorId="61884F56" wp14:editId="0185ED71">
                <wp:extent cx="5619750" cy="657225"/>
                <wp:effectExtent l="57150" t="57150" r="76200" b="142875"/>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657225"/>
                        </a:xfrm>
                        <a:prstGeom prst="rect">
                          <a:avLst/>
                        </a:prstGeom>
                        <a:solidFill>
                          <a:sysClr val="window" lastClr="FFFFFF">
                            <a:lumMod val="75000"/>
                          </a:sysClr>
                        </a:solidFill>
                        <a:ln>
                          <a:solidFill>
                            <a:sysClr val="window" lastClr="FFFFFF">
                              <a:lumMod val="65000"/>
                            </a:sysClr>
                          </a:solid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78CAF498" w14:textId="26A44D0B" w:rsidR="00C37CE4" w:rsidRPr="004C17D8" w:rsidRDefault="00C37CE4" w:rsidP="00A7764C">
                            <w:pPr>
                              <w:jc w:val="both"/>
                              <w:rPr>
                                <w:rFonts w:ascii="Cambria" w:hAnsi="Cambria"/>
                                <w:i/>
                                <w:color w:val="000000"/>
                                <w:sz w:val="20"/>
                                <w:szCs w:val="20"/>
                              </w:rPr>
                            </w:pPr>
                            <w:r w:rsidRPr="004C17D8">
                              <w:rPr>
                                <w:rFonts w:ascii="Cambria" w:eastAsia="Times New Roman" w:hAnsi="Cambria"/>
                                <w:b/>
                                <w:i/>
                                <w:color w:val="000000"/>
                                <w:sz w:val="20"/>
                                <w:szCs w:val="20"/>
                                <w:lang w:eastAsia="tr-TR"/>
                              </w:rPr>
                              <w:t xml:space="preserve">Örnek </w:t>
                            </w:r>
                            <w:r>
                              <w:rPr>
                                <w:rFonts w:ascii="Cambria" w:eastAsia="Times New Roman" w:hAnsi="Cambria"/>
                                <w:b/>
                                <w:i/>
                                <w:color w:val="000000"/>
                                <w:sz w:val="20"/>
                                <w:szCs w:val="20"/>
                                <w:lang w:eastAsia="tr-TR"/>
                              </w:rPr>
                              <w:t>1</w:t>
                            </w:r>
                            <w:r w:rsidRPr="004C17D8">
                              <w:rPr>
                                <w:rFonts w:ascii="Cambria" w:eastAsia="Times New Roman" w:hAnsi="Cambria"/>
                                <w:b/>
                                <w:i/>
                                <w:color w:val="000000"/>
                                <w:sz w:val="20"/>
                                <w:szCs w:val="20"/>
                                <w:lang w:eastAsia="tr-TR"/>
                              </w:rPr>
                              <w:t>.</w:t>
                            </w:r>
                            <w:r>
                              <w:rPr>
                                <w:rFonts w:ascii="Cambria" w:eastAsia="Times New Roman" w:hAnsi="Cambria"/>
                                <w:b/>
                                <w:i/>
                                <w:color w:val="000000"/>
                                <w:sz w:val="20"/>
                                <w:szCs w:val="20"/>
                                <w:lang w:eastAsia="tr-TR"/>
                              </w:rPr>
                              <w:t xml:space="preserve"> </w:t>
                            </w:r>
                            <w:r>
                              <w:rPr>
                                <w:rFonts w:ascii="Cambria" w:hAnsi="Cambria"/>
                                <w:i/>
                                <w:color w:val="000000"/>
                                <w:sz w:val="20"/>
                                <w:szCs w:val="20"/>
                              </w:rPr>
                              <w:t>Amasya ilinde yaşanan sel felaketi nedeniyle internet ve telefon alt yapısının zarar görmesi nedeniyle ilana çıkılmaksızın program düzenlenmesine karar verilmiş ve başvurular il müdürlüğü ve hizmet merkezlerinden alınmıştır.</w:t>
                            </w:r>
                          </w:p>
                          <w:p w14:paraId="1D1665CE" w14:textId="77777777" w:rsidR="00C37CE4" w:rsidRPr="00480069" w:rsidRDefault="00C37CE4" w:rsidP="002F0E8D">
                            <w:pPr>
                              <w:tabs>
                                <w:tab w:val="left" w:pos="993"/>
                              </w:tabs>
                              <w:ind w:left="993"/>
                              <w:jc w:val="both"/>
                              <w:rPr>
                                <w:rFonts w:ascii="Cambria" w:hAnsi="Cambria"/>
                                <w:i/>
                                <w:color w:val="000000"/>
                                <w:sz w:val="20"/>
                                <w:szCs w:val="20"/>
                                <w:highlight w:val="yellow"/>
                              </w:rPr>
                            </w:pPr>
                          </w:p>
                        </w:txbxContent>
                      </wps:txbx>
                      <wps:bodyPr rot="0" vert="horz" wrap="square" lIns="91440" tIns="45720" rIns="91440" bIns="45720" anchor="t" anchorCtr="0">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1884F56" id="_x0000_t202" coordsize="21600,21600" o:spt="202" path="m,l,21600r21600,l21600,xe">
                <v:stroke joinstyle="miter"/>
                <v:path gradientshapeok="t" o:connecttype="rect"/>
              </v:shapetype>
              <v:shape id="Metin Kutusu 2" o:spid="_x0000_s1026" type="#_x0000_t202" style="width:442.5pt;height:5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" fillcolor="#bfbfbf" strokecolor="#a6a6a6">
                <v:shadow on="t" color="black" opacity="22937f" origin=",.5" offset="0,.63889mm"/>
                <v:textbox>
                  <w:txbxContent>
                    <w:p w14:paraId="78CAF498" w14:textId="26A44D0B" w:rsidR="00C37CE4" w:rsidRPr="004C17D8" w:rsidRDefault="00C37CE4" w:rsidP="00A7764C">
                      <w:pPr>
                        <w:jc w:val="both"/>
                        <w:rPr>
                          <w:rFonts w:ascii="Cambria" w:hAnsi="Cambria"/>
                          <w:i/>
                          <w:color w:val="000000"/>
                          <w:sz w:val="20"/>
                          <w:szCs w:val="20"/>
                        </w:rPr>
                      </w:pPr>
                      <w:r w:rsidRPr="004C17D8">
                        <w:rPr>
                          <w:rFonts w:ascii="Cambria" w:eastAsia="Times New Roman" w:hAnsi="Cambria"/>
                          <w:b/>
                          <w:i/>
                          <w:color w:val="000000"/>
                          <w:sz w:val="20"/>
                          <w:szCs w:val="20"/>
                          <w:lang w:eastAsia="tr-TR"/>
                        </w:rPr>
                        <w:t xml:space="preserve">Örnek </w:t>
                      </w:r>
                      <w:r>
                        <w:rPr>
                          <w:rFonts w:ascii="Cambria" w:eastAsia="Times New Roman" w:hAnsi="Cambria"/>
                          <w:b/>
                          <w:i/>
                          <w:color w:val="000000"/>
                          <w:sz w:val="20"/>
                          <w:szCs w:val="20"/>
                          <w:lang w:eastAsia="tr-TR"/>
                        </w:rPr>
                        <w:t>1</w:t>
                      </w:r>
                      <w:r w:rsidRPr="004C17D8">
                        <w:rPr>
                          <w:rFonts w:ascii="Cambria" w:eastAsia="Times New Roman" w:hAnsi="Cambria"/>
                          <w:b/>
                          <w:i/>
                          <w:color w:val="000000"/>
                          <w:sz w:val="20"/>
                          <w:szCs w:val="20"/>
                          <w:lang w:eastAsia="tr-TR"/>
                        </w:rPr>
                        <w:t>.</w:t>
                      </w:r>
                      <w:r>
                        <w:rPr>
                          <w:rFonts w:ascii="Cambria" w:eastAsia="Times New Roman" w:hAnsi="Cambria"/>
                          <w:b/>
                          <w:i/>
                          <w:color w:val="000000"/>
                          <w:sz w:val="20"/>
                          <w:szCs w:val="20"/>
                          <w:lang w:eastAsia="tr-TR"/>
                        </w:rPr>
                        <w:t xml:space="preserve"> </w:t>
                      </w:r>
                      <w:r>
                        <w:rPr>
                          <w:rFonts w:ascii="Cambria" w:hAnsi="Cambria"/>
                          <w:i/>
                          <w:color w:val="000000"/>
                          <w:sz w:val="20"/>
                          <w:szCs w:val="20"/>
                        </w:rPr>
                        <w:t>Amasya ilinde yaşanan sel felaketi nedeniyle internet ve telefon alt yapısının zarar görmesi nedeniyle ilana çıkılmaksızın program düzenlenmesine karar verilmiş ve başvurular il müdürlüğü ve hizmet merkezlerinden alınmıştır.</w:t>
                      </w:r>
                    </w:p>
                    <w:p w14:paraId="1D1665CE" w14:textId="77777777" w:rsidR="00C37CE4" w:rsidRPr="00480069" w:rsidRDefault="00C37CE4" w:rsidP="002F0E8D">
                      <w:pPr>
                        <w:tabs>
                          <w:tab w:val="left" w:pos="993"/>
                        </w:tabs>
                        <w:ind w:left="993"/>
                        <w:jc w:val="both"/>
                        <w:rPr>
                          <w:rFonts w:ascii="Cambria" w:hAnsi="Cambria"/>
                          <w:i/>
                          <w:color w:val="000000"/>
                          <w:sz w:val="20"/>
                          <w:szCs w:val="20"/>
                          <w:highlight w:val="yellow"/>
                        </w:rPr>
                      </w:pPr>
                    </w:p>
                  </w:txbxContent>
                </v:textbox>
                <w10:anchorlock/>
              </v:shape>
            </w:pict>
          </mc:Fallback>
        </mc:AlternateContent>
      </w:r>
    </w:p>
    <w:p w14:paraId="393C0BF7" w14:textId="77777777" w:rsidR="004C4C5A" w:rsidRPr="00123DB4" w:rsidRDefault="00770F17" w:rsidP="00945CB8">
      <w:pPr>
        <w:pStyle w:val="Balk1"/>
        <w:spacing w:before="0"/>
        <w:ind w:firstLine="709"/>
        <w:rPr>
          <w:rFonts w:cs="Times New Roman"/>
          <w:szCs w:val="24"/>
        </w:rPr>
      </w:pPr>
      <w:r w:rsidRPr="00123DB4">
        <w:rPr>
          <w:rFonts w:cs="Times New Roman"/>
          <w:szCs w:val="24"/>
        </w:rPr>
        <w:t xml:space="preserve">Başvuru ve </w:t>
      </w:r>
      <w:r w:rsidR="00E532D6">
        <w:rPr>
          <w:rFonts w:cs="Times New Roman"/>
          <w:szCs w:val="24"/>
        </w:rPr>
        <w:t>k</w:t>
      </w:r>
      <w:r w:rsidRPr="00123DB4">
        <w:rPr>
          <w:rFonts w:cs="Times New Roman"/>
          <w:szCs w:val="24"/>
        </w:rPr>
        <w:t xml:space="preserve">atılım </w:t>
      </w:r>
      <w:r w:rsidR="00E532D6">
        <w:rPr>
          <w:rFonts w:cs="Times New Roman"/>
          <w:szCs w:val="24"/>
        </w:rPr>
        <w:t>ş</w:t>
      </w:r>
      <w:r w:rsidRPr="00123DB4">
        <w:rPr>
          <w:rFonts w:cs="Times New Roman"/>
          <w:szCs w:val="24"/>
        </w:rPr>
        <w:t>artları</w:t>
      </w:r>
    </w:p>
    <w:p w14:paraId="4FA3D23B" w14:textId="77777777" w:rsidR="004C4C5A" w:rsidRPr="00123DB4" w:rsidRDefault="00D30355">
      <w:pPr>
        <w:pStyle w:val="Balk2"/>
        <w:ind w:firstLine="709"/>
        <w:jc w:val="both"/>
        <w:rPr>
          <w:rFonts w:cs="Times New Roman"/>
          <w:b w:val="0"/>
          <w:szCs w:val="24"/>
        </w:rPr>
      </w:pPr>
      <w:r>
        <w:rPr>
          <w:rFonts w:cs="Times New Roman"/>
          <w:szCs w:val="24"/>
        </w:rPr>
        <w:t>Madde 9</w:t>
      </w:r>
      <w:r w:rsidR="00770F17" w:rsidRPr="00123DB4">
        <w:rPr>
          <w:rFonts w:cs="Times New Roman"/>
          <w:szCs w:val="24"/>
        </w:rPr>
        <w:t xml:space="preserve">- </w:t>
      </w:r>
      <w:r w:rsidR="004C4C5A" w:rsidRPr="00123DB4">
        <w:rPr>
          <w:rFonts w:cs="Times New Roman"/>
          <w:b w:val="0"/>
          <w:szCs w:val="24"/>
        </w:rPr>
        <w:t xml:space="preserve">(1) </w:t>
      </w:r>
      <w:proofErr w:type="spellStart"/>
      <w:r w:rsidR="004C4C5A" w:rsidRPr="00123DB4">
        <w:rPr>
          <w:rFonts w:cs="Times New Roman"/>
          <w:b w:val="0"/>
          <w:color w:val="000000"/>
          <w:szCs w:val="24"/>
        </w:rPr>
        <w:t>TYP’ye</w:t>
      </w:r>
      <w:proofErr w:type="spellEnd"/>
      <w:r w:rsidR="004C4C5A" w:rsidRPr="00123DB4">
        <w:rPr>
          <w:rFonts w:cs="Times New Roman"/>
          <w:b w:val="0"/>
          <w:color w:val="000000"/>
          <w:szCs w:val="24"/>
        </w:rPr>
        <w:t xml:space="preserve"> başvuru ve katılım şartlarına ilişkin hususlar aşağıda yer almaktadır. </w:t>
      </w:r>
    </w:p>
    <w:p w14:paraId="5AC4F08E" w14:textId="77777777" w:rsidR="004C4C5A" w:rsidRPr="00123DB4" w:rsidRDefault="004C4C5A" w:rsidP="00D30355">
      <w:pPr>
        <w:pStyle w:val="KonuBal"/>
        <w:numPr>
          <w:ilvl w:val="0"/>
          <w:numId w:val="44"/>
        </w:numPr>
        <w:spacing w:line="276" w:lineRule="auto"/>
        <w:rPr>
          <w:rFonts w:cs="Times New Roman"/>
          <w:b w:val="0"/>
          <w:color w:val="000000"/>
          <w:spacing w:val="0"/>
          <w:kern w:val="0"/>
          <w:szCs w:val="24"/>
        </w:rPr>
      </w:pPr>
      <w:r w:rsidRPr="00123DB4">
        <w:rPr>
          <w:rFonts w:cs="Times New Roman"/>
          <w:b w:val="0"/>
          <w:color w:val="000000"/>
          <w:spacing w:val="0"/>
          <w:kern w:val="0"/>
          <w:szCs w:val="24"/>
        </w:rPr>
        <w:t>Türk</w:t>
      </w:r>
      <w:r w:rsidR="005D54CF" w:rsidRPr="00123DB4">
        <w:rPr>
          <w:rFonts w:cs="Times New Roman"/>
          <w:b w:val="0"/>
          <w:color w:val="000000"/>
          <w:spacing w:val="0"/>
          <w:kern w:val="0"/>
          <w:szCs w:val="24"/>
        </w:rPr>
        <w:t xml:space="preserve">iye Cumhuriyeti vatandaşı olmak; </w:t>
      </w:r>
      <w:proofErr w:type="spellStart"/>
      <w:r w:rsidR="0045210E" w:rsidRPr="00123DB4">
        <w:rPr>
          <w:rFonts w:cs="Times New Roman"/>
          <w:b w:val="0"/>
          <w:color w:val="000000"/>
          <w:spacing w:val="0"/>
          <w:kern w:val="0"/>
          <w:szCs w:val="24"/>
        </w:rPr>
        <w:t>TYP’ye</w:t>
      </w:r>
      <w:proofErr w:type="spellEnd"/>
      <w:r w:rsidR="0045210E" w:rsidRPr="00123DB4">
        <w:rPr>
          <w:rFonts w:cs="Times New Roman"/>
          <w:b w:val="0"/>
          <w:color w:val="000000"/>
          <w:spacing w:val="0"/>
          <w:kern w:val="0"/>
          <w:szCs w:val="24"/>
        </w:rPr>
        <w:t xml:space="preserve"> başvurduğu tarihte Türkiye Cumhuriyeti Devletine vatandaşlık bağıyla bağlı olmayı ifade eder.</w:t>
      </w:r>
    </w:p>
    <w:p w14:paraId="504D7098" w14:textId="77777777" w:rsidR="004C4C5A" w:rsidRPr="00123DB4" w:rsidRDefault="004C4C5A" w:rsidP="00D30355">
      <w:pPr>
        <w:pStyle w:val="KonuBal"/>
        <w:numPr>
          <w:ilvl w:val="0"/>
          <w:numId w:val="44"/>
        </w:numPr>
        <w:spacing w:line="276" w:lineRule="auto"/>
        <w:rPr>
          <w:rFonts w:cs="Times New Roman"/>
          <w:b w:val="0"/>
          <w:color w:val="000000"/>
          <w:spacing w:val="0"/>
          <w:kern w:val="0"/>
          <w:szCs w:val="24"/>
        </w:rPr>
      </w:pPr>
      <w:r w:rsidRPr="00123DB4">
        <w:rPr>
          <w:rFonts w:cs="Times New Roman"/>
          <w:b w:val="0"/>
          <w:color w:val="000000"/>
          <w:spacing w:val="0"/>
          <w:kern w:val="0"/>
          <w:szCs w:val="24"/>
        </w:rPr>
        <w:t xml:space="preserve">Kuruma kayıtlı olmak; </w:t>
      </w:r>
      <w:proofErr w:type="spellStart"/>
      <w:r w:rsidRPr="00123DB4">
        <w:rPr>
          <w:rFonts w:cs="Times New Roman"/>
          <w:b w:val="0"/>
          <w:color w:val="000000"/>
          <w:spacing w:val="0"/>
          <w:kern w:val="0"/>
          <w:szCs w:val="24"/>
        </w:rPr>
        <w:t>TYP’ye</w:t>
      </w:r>
      <w:proofErr w:type="spellEnd"/>
      <w:r w:rsidRPr="00123DB4">
        <w:rPr>
          <w:rFonts w:cs="Times New Roman"/>
          <w:b w:val="0"/>
          <w:color w:val="000000"/>
          <w:spacing w:val="0"/>
          <w:kern w:val="0"/>
          <w:szCs w:val="24"/>
        </w:rPr>
        <w:t xml:space="preserve"> başvurduğu tarihte kişinin Kuruma kayıtlı olmasını ifade eder.</w:t>
      </w:r>
    </w:p>
    <w:p w14:paraId="45E55E78" w14:textId="77777777" w:rsidR="004C4C5A" w:rsidRPr="00123DB4" w:rsidRDefault="004C4C5A" w:rsidP="00D30355">
      <w:pPr>
        <w:pStyle w:val="KonuBal"/>
        <w:numPr>
          <w:ilvl w:val="0"/>
          <w:numId w:val="44"/>
        </w:numPr>
        <w:spacing w:line="276" w:lineRule="auto"/>
        <w:rPr>
          <w:rFonts w:cs="Times New Roman"/>
          <w:b w:val="0"/>
          <w:color w:val="000000"/>
          <w:spacing w:val="0"/>
          <w:kern w:val="0"/>
          <w:szCs w:val="24"/>
        </w:rPr>
      </w:pPr>
      <w:r w:rsidRPr="00123DB4">
        <w:rPr>
          <w:rFonts w:cs="Times New Roman"/>
          <w:b w:val="0"/>
          <w:color w:val="000000"/>
          <w:spacing w:val="0"/>
          <w:kern w:val="0"/>
          <w:szCs w:val="24"/>
        </w:rPr>
        <w:t xml:space="preserve">18 yaşını tamamlamış olmak; </w:t>
      </w:r>
      <w:proofErr w:type="spellStart"/>
      <w:r w:rsidRPr="00123DB4">
        <w:rPr>
          <w:rFonts w:cs="Times New Roman"/>
          <w:b w:val="0"/>
          <w:color w:val="000000"/>
          <w:spacing w:val="0"/>
          <w:kern w:val="0"/>
          <w:szCs w:val="24"/>
        </w:rPr>
        <w:t>TYP’ye</w:t>
      </w:r>
      <w:proofErr w:type="spellEnd"/>
      <w:r w:rsidRPr="00123DB4">
        <w:rPr>
          <w:rFonts w:cs="Times New Roman"/>
          <w:b w:val="0"/>
          <w:color w:val="000000"/>
          <w:spacing w:val="0"/>
          <w:kern w:val="0"/>
          <w:szCs w:val="24"/>
        </w:rPr>
        <w:t xml:space="preserve"> başvurduğu tarihte kişinin 18 yaşını tamamlayarak 19 yaşından gün almış olmasını ifade eder.</w:t>
      </w:r>
    </w:p>
    <w:p w14:paraId="0B6606FA" w14:textId="77777777" w:rsidR="004C4C5A" w:rsidRPr="00D30355" w:rsidRDefault="004C4C5A" w:rsidP="00D30355">
      <w:pPr>
        <w:pStyle w:val="ListeParagraf"/>
        <w:numPr>
          <w:ilvl w:val="0"/>
          <w:numId w:val="44"/>
        </w:numPr>
        <w:tabs>
          <w:tab w:val="left" w:pos="1134"/>
        </w:tabs>
        <w:spacing w:after="0"/>
        <w:jc w:val="both"/>
        <w:rPr>
          <w:rFonts w:ascii="Times New Roman" w:eastAsia="Times New Roman" w:hAnsi="Times New Roman"/>
          <w:sz w:val="24"/>
          <w:szCs w:val="24"/>
          <w:lang w:eastAsia="tr-TR"/>
        </w:rPr>
      </w:pPr>
      <w:r w:rsidRPr="00D30355">
        <w:rPr>
          <w:rFonts w:ascii="Times New Roman" w:eastAsiaTheme="majorEastAsia" w:hAnsi="Times New Roman"/>
          <w:color w:val="000000"/>
          <w:sz w:val="24"/>
          <w:szCs w:val="24"/>
        </w:rPr>
        <w:t xml:space="preserve">Emekli ve malul aylığı almamak; </w:t>
      </w:r>
      <w:r w:rsidR="00753871" w:rsidRPr="00D30355">
        <w:rPr>
          <w:rFonts w:ascii="Times New Roman" w:eastAsiaTheme="majorEastAsia" w:hAnsi="Times New Roman"/>
          <w:color w:val="000000"/>
          <w:sz w:val="24"/>
          <w:szCs w:val="24"/>
        </w:rPr>
        <w:t>k</w:t>
      </w:r>
      <w:r w:rsidRPr="00D30355">
        <w:rPr>
          <w:rFonts w:ascii="Times New Roman" w:eastAsiaTheme="majorEastAsia" w:hAnsi="Times New Roman"/>
          <w:color w:val="000000"/>
          <w:sz w:val="24"/>
          <w:szCs w:val="24"/>
        </w:rPr>
        <w:t>işinin</w:t>
      </w:r>
      <w:r w:rsidRPr="00D30355">
        <w:rPr>
          <w:rFonts w:ascii="Times New Roman" w:eastAsia="Times New Roman" w:hAnsi="Times New Roman"/>
          <w:sz w:val="24"/>
          <w:szCs w:val="24"/>
          <w:lang w:eastAsia="tr-TR"/>
        </w:rPr>
        <w:t xml:space="preserve"> SGK sistemi üzerinden yapılacak sorgulamasında emekli ve malul aylığı almamasını ifade eder.</w:t>
      </w:r>
      <w:r w:rsidR="00753871" w:rsidRPr="00D30355">
        <w:rPr>
          <w:rFonts w:ascii="Times New Roman" w:eastAsia="Times New Roman" w:hAnsi="Times New Roman"/>
          <w:sz w:val="24"/>
          <w:szCs w:val="24"/>
          <w:lang w:eastAsia="tr-TR"/>
        </w:rPr>
        <w:t xml:space="preserve"> </w:t>
      </w:r>
      <w:r w:rsidR="00C16D2B" w:rsidRPr="00D30355">
        <w:rPr>
          <w:rFonts w:ascii="Times New Roman" w:eastAsia="Times New Roman" w:hAnsi="Times New Roman"/>
          <w:sz w:val="24"/>
          <w:szCs w:val="24"/>
          <w:lang w:eastAsia="tr-TR"/>
        </w:rPr>
        <w:t xml:space="preserve">Ancak </w:t>
      </w:r>
      <w:r w:rsidR="00753871" w:rsidRPr="00D30355">
        <w:rPr>
          <w:rFonts w:ascii="Times New Roman" w:eastAsia="Times New Roman" w:hAnsi="Times New Roman"/>
          <w:sz w:val="24"/>
          <w:szCs w:val="24"/>
          <w:lang w:eastAsia="tr-TR"/>
        </w:rPr>
        <w:t>31</w:t>
      </w:r>
      <w:r w:rsidR="003E04FA" w:rsidRPr="00D30355">
        <w:rPr>
          <w:rFonts w:ascii="Times New Roman" w:eastAsia="Times New Roman" w:hAnsi="Times New Roman"/>
          <w:sz w:val="24"/>
          <w:szCs w:val="24"/>
          <w:lang w:eastAsia="tr-TR"/>
        </w:rPr>
        <w:t>/</w:t>
      </w:r>
      <w:r w:rsidR="00753871" w:rsidRPr="00D30355">
        <w:rPr>
          <w:rFonts w:ascii="Times New Roman" w:eastAsia="Times New Roman" w:hAnsi="Times New Roman"/>
          <w:sz w:val="24"/>
          <w:szCs w:val="24"/>
          <w:lang w:eastAsia="tr-TR"/>
        </w:rPr>
        <w:t>05</w:t>
      </w:r>
      <w:r w:rsidR="003E04FA" w:rsidRPr="00D30355">
        <w:rPr>
          <w:rFonts w:ascii="Times New Roman" w:eastAsia="Times New Roman" w:hAnsi="Times New Roman"/>
          <w:sz w:val="24"/>
          <w:szCs w:val="24"/>
          <w:lang w:eastAsia="tr-TR"/>
        </w:rPr>
        <w:t>/</w:t>
      </w:r>
      <w:r w:rsidR="00753871" w:rsidRPr="00D30355">
        <w:rPr>
          <w:rFonts w:ascii="Times New Roman" w:eastAsia="Times New Roman" w:hAnsi="Times New Roman"/>
          <w:sz w:val="24"/>
          <w:szCs w:val="24"/>
          <w:lang w:eastAsia="tr-TR"/>
        </w:rPr>
        <w:t>2006 tarihli ve</w:t>
      </w:r>
      <w:r w:rsidRPr="00D30355">
        <w:rPr>
          <w:rFonts w:ascii="Times New Roman" w:eastAsia="Times New Roman" w:hAnsi="Times New Roman"/>
          <w:sz w:val="24"/>
          <w:szCs w:val="24"/>
          <w:lang w:eastAsia="tr-TR"/>
        </w:rPr>
        <w:t xml:space="preserve"> </w:t>
      </w:r>
      <w:r w:rsidRPr="00D30355">
        <w:rPr>
          <w:rFonts w:ascii="Times New Roman" w:eastAsiaTheme="minorHAnsi" w:hAnsi="Times New Roman"/>
          <w:sz w:val="24"/>
          <w:szCs w:val="24"/>
        </w:rPr>
        <w:t xml:space="preserve">5510 sayılı Sosyal Sigortalar ve Genel Sağlık Sigortası Kanununun 19 uncu maddesinin birinci fıkrası kapsamında </w:t>
      </w:r>
      <w:r w:rsidRPr="00D30355">
        <w:rPr>
          <w:rFonts w:ascii="Times New Roman" w:eastAsia="Times New Roman" w:hAnsi="Times New Roman"/>
          <w:sz w:val="24"/>
          <w:szCs w:val="24"/>
          <w:lang w:eastAsia="tr-TR"/>
        </w:rPr>
        <w:t xml:space="preserve">sürekli iş göremezlik ödeneği alanlar </w:t>
      </w:r>
      <w:proofErr w:type="spellStart"/>
      <w:r w:rsidRPr="00D30355">
        <w:rPr>
          <w:rFonts w:ascii="Times New Roman" w:eastAsia="Times New Roman" w:hAnsi="Times New Roman"/>
          <w:sz w:val="24"/>
          <w:szCs w:val="24"/>
          <w:lang w:eastAsia="tr-TR"/>
        </w:rPr>
        <w:t>TYP’ye</w:t>
      </w:r>
      <w:proofErr w:type="spellEnd"/>
      <w:r w:rsidRPr="00D30355">
        <w:rPr>
          <w:rFonts w:ascii="Times New Roman" w:eastAsia="Times New Roman" w:hAnsi="Times New Roman"/>
          <w:sz w:val="24"/>
          <w:szCs w:val="24"/>
          <w:lang w:eastAsia="tr-TR"/>
        </w:rPr>
        <w:t xml:space="preserve"> katılabilir.</w:t>
      </w:r>
    </w:p>
    <w:p w14:paraId="64264F14" w14:textId="77777777" w:rsidR="004C4C5A" w:rsidRPr="00D30355" w:rsidRDefault="004C4C5A" w:rsidP="00D30355">
      <w:pPr>
        <w:pStyle w:val="ListeParagraf"/>
        <w:numPr>
          <w:ilvl w:val="0"/>
          <w:numId w:val="44"/>
        </w:numPr>
        <w:tabs>
          <w:tab w:val="left" w:pos="1134"/>
        </w:tabs>
        <w:spacing w:after="0"/>
        <w:jc w:val="both"/>
        <w:rPr>
          <w:rFonts w:ascii="Times New Roman" w:eastAsia="Times New Roman" w:hAnsi="Times New Roman"/>
          <w:color w:val="000000"/>
          <w:sz w:val="24"/>
          <w:szCs w:val="24"/>
          <w:lang w:eastAsia="tr-TR"/>
        </w:rPr>
      </w:pPr>
      <w:r w:rsidRPr="00D30355">
        <w:rPr>
          <w:rFonts w:ascii="Times New Roman" w:eastAsiaTheme="minorHAnsi" w:hAnsi="Times New Roman"/>
          <w:sz w:val="24"/>
          <w:szCs w:val="24"/>
        </w:rPr>
        <w:t>Öğrenci olmamak (açık öğretim öğrencileri hariç)</w:t>
      </w:r>
      <w:r w:rsidRPr="00D30355">
        <w:rPr>
          <w:rFonts w:ascii="Times New Roman" w:eastAsia="Times New Roman" w:hAnsi="Times New Roman"/>
          <w:color w:val="000000"/>
          <w:sz w:val="24"/>
          <w:szCs w:val="24"/>
          <w:lang w:eastAsia="tr-TR"/>
        </w:rPr>
        <w:t xml:space="preserve">; </w:t>
      </w:r>
      <w:r w:rsidR="00753871" w:rsidRPr="00D30355">
        <w:rPr>
          <w:rFonts w:ascii="Times New Roman" w:eastAsia="Times New Roman" w:hAnsi="Times New Roman"/>
          <w:color w:val="000000"/>
          <w:sz w:val="24"/>
          <w:szCs w:val="24"/>
          <w:lang w:eastAsia="tr-TR"/>
        </w:rPr>
        <w:t>k</w:t>
      </w:r>
      <w:r w:rsidRPr="00D30355">
        <w:rPr>
          <w:rFonts w:ascii="Times New Roman" w:eastAsia="Times New Roman" w:hAnsi="Times New Roman"/>
          <w:color w:val="000000"/>
          <w:sz w:val="24"/>
          <w:szCs w:val="24"/>
          <w:lang w:eastAsia="tr-TR"/>
        </w:rPr>
        <w:t>işinin açık öğretim dışında herhangi bir resmi ya da özel eğitim kurumunda öğrenci olmamasını ifade eder.</w:t>
      </w:r>
      <w:r w:rsidRPr="00D30355">
        <w:rPr>
          <w:rFonts w:ascii="Times New Roman" w:eastAsia="Times New Roman" w:hAnsi="Times New Roman"/>
          <w:b/>
          <w:sz w:val="24"/>
          <w:szCs w:val="24"/>
          <w:lang w:eastAsia="tr-TR"/>
        </w:rPr>
        <w:t xml:space="preserve"> </w:t>
      </w:r>
      <w:r w:rsidRPr="00D30355">
        <w:rPr>
          <w:rFonts w:ascii="Times New Roman" w:eastAsia="Times New Roman" w:hAnsi="Times New Roman"/>
          <w:sz w:val="24"/>
          <w:szCs w:val="24"/>
          <w:lang w:eastAsia="tr-TR"/>
        </w:rPr>
        <w:t xml:space="preserve">Uzaktan eğitim alanlar </w:t>
      </w:r>
      <w:proofErr w:type="spellStart"/>
      <w:r w:rsidRPr="00D30355">
        <w:rPr>
          <w:rFonts w:ascii="Times New Roman" w:eastAsia="Times New Roman" w:hAnsi="Times New Roman"/>
          <w:sz w:val="24"/>
          <w:szCs w:val="24"/>
          <w:lang w:eastAsia="tr-TR"/>
        </w:rPr>
        <w:t>TYP’ye</w:t>
      </w:r>
      <w:proofErr w:type="spellEnd"/>
      <w:r w:rsidRPr="00D30355">
        <w:rPr>
          <w:rFonts w:ascii="Times New Roman" w:eastAsia="Times New Roman" w:hAnsi="Times New Roman"/>
          <w:sz w:val="24"/>
          <w:szCs w:val="24"/>
          <w:lang w:eastAsia="tr-TR"/>
        </w:rPr>
        <w:t xml:space="preserve"> katılamaz.</w:t>
      </w:r>
    </w:p>
    <w:p w14:paraId="2CB49D31" w14:textId="77777777" w:rsidR="00573EAF" w:rsidRPr="00573EAF" w:rsidRDefault="004C4C5A" w:rsidP="00573EAF">
      <w:pPr>
        <w:pStyle w:val="KonuBal"/>
        <w:numPr>
          <w:ilvl w:val="0"/>
          <w:numId w:val="44"/>
        </w:numPr>
        <w:spacing w:line="276" w:lineRule="auto"/>
        <w:rPr>
          <w:rFonts w:eastAsiaTheme="minorHAnsi" w:cs="Times New Roman"/>
          <w:b w:val="0"/>
          <w:color w:val="auto"/>
          <w:spacing w:val="0"/>
          <w:kern w:val="0"/>
          <w:szCs w:val="24"/>
        </w:rPr>
      </w:pPr>
      <w:r w:rsidRPr="00123DB4">
        <w:rPr>
          <w:rFonts w:eastAsiaTheme="minorHAnsi" w:cs="Times New Roman"/>
          <w:b w:val="0"/>
          <w:color w:val="auto"/>
          <w:spacing w:val="0"/>
          <w:kern w:val="0"/>
          <w:szCs w:val="24"/>
        </w:rPr>
        <w:t>5510 sayılı Kanunun 4 üncü maddesinin birinci fıkrasının (a) ve (c) bentleri kapsamında Sosy</w:t>
      </w:r>
      <w:r w:rsidR="0033270A" w:rsidRPr="00123DB4">
        <w:rPr>
          <w:rFonts w:eastAsiaTheme="minorHAnsi" w:cs="Times New Roman"/>
          <w:b w:val="0"/>
          <w:color w:val="auto"/>
          <w:spacing w:val="0"/>
          <w:kern w:val="0"/>
          <w:szCs w:val="24"/>
        </w:rPr>
        <w:t>al Güvenlik Kurumuna bildirilmekte</w:t>
      </w:r>
      <w:r w:rsidRPr="00123DB4">
        <w:rPr>
          <w:rFonts w:eastAsiaTheme="minorHAnsi" w:cs="Times New Roman"/>
          <w:b w:val="0"/>
          <w:color w:val="auto"/>
          <w:spacing w:val="0"/>
          <w:kern w:val="0"/>
          <w:szCs w:val="24"/>
        </w:rPr>
        <w:t xml:space="preserve"> olan ve isteğe bağlı sigortalılık hariç aynı Kanunun 4 üncü maddesinin birinci fıkrasının (b) bendi kapsamında sigortalı olan veya belirtilen kapsamda sigortalı sayılan kişiler </w:t>
      </w:r>
      <w:proofErr w:type="spellStart"/>
      <w:r w:rsidRPr="00123DB4">
        <w:rPr>
          <w:rFonts w:eastAsiaTheme="minorHAnsi" w:cs="Times New Roman"/>
          <w:b w:val="0"/>
          <w:color w:val="auto"/>
          <w:spacing w:val="0"/>
          <w:kern w:val="0"/>
          <w:szCs w:val="24"/>
        </w:rPr>
        <w:t>TYP’ye</w:t>
      </w:r>
      <w:proofErr w:type="spellEnd"/>
      <w:r w:rsidRPr="00123DB4">
        <w:rPr>
          <w:rFonts w:eastAsiaTheme="minorHAnsi" w:cs="Times New Roman"/>
          <w:b w:val="0"/>
          <w:color w:val="auto"/>
          <w:spacing w:val="0"/>
          <w:kern w:val="0"/>
          <w:szCs w:val="24"/>
        </w:rPr>
        <w:t xml:space="preserve"> katılamaz.</w:t>
      </w:r>
      <w:r w:rsidR="0036129E" w:rsidRPr="00123DB4">
        <w:rPr>
          <w:rFonts w:eastAsiaTheme="minorHAnsi" w:cs="Times New Roman"/>
          <w:b w:val="0"/>
          <w:color w:val="auto"/>
          <w:spacing w:val="0"/>
          <w:kern w:val="0"/>
          <w:szCs w:val="24"/>
        </w:rPr>
        <w:t xml:space="preserve"> Aynı kanunun 4 üncü maddesinin birinci fıkrasının (a) bendi kapsamında hizmet akdine istinaden çalışan sigortalılar yönünden belge türlerini belirlemeye Genel Müdürlük yetkilidir.</w:t>
      </w:r>
    </w:p>
    <w:p w14:paraId="27FF1BFF" w14:textId="77777777" w:rsidR="004C4C5A" w:rsidRPr="00123DB4" w:rsidRDefault="004C4C5A">
      <w:pPr>
        <w:pStyle w:val="KonuBal"/>
        <w:spacing w:line="276" w:lineRule="auto"/>
        <w:ind w:firstLine="708"/>
        <w:rPr>
          <w:rFonts w:eastAsiaTheme="minorHAnsi" w:cs="Times New Roman"/>
          <w:b w:val="0"/>
          <w:color w:val="auto"/>
          <w:spacing w:val="0"/>
          <w:kern w:val="0"/>
          <w:szCs w:val="24"/>
        </w:rPr>
      </w:pPr>
      <w:r w:rsidRPr="00123DB4">
        <w:rPr>
          <w:rFonts w:eastAsiaTheme="minorHAnsi" w:cs="Times New Roman"/>
          <w:b w:val="0"/>
          <w:color w:val="auto"/>
          <w:spacing w:val="0"/>
          <w:kern w:val="0"/>
          <w:szCs w:val="24"/>
        </w:rPr>
        <w:t xml:space="preserve">(2) 5510 sayılı </w:t>
      </w:r>
      <w:r w:rsidR="00F342B3">
        <w:rPr>
          <w:rFonts w:eastAsiaTheme="minorHAnsi" w:cs="Times New Roman"/>
          <w:b w:val="0"/>
          <w:color w:val="auto"/>
          <w:spacing w:val="0"/>
          <w:kern w:val="0"/>
          <w:szCs w:val="24"/>
        </w:rPr>
        <w:t xml:space="preserve">Kanun </w:t>
      </w:r>
      <w:r w:rsidRPr="00123DB4">
        <w:rPr>
          <w:rFonts w:eastAsiaTheme="minorHAnsi" w:cs="Times New Roman"/>
          <w:b w:val="0"/>
          <w:color w:val="auto"/>
          <w:spacing w:val="0"/>
          <w:kern w:val="0"/>
          <w:szCs w:val="24"/>
        </w:rPr>
        <w:t>kapsamında;</w:t>
      </w:r>
    </w:p>
    <w:p w14:paraId="00E1CC26" w14:textId="77777777" w:rsidR="004C4C5A" w:rsidRPr="00573EAF" w:rsidRDefault="004C4C5A" w:rsidP="00573EAF">
      <w:pPr>
        <w:pStyle w:val="KonuBal"/>
        <w:numPr>
          <w:ilvl w:val="0"/>
          <w:numId w:val="47"/>
        </w:numPr>
        <w:spacing w:line="276" w:lineRule="auto"/>
        <w:rPr>
          <w:rFonts w:cs="Times New Roman"/>
          <w:b w:val="0"/>
          <w:color w:val="000000"/>
          <w:spacing w:val="0"/>
          <w:kern w:val="0"/>
          <w:szCs w:val="24"/>
        </w:rPr>
      </w:pPr>
      <w:r w:rsidRPr="00573EAF">
        <w:rPr>
          <w:rFonts w:cs="Times New Roman"/>
          <w:b w:val="0"/>
          <w:color w:val="000000"/>
          <w:spacing w:val="0"/>
          <w:kern w:val="0"/>
          <w:szCs w:val="24"/>
        </w:rPr>
        <w:t xml:space="preserve">4 üncü maddenin birinci fıkrasının (b) bendinin dört numaralı alt bendi kapsamında tarımsal faaliyette bulunanlar ile aynı Kanunun </w:t>
      </w:r>
      <w:r w:rsidR="00A71D10" w:rsidRPr="00573EAF">
        <w:rPr>
          <w:rFonts w:cs="Times New Roman"/>
          <w:b w:val="0"/>
          <w:color w:val="000000"/>
          <w:spacing w:val="0"/>
          <w:kern w:val="0"/>
          <w:szCs w:val="24"/>
        </w:rPr>
        <w:t>ek</w:t>
      </w:r>
      <w:r w:rsidRPr="00573EAF">
        <w:rPr>
          <w:rFonts w:cs="Times New Roman"/>
          <w:b w:val="0"/>
          <w:color w:val="000000"/>
          <w:spacing w:val="0"/>
          <w:kern w:val="0"/>
          <w:szCs w:val="24"/>
        </w:rPr>
        <w:t>-5 inci maddesi kapsamında tarım veya orman işlerinde hizmet akdiyle süreksiz olarak çalışan kişiler</w:t>
      </w:r>
      <w:r w:rsidR="00545C05" w:rsidRPr="00573EAF">
        <w:rPr>
          <w:rFonts w:cs="Times New Roman"/>
          <w:b w:val="0"/>
          <w:color w:val="000000"/>
          <w:spacing w:val="0"/>
          <w:kern w:val="0"/>
          <w:szCs w:val="24"/>
        </w:rPr>
        <w:t>,</w:t>
      </w:r>
      <w:r w:rsidRPr="00573EAF">
        <w:rPr>
          <w:rFonts w:cs="Times New Roman"/>
          <w:b w:val="0"/>
          <w:color w:val="000000"/>
          <w:spacing w:val="0"/>
          <w:kern w:val="0"/>
          <w:szCs w:val="24"/>
        </w:rPr>
        <w:t xml:space="preserve"> </w:t>
      </w:r>
    </w:p>
    <w:p w14:paraId="71617E5B" w14:textId="77777777" w:rsidR="00D30355" w:rsidRPr="00573EAF" w:rsidRDefault="004C4C5A" w:rsidP="00573EAF">
      <w:pPr>
        <w:pStyle w:val="KonuBal"/>
        <w:numPr>
          <w:ilvl w:val="0"/>
          <w:numId w:val="47"/>
        </w:numPr>
        <w:spacing w:line="276" w:lineRule="auto"/>
        <w:rPr>
          <w:rFonts w:cs="Times New Roman"/>
          <w:b w:val="0"/>
          <w:color w:val="000000"/>
          <w:spacing w:val="0"/>
          <w:kern w:val="0"/>
          <w:szCs w:val="24"/>
        </w:rPr>
      </w:pPr>
      <w:r w:rsidRPr="00573EAF">
        <w:rPr>
          <w:rFonts w:cs="Times New Roman"/>
          <w:b w:val="0"/>
          <w:color w:val="000000"/>
          <w:spacing w:val="0"/>
          <w:kern w:val="0"/>
          <w:szCs w:val="24"/>
        </w:rPr>
        <w:t>Hakkında sadece kısa vadeli sigorta kollarından sigortalılık bildirimleri ve/veya genel sağlık sigort</w:t>
      </w:r>
      <w:r w:rsidR="00D30355" w:rsidRPr="00573EAF">
        <w:rPr>
          <w:rFonts w:cs="Times New Roman"/>
          <w:b w:val="0"/>
          <w:color w:val="000000"/>
          <w:spacing w:val="0"/>
          <w:kern w:val="0"/>
          <w:szCs w:val="24"/>
        </w:rPr>
        <w:t>ası prim ödemesi yapılanlardan;</w:t>
      </w:r>
    </w:p>
    <w:p w14:paraId="44395DE0" w14:textId="77777777" w:rsidR="00D30355" w:rsidRPr="00573EAF" w:rsidRDefault="004C4C5A" w:rsidP="00573EAF">
      <w:pPr>
        <w:pStyle w:val="KonuBal"/>
        <w:numPr>
          <w:ilvl w:val="0"/>
          <w:numId w:val="48"/>
        </w:numPr>
        <w:spacing w:line="276" w:lineRule="auto"/>
        <w:rPr>
          <w:rFonts w:cs="Times New Roman"/>
          <w:b w:val="0"/>
          <w:color w:val="000000"/>
          <w:spacing w:val="0"/>
          <w:kern w:val="0"/>
          <w:szCs w:val="24"/>
        </w:rPr>
      </w:pPr>
      <w:r w:rsidRPr="00573EAF">
        <w:rPr>
          <w:rFonts w:cs="Times New Roman"/>
          <w:b w:val="0"/>
          <w:color w:val="000000"/>
          <w:spacing w:val="0"/>
          <w:kern w:val="0"/>
          <w:szCs w:val="24"/>
        </w:rPr>
        <w:t>Aday çırak, çırak veya işletmelerde meslekî eğitim görenler,</w:t>
      </w:r>
    </w:p>
    <w:p w14:paraId="67D32048" w14:textId="77777777" w:rsidR="00D30355" w:rsidRPr="00573EAF" w:rsidRDefault="004C4C5A" w:rsidP="00573EAF">
      <w:pPr>
        <w:pStyle w:val="KonuBal"/>
        <w:numPr>
          <w:ilvl w:val="0"/>
          <w:numId w:val="48"/>
        </w:numPr>
        <w:spacing w:line="276" w:lineRule="auto"/>
        <w:rPr>
          <w:rFonts w:cs="Times New Roman"/>
          <w:b w:val="0"/>
          <w:color w:val="000000"/>
          <w:spacing w:val="0"/>
          <w:kern w:val="0"/>
          <w:szCs w:val="24"/>
        </w:rPr>
      </w:pPr>
      <w:r w:rsidRPr="00573EAF">
        <w:rPr>
          <w:rFonts w:cs="Times New Roman"/>
          <w:b w:val="0"/>
          <w:color w:val="000000"/>
          <w:spacing w:val="0"/>
          <w:kern w:val="0"/>
          <w:szCs w:val="24"/>
        </w:rPr>
        <w:lastRenderedPageBreak/>
        <w:t>Staja tabi tutulan öğrenciler,</w:t>
      </w:r>
    </w:p>
    <w:p w14:paraId="298A560E" w14:textId="77777777" w:rsidR="004C4C5A" w:rsidRPr="00573EAF" w:rsidRDefault="004C4C5A" w:rsidP="00573EAF">
      <w:pPr>
        <w:pStyle w:val="KonuBal"/>
        <w:numPr>
          <w:ilvl w:val="0"/>
          <w:numId w:val="48"/>
        </w:numPr>
        <w:spacing w:line="276" w:lineRule="auto"/>
        <w:rPr>
          <w:rFonts w:cs="Times New Roman"/>
          <w:b w:val="0"/>
          <w:color w:val="000000"/>
          <w:spacing w:val="0"/>
          <w:kern w:val="0"/>
          <w:szCs w:val="24"/>
        </w:rPr>
      </w:pPr>
      <w:r w:rsidRPr="00573EAF">
        <w:rPr>
          <w:rFonts w:cs="Times New Roman"/>
          <w:b w:val="0"/>
          <w:color w:val="000000"/>
          <w:spacing w:val="0"/>
          <w:kern w:val="0"/>
          <w:szCs w:val="24"/>
        </w:rPr>
        <w:t>Mesleki ve teknik ortaöğretim sırasında tamamlayıcı eğitim ya da alan eğitimi gören</w:t>
      </w:r>
      <w:r w:rsidR="00E417A2" w:rsidRPr="00573EAF">
        <w:rPr>
          <w:rFonts w:cs="Times New Roman"/>
          <w:b w:val="0"/>
          <w:color w:val="000000"/>
          <w:spacing w:val="0"/>
          <w:kern w:val="0"/>
          <w:szCs w:val="24"/>
        </w:rPr>
        <w:t xml:space="preserve"> </w:t>
      </w:r>
      <w:r w:rsidRPr="00573EAF">
        <w:rPr>
          <w:rFonts w:cs="Times New Roman"/>
          <w:b w:val="0"/>
          <w:color w:val="000000"/>
          <w:spacing w:val="0"/>
          <w:kern w:val="0"/>
          <w:szCs w:val="24"/>
        </w:rPr>
        <w:t>öğrenciler, kamu kurum ve kuruluşları tarafından desteklenen projelerde görevli</w:t>
      </w:r>
      <w:r w:rsidR="00E417A2" w:rsidRPr="00573EAF">
        <w:rPr>
          <w:rFonts w:cs="Times New Roman"/>
          <w:b w:val="0"/>
          <w:color w:val="000000"/>
          <w:spacing w:val="0"/>
          <w:kern w:val="0"/>
          <w:szCs w:val="24"/>
        </w:rPr>
        <w:t xml:space="preserve"> </w:t>
      </w:r>
      <w:proofErr w:type="spellStart"/>
      <w:r w:rsidRPr="00573EAF">
        <w:rPr>
          <w:rFonts w:cs="Times New Roman"/>
          <w:b w:val="0"/>
          <w:color w:val="000000"/>
          <w:spacing w:val="0"/>
          <w:kern w:val="0"/>
          <w:szCs w:val="24"/>
        </w:rPr>
        <w:t>bursiyerler</w:t>
      </w:r>
      <w:proofErr w:type="spellEnd"/>
      <w:r w:rsidRPr="00573EAF">
        <w:rPr>
          <w:rFonts w:cs="Times New Roman"/>
          <w:b w:val="0"/>
          <w:color w:val="000000"/>
          <w:spacing w:val="0"/>
          <w:kern w:val="0"/>
          <w:szCs w:val="24"/>
        </w:rPr>
        <w:t xml:space="preserve"> ile</w:t>
      </w:r>
      <w:r w:rsidR="00867635" w:rsidRPr="00573EAF">
        <w:rPr>
          <w:rFonts w:cs="Times New Roman"/>
          <w:b w:val="0"/>
          <w:color w:val="000000"/>
          <w:spacing w:val="0"/>
          <w:kern w:val="0"/>
          <w:szCs w:val="24"/>
        </w:rPr>
        <w:t xml:space="preserve"> </w:t>
      </w:r>
      <w:proofErr w:type="gramStart"/>
      <w:r w:rsidR="00867635" w:rsidRPr="00573EAF">
        <w:rPr>
          <w:rFonts w:cs="Times New Roman"/>
          <w:b w:val="0"/>
          <w:color w:val="000000"/>
          <w:spacing w:val="0"/>
          <w:kern w:val="0"/>
          <w:szCs w:val="24"/>
        </w:rPr>
        <w:t>4/11/1981</w:t>
      </w:r>
      <w:proofErr w:type="gramEnd"/>
      <w:r w:rsidR="00867635" w:rsidRPr="00573EAF">
        <w:rPr>
          <w:rFonts w:cs="Times New Roman"/>
          <w:b w:val="0"/>
          <w:color w:val="000000"/>
          <w:spacing w:val="0"/>
          <w:kern w:val="0"/>
          <w:szCs w:val="24"/>
        </w:rPr>
        <w:t xml:space="preserve"> tarihli ve</w:t>
      </w:r>
      <w:r w:rsidRPr="00573EAF">
        <w:rPr>
          <w:rFonts w:cs="Times New Roman"/>
          <w:b w:val="0"/>
          <w:color w:val="000000"/>
          <w:spacing w:val="0"/>
          <w:kern w:val="0"/>
          <w:szCs w:val="24"/>
        </w:rPr>
        <w:t xml:space="preserve"> 2547 sayılı Yükseköğretim Kanununun 46 </w:t>
      </w:r>
      <w:proofErr w:type="spellStart"/>
      <w:r w:rsidRPr="00573EAF">
        <w:rPr>
          <w:rFonts w:cs="Times New Roman"/>
          <w:b w:val="0"/>
          <w:color w:val="000000"/>
          <w:spacing w:val="0"/>
          <w:kern w:val="0"/>
          <w:szCs w:val="24"/>
        </w:rPr>
        <w:t>ncı</w:t>
      </w:r>
      <w:proofErr w:type="spellEnd"/>
      <w:r w:rsidRPr="00573EAF">
        <w:rPr>
          <w:rFonts w:cs="Times New Roman"/>
          <w:b w:val="0"/>
          <w:color w:val="000000"/>
          <w:spacing w:val="0"/>
          <w:kern w:val="0"/>
          <w:szCs w:val="24"/>
        </w:rPr>
        <w:t xml:space="preserve"> maddesine tabi olarak kısmi</w:t>
      </w:r>
      <w:r w:rsidR="00E417A2" w:rsidRPr="00573EAF">
        <w:rPr>
          <w:rFonts w:cs="Times New Roman"/>
          <w:b w:val="0"/>
          <w:color w:val="000000"/>
          <w:spacing w:val="0"/>
          <w:kern w:val="0"/>
          <w:szCs w:val="24"/>
        </w:rPr>
        <w:t xml:space="preserve"> </w:t>
      </w:r>
      <w:r w:rsidRPr="00573EAF">
        <w:rPr>
          <w:rFonts w:cs="Times New Roman"/>
          <w:b w:val="0"/>
          <w:color w:val="000000"/>
          <w:spacing w:val="0"/>
          <w:kern w:val="0"/>
          <w:szCs w:val="24"/>
        </w:rPr>
        <w:t>zamanlı çalıştırılan öğrencilerden aylık prime esas kazanç tutarı, günlük prime esas</w:t>
      </w:r>
      <w:r w:rsidR="00E417A2" w:rsidRPr="00573EAF">
        <w:rPr>
          <w:rFonts w:cs="Times New Roman"/>
          <w:b w:val="0"/>
          <w:color w:val="000000"/>
          <w:spacing w:val="0"/>
          <w:kern w:val="0"/>
          <w:szCs w:val="24"/>
        </w:rPr>
        <w:t xml:space="preserve"> </w:t>
      </w:r>
      <w:r w:rsidRPr="00573EAF">
        <w:rPr>
          <w:rFonts w:cs="Times New Roman"/>
          <w:b w:val="0"/>
          <w:color w:val="000000"/>
          <w:spacing w:val="0"/>
          <w:kern w:val="0"/>
          <w:szCs w:val="24"/>
        </w:rPr>
        <w:t xml:space="preserve">kazanç alt sınırının otuz katından fazla </w:t>
      </w:r>
      <w:r w:rsidR="00AF09C2" w:rsidRPr="00573EAF">
        <w:rPr>
          <w:rFonts w:cs="Times New Roman"/>
          <w:b w:val="0"/>
          <w:color w:val="000000"/>
          <w:spacing w:val="0"/>
          <w:kern w:val="0"/>
          <w:szCs w:val="24"/>
        </w:rPr>
        <w:t>olmayanlar</w:t>
      </w:r>
      <w:r w:rsidRPr="00573EAF">
        <w:rPr>
          <w:rFonts w:cs="Times New Roman"/>
          <w:b w:val="0"/>
          <w:color w:val="000000"/>
          <w:spacing w:val="0"/>
          <w:kern w:val="0"/>
          <w:szCs w:val="24"/>
        </w:rPr>
        <w:t>,</w:t>
      </w:r>
    </w:p>
    <w:p w14:paraId="3B142024" w14:textId="77777777" w:rsidR="0033270A" w:rsidRPr="00123DB4" w:rsidRDefault="00120116" w:rsidP="00580703">
      <w:pPr>
        <w:tabs>
          <w:tab w:val="left" w:pos="0"/>
          <w:tab w:val="left" w:pos="426"/>
        </w:tabs>
        <w:autoSpaceDE w:val="0"/>
        <w:autoSpaceDN w:val="0"/>
        <w:adjustRightInd w:val="0"/>
        <w:spacing w:after="0"/>
        <w:ind w:left="142" w:hanging="142"/>
        <w:jc w:val="both"/>
        <w:rPr>
          <w:rFonts w:ascii="Times New Roman" w:eastAsiaTheme="minorHAnsi" w:hAnsi="Times New Roman"/>
          <w:sz w:val="24"/>
          <w:szCs w:val="24"/>
        </w:rPr>
      </w:pPr>
      <w:r>
        <w:rPr>
          <w:rFonts w:ascii="Times New Roman" w:eastAsiaTheme="minorHAnsi" w:hAnsi="Times New Roman"/>
          <w:sz w:val="24"/>
          <w:szCs w:val="24"/>
        </w:rPr>
        <w:t xml:space="preserve">           </w:t>
      </w:r>
      <w:r w:rsidR="00545C05" w:rsidRPr="00123DB4" w:rsidDel="00545C05">
        <w:rPr>
          <w:rFonts w:ascii="Times New Roman" w:eastAsiaTheme="minorHAnsi" w:hAnsi="Times New Roman"/>
          <w:sz w:val="24"/>
          <w:szCs w:val="24"/>
        </w:rPr>
        <w:t xml:space="preserve"> </w:t>
      </w:r>
      <w:proofErr w:type="gramStart"/>
      <w:r w:rsidR="00545C05" w:rsidRPr="00123DB4">
        <w:rPr>
          <w:rFonts w:ascii="Times New Roman" w:eastAsiaTheme="minorHAnsi" w:hAnsi="Times New Roman"/>
          <w:sz w:val="24"/>
          <w:szCs w:val="24"/>
        </w:rPr>
        <w:t>sigortalı</w:t>
      </w:r>
      <w:proofErr w:type="gramEnd"/>
      <w:r w:rsidR="00545C05" w:rsidRPr="00123DB4">
        <w:rPr>
          <w:rFonts w:ascii="Times New Roman" w:eastAsiaTheme="minorHAnsi" w:hAnsi="Times New Roman"/>
          <w:sz w:val="24"/>
          <w:szCs w:val="24"/>
        </w:rPr>
        <w:t xml:space="preserve"> olmama şartını yerine getirmiş sayılır.</w:t>
      </w:r>
    </w:p>
    <w:p w14:paraId="0E21E2BE" w14:textId="77777777" w:rsidR="004C4C5A" w:rsidRPr="00123DB4" w:rsidRDefault="004C4C5A" w:rsidP="006A1747">
      <w:pPr>
        <w:autoSpaceDE w:val="0"/>
        <w:autoSpaceDN w:val="0"/>
        <w:adjustRightInd w:val="0"/>
        <w:spacing w:after="0"/>
        <w:ind w:firstLine="708"/>
        <w:jc w:val="both"/>
        <w:rPr>
          <w:rFonts w:ascii="Times New Roman" w:hAnsi="Times New Roman"/>
          <w:sz w:val="24"/>
          <w:szCs w:val="24"/>
        </w:rPr>
      </w:pPr>
      <w:r w:rsidRPr="00123DB4">
        <w:rPr>
          <w:rFonts w:ascii="Times New Roman" w:eastAsia="Times New Roman" w:hAnsi="Times New Roman"/>
          <w:color w:val="000000"/>
          <w:sz w:val="24"/>
          <w:szCs w:val="24"/>
          <w:lang w:eastAsia="tr-TR"/>
        </w:rPr>
        <w:t>(3) Belirli bir mesleğe yönelik TYP düzenlenemeyeceğinden, katılımcıların eğitim durumları ile ilgili bir sınırlama konulamaz.</w:t>
      </w:r>
    </w:p>
    <w:p w14:paraId="45044873" w14:textId="77777777" w:rsidR="004C4C5A" w:rsidRPr="00123DB4" w:rsidRDefault="004C4C5A" w:rsidP="00FA7400">
      <w:pPr>
        <w:spacing w:after="0"/>
        <w:ind w:firstLine="708"/>
        <w:jc w:val="both"/>
        <w:rPr>
          <w:rFonts w:ascii="Times New Roman" w:eastAsiaTheme="minorHAnsi" w:hAnsi="Times New Roman"/>
          <w:sz w:val="24"/>
          <w:szCs w:val="24"/>
        </w:rPr>
      </w:pPr>
      <w:r w:rsidRPr="00123DB4">
        <w:rPr>
          <w:rFonts w:ascii="Times New Roman" w:eastAsia="Times New Roman" w:hAnsi="Times New Roman"/>
          <w:color w:val="000000"/>
          <w:sz w:val="24"/>
          <w:szCs w:val="24"/>
          <w:lang w:eastAsia="tr-TR"/>
        </w:rPr>
        <w:t>(4) Bu maddede</w:t>
      </w:r>
      <w:r w:rsidRPr="00123DB4">
        <w:rPr>
          <w:rFonts w:ascii="Times New Roman" w:eastAsiaTheme="minorHAnsi" w:hAnsi="Times New Roman"/>
          <w:sz w:val="24"/>
          <w:szCs w:val="24"/>
        </w:rPr>
        <w:t xml:space="preserve"> yer alan başvuru/katılım </w:t>
      </w:r>
      <w:r w:rsidR="005439EA" w:rsidRPr="00123DB4">
        <w:rPr>
          <w:rFonts w:ascii="Times New Roman" w:eastAsiaTheme="minorHAnsi" w:hAnsi="Times New Roman"/>
          <w:sz w:val="24"/>
          <w:szCs w:val="24"/>
        </w:rPr>
        <w:t>şartları</w:t>
      </w:r>
      <w:r w:rsidR="008370EC" w:rsidRPr="00123DB4">
        <w:rPr>
          <w:rFonts w:ascii="Times New Roman" w:eastAsiaTheme="minorHAnsi" w:hAnsi="Times New Roman"/>
          <w:sz w:val="24"/>
          <w:szCs w:val="24"/>
        </w:rPr>
        <w:t>nın</w:t>
      </w:r>
      <w:r w:rsidRPr="00123DB4">
        <w:rPr>
          <w:rFonts w:ascii="Times New Roman" w:eastAsiaTheme="minorHAnsi" w:hAnsi="Times New Roman"/>
          <w:sz w:val="24"/>
          <w:szCs w:val="24"/>
        </w:rPr>
        <w:t xml:space="preserve"> programa başvuru, programa başlama anında ve program süresince koru</w:t>
      </w:r>
      <w:r w:rsidR="00B32149" w:rsidRPr="00123DB4">
        <w:rPr>
          <w:rFonts w:ascii="Times New Roman" w:eastAsiaTheme="minorHAnsi" w:hAnsi="Times New Roman"/>
          <w:sz w:val="24"/>
          <w:szCs w:val="24"/>
        </w:rPr>
        <w:t>n</w:t>
      </w:r>
      <w:r w:rsidRPr="00123DB4">
        <w:rPr>
          <w:rFonts w:ascii="Times New Roman" w:eastAsiaTheme="minorHAnsi" w:hAnsi="Times New Roman"/>
          <w:sz w:val="24"/>
          <w:szCs w:val="24"/>
        </w:rPr>
        <w:t xml:space="preserve">ması zorunludur. </w:t>
      </w:r>
    </w:p>
    <w:p w14:paraId="505C2ACF" w14:textId="77777777" w:rsidR="00770F17" w:rsidRPr="00123DB4" w:rsidRDefault="00770F17" w:rsidP="00713C2C">
      <w:pPr>
        <w:spacing w:after="0"/>
        <w:ind w:firstLine="708"/>
        <w:jc w:val="both"/>
        <w:rPr>
          <w:rFonts w:ascii="Times New Roman" w:eastAsiaTheme="minorHAnsi" w:hAnsi="Times New Roman"/>
          <w:sz w:val="24"/>
          <w:szCs w:val="24"/>
        </w:rPr>
      </w:pPr>
    </w:p>
    <w:p w14:paraId="7AE32887" w14:textId="77777777" w:rsidR="00770F17" w:rsidRPr="00123DB4" w:rsidRDefault="00770F17" w:rsidP="00945CB8">
      <w:pPr>
        <w:pStyle w:val="Balk1"/>
        <w:spacing w:before="0"/>
        <w:ind w:firstLine="709"/>
        <w:rPr>
          <w:rFonts w:eastAsiaTheme="minorHAnsi"/>
        </w:rPr>
      </w:pPr>
      <w:r w:rsidRPr="00123DB4">
        <w:t xml:space="preserve">Başvuruların </w:t>
      </w:r>
      <w:r w:rsidR="00120116">
        <w:t>a</w:t>
      </w:r>
      <w:r w:rsidRPr="00123DB4">
        <w:t>lınması</w:t>
      </w:r>
    </w:p>
    <w:p w14:paraId="7796C15E" w14:textId="77777777" w:rsidR="004C4C5A" w:rsidRPr="00573EAF" w:rsidRDefault="00573EAF" w:rsidP="00573EAF">
      <w:pPr>
        <w:pStyle w:val="Balk2"/>
        <w:ind w:firstLine="709"/>
        <w:jc w:val="both"/>
        <w:rPr>
          <w:b w:val="0"/>
          <w:szCs w:val="24"/>
        </w:rPr>
      </w:pPr>
      <w:r>
        <w:t>Madde 10</w:t>
      </w:r>
      <w:r w:rsidR="00770F17" w:rsidRPr="00123DB4">
        <w:t xml:space="preserve">- </w:t>
      </w:r>
      <w:r w:rsidR="004C4C5A" w:rsidRPr="00123DB4">
        <w:rPr>
          <w:rFonts w:cs="Times New Roman"/>
          <w:b w:val="0"/>
          <w:color w:val="000000"/>
          <w:szCs w:val="24"/>
        </w:rPr>
        <w:t xml:space="preserve">(1) </w:t>
      </w:r>
      <w:r w:rsidR="004C4C5A" w:rsidRPr="00573EAF">
        <w:rPr>
          <w:b w:val="0"/>
          <w:szCs w:val="24"/>
        </w:rPr>
        <w:t>TYP</w:t>
      </w:r>
      <w:r w:rsidR="005439EA" w:rsidRPr="00573EAF">
        <w:rPr>
          <w:b w:val="0"/>
          <w:szCs w:val="24"/>
        </w:rPr>
        <w:t>,</w:t>
      </w:r>
      <w:r w:rsidR="004C4C5A" w:rsidRPr="00573EAF">
        <w:rPr>
          <w:b w:val="0"/>
          <w:szCs w:val="24"/>
        </w:rPr>
        <w:t xml:space="preserve"> Kurum </w:t>
      </w:r>
      <w:r w:rsidR="005439EA" w:rsidRPr="00573EAF">
        <w:rPr>
          <w:b w:val="0"/>
          <w:szCs w:val="24"/>
        </w:rPr>
        <w:t>sistemi üzerinden</w:t>
      </w:r>
      <w:r w:rsidR="004C4C5A" w:rsidRPr="00573EAF">
        <w:rPr>
          <w:b w:val="0"/>
          <w:szCs w:val="24"/>
        </w:rPr>
        <w:t xml:space="preserve"> açılır ve azami beş gün süreyle başvurular</w:t>
      </w:r>
      <w:r w:rsidR="004C4C5A" w:rsidRPr="00573EAF">
        <w:rPr>
          <w:rFonts w:eastAsia="Times New Roman"/>
          <w:b w:val="0"/>
          <w:color w:val="000000"/>
          <w:szCs w:val="24"/>
          <w:lang w:eastAsia="tr-TR"/>
        </w:rPr>
        <w:t xml:space="preserve"> alınır. B</w:t>
      </w:r>
      <w:r w:rsidR="004C4C5A" w:rsidRPr="00573EAF">
        <w:rPr>
          <w:rFonts w:eastAsia="Times New Roman"/>
          <w:b w:val="0"/>
          <w:szCs w:val="24"/>
          <w:lang w:eastAsia="tr-TR"/>
        </w:rPr>
        <w:t xml:space="preserve">u süreyi 2 ila 5 gün arasında belirlemeye Genel Müdürlük yetkilidir. </w:t>
      </w:r>
      <w:r w:rsidR="004C4C5A" w:rsidRPr="00573EAF">
        <w:rPr>
          <w:b w:val="0"/>
          <w:szCs w:val="24"/>
        </w:rPr>
        <w:t xml:space="preserve"> </w:t>
      </w:r>
    </w:p>
    <w:p w14:paraId="6D853CF0" w14:textId="77777777" w:rsidR="00525E2B" w:rsidRPr="00123DB4" w:rsidRDefault="00525E2B" w:rsidP="00945CB8">
      <w:pPr>
        <w:spacing w:before="100" w:beforeAutospacing="1" w:after="100" w:afterAutospacing="1" w:line="240" w:lineRule="auto"/>
        <w:ind w:firstLine="709"/>
        <w:jc w:val="both"/>
        <w:rPr>
          <w:rFonts w:asciiTheme="minorHAnsi" w:eastAsia="Times New Roman" w:hAnsiTheme="minorHAnsi" w:cstheme="minorHAnsi"/>
          <w:color w:val="000000"/>
          <w:lang w:eastAsia="tr-TR"/>
        </w:rPr>
      </w:pPr>
      <w:r w:rsidRPr="00123DB4">
        <w:rPr>
          <w:rFonts w:asciiTheme="minorHAnsi" w:hAnsiTheme="minorHAnsi" w:cstheme="minorHAnsi"/>
          <w:noProof/>
          <w:lang w:eastAsia="tr-TR"/>
        </w:rPr>
        <mc:AlternateContent>
          <mc:Choice Requires="wps">
            <w:drawing>
              <wp:inline distT="0" distB="0" distL="0" distR="0" wp14:anchorId="6E2F5785" wp14:editId="456D8610">
                <wp:extent cx="5619600" cy="653143"/>
                <wp:effectExtent l="57150" t="57150" r="95885" b="128270"/>
                <wp:docPr id="3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600" cy="653143"/>
                        </a:xfrm>
                        <a:prstGeom prst="rect">
                          <a:avLst/>
                        </a:prstGeom>
                        <a:solidFill>
                          <a:sysClr val="window" lastClr="FFFFFF">
                            <a:lumMod val="75000"/>
                          </a:sysClr>
                        </a:solidFill>
                        <a:ln>
                          <a:solidFill>
                            <a:sysClr val="window" lastClr="FFFFFF">
                              <a:lumMod val="65000"/>
                            </a:sysClr>
                          </a:solid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2CB09ADF" w14:textId="4F999EDD" w:rsidR="00C37CE4" w:rsidRPr="004C17D8" w:rsidRDefault="00C37CE4" w:rsidP="00A7764C">
                            <w:pPr>
                              <w:jc w:val="both"/>
                              <w:rPr>
                                <w:rFonts w:ascii="Cambria" w:hAnsi="Cambria"/>
                                <w:i/>
                                <w:color w:val="000000"/>
                                <w:sz w:val="20"/>
                                <w:szCs w:val="20"/>
                              </w:rPr>
                            </w:pPr>
                            <w:r w:rsidRPr="004C17D8">
                              <w:rPr>
                                <w:rFonts w:ascii="Cambria" w:eastAsia="Times New Roman" w:hAnsi="Cambria"/>
                                <w:b/>
                                <w:i/>
                                <w:color w:val="000000"/>
                                <w:sz w:val="20"/>
                                <w:szCs w:val="20"/>
                                <w:lang w:eastAsia="tr-TR"/>
                              </w:rPr>
                              <w:t xml:space="preserve">Örnek </w:t>
                            </w:r>
                            <w:r>
                              <w:rPr>
                                <w:rFonts w:ascii="Cambria" w:eastAsia="Times New Roman" w:hAnsi="Cambria"/>
                                <w:b/>
                                <w:i/>
                                <w:color w:val="000000"/>
                                <w:sz w:val="20"/>
                                <w:szCs w:val="20"/>
                                <w:lang w:eastAsia="tr-TR"/>
                              </w:rPr>
                              <w:t>2</w:t>
                            </w:r>
                            <w:r w:rsidRPr="004C17D8">
                              <w:rPr>
                                <w:rFonts w:ascii="Cambria" w:eastAsia="Times New Roman" w:hAnsi="Cambria"/>
                                <w:b/>
                                <w:i/>
                                <w:color w:val="000000"/>
                                <w:sz w:val="20"/>
                                <w:szCs w:val="20"/>
                                <w:lang w:eastAsia="tr-TR"/>
                              </w:rPr>
                              <w:t>.</w:t>
                            </w:r>
                            <w:r>
                              <w:rPr>
                                <w:rFonts w:ascii="Cambria" w:eastAsia="Times New Roman" w:hAnsi="Cambria"/>
                                <w:b/>
                                <w:i/>
                                <w:color w:val="000000"/>
                                <w:sz w:val="20"/>
                                <w:szCs w:val="20"/>
                                <w:lang w:eastAsia="tr-TR"/>
                              </w:rPr>
                              <w:t xml:space="preserve"> </w:t>
                            </w:r>
                            <w:r w:rsidRPr="00B72DEE">
                              <w:rPr>
                                <w:rFonts w:ascii="Cambria" w:hAnsi="Cambria"/>
                                <w:i/>
                                <w:color w:val="000000"/>
                                <w:sz w:val="20"/>
                                <w:szCs w:val="20"/>
                              </w:rPr>
                              <w:t>B</w:t>
                            </w:r>
                            <w:r>
                              <w:rPr>
                                <w:rFonts w:ascii="Cambria" w:hAnsi="Cambria"/>
                                <w:i/>
                                <w:color w:val="000000"/>
                                <w:sz w:val="20"/>
                                <w:szCs w:val="20"/>
                              </w:rPr>
                              <w:t>aşvuruları 20.07</w:t>
                            </w:r>
                            <w:r w:rsidRPr="00B72DEE">
                              <w:rPr>
                                <w:rFonts w:ascii="Cambria" w:hAnsi="Cambria"/>
                                <w:i/>
                                <w:color w:val="000000"/>
                                <w:sz w:val="20"/>
                                <w:szCs w:val="20"/>
                              </w:rPr>
                              <w:t>.20</w:t>
                            </w:r>
                            <w:r>
                              <w:rPr>
                                <w:rFonts w:ascii="Cambria" w:hAnsi="Cambria"/>
                                <w:i/>
                                <w:color w:val="000000"/>
                                <w:sz w:val="20"/>
                                <w:szCs w:val="20"/>
                              </w:rPr>
                              <w:t>22</w:t>
                            </w:r>
                            <w:r w:rsidRPr="00B72DEE">
                              <w:rPr>
                                <w:rFonts w:ascii="Cambria" w:hAnsi="Cambria"/>
                                <w:i/>
                                <w:color w:val="000000"/>
                                <w:sz w:val="20"/>
                                <w:szCs w:val="20"/>
                              </w:rPr>
                              <w:t xml:space="preserve"> </w:t>
                            </w:r>
                            <w:r>
                              <w:rPr>
                                <w:rFonts w:ascii="Cambria" w:hAnsi="Cambria"/>
                                <w:i/>
                                <w:color w:val="000000"/>
                                <w:sz w:val="20"/>
                                <w:szCs w:val="20"/>
                              </w:rPr>
                              <w:t xml:space="preserve">Çarşamba </w:t>
                            </w:r>
                            <w:r w:rsidRPr="00B72DEE">
                              <w:rPr>
                                <w:rFonts w:ascii="Cambria" w:hAnsi="Cambria"/>
                                <w:i/>
                                <w:color w:val="000000"/>
                                <w:sz w:val="20"/>
                                <w:szCs w:val="20"/>
                              </w:rPr>
                              <w:t xml:space="preserve">günü başlayan bir TYP için 5 günlük başvuru süresinin bitiminin </w:t>
                            </w:r>
                            <w:r>
                              <w:rPr>
                                <w:rFonts w:ascii="Cambria" w:hAnsi="Cambria"/>
                                <w:i/>
                                <w:color w:val="000000"/>
                                <w:sz w:val="20"/>
                                <w:szCs w:val="20"/>
                              </w:rPr>
                              <w:t>24.07</w:t>
                            </w:r>
                            <w:r w:rsidRPr="00B72DEE">
                              <w:rPr>
                                <w:rFonts w:ascii="Cambria" w:hAnsi="Cambria"/>
                                <w:i/>
                                <w:color w:val="000000"/>
                                <w:sz w:val="20"/>
                                <w:szCs w:val="20"/>
                              </w:rPr>
                              <w:t>.20</w:t>
                            </w:r>
                            <w:r>
                              <w:rPr>
                                <w:rFonts w:ascii="Cambria" w:hAnsi="Cambria"/>
                                <w:i/>
                                <w:color w:val="000000"/>
                                <w:sz w:val="20"/>
                                <w:szCs w:val="20"/>
                              </w:rPr>
                              <w:t>22</w:t>
                            </w:r>
                            <w:r w:rsidRPr="00B72DEE">
                              <w:rPr>
                                <w:rFonts w:ascii="Cambria" w:hAnsi="Cambria"/>
                                <w:i/>
                                <w:color w:val="000000"/>
                                <w:sz w:val="20"/>
                                <w:szCs w:val="20"/>
                              </w:rPr>
                              <w:t xml:space="preserve"> Pazar gününe denk gelmesi halinde başvurular 2</w:t>
                            </w:r>
                            <w:r>
                              <w:rPr>
                                <w:rFonts w:ascii="Cambria" w:hAnsi="Cambria"/>
                                <w:i/>
                                <w:color w:val="000000"/>
                                <w:sz w:val="20"/>
                                <w:szCs w:val="20"/>
                              </w:rPr>
                              <w:t>5.07</w:t>
                            </w:r>
                            <w:r w:rsidRPr="00B72DEE">
                              <w:rPr>
                                <w:rFonts w:ascii="Cambria" w:hAnsi="Cambria"/>
                                <w:i/>
                                <w:color w:val="000000"/>
                                <w:sz w:val="20"/>
                                <w:szCs w:val="20"/>
                              </w:rPr>
                              <w:t>.20</w:t>
                            </w:r>
                            <w:r>
                              <w:rPr>
                                <w:rFonts w:ascii="Cambria" w:hAnsi="Cambria"/>
                                <w:i/>
                                <w:color w:val="000000"/>
                                <w:sz w:val="20"/>
                                <w:szCs w:val="20"/>
                              </w:rPr>
                              <w:t>22</w:t>
                            </w:r>
                            <w:r w:rsidRPr="00B72DEE">
                              <w:rPr>
                                <w:rFonts w:ascii="Cambria" w:hAnsi="Cambria"/>
                                <w:i/>
                                <w:color w:val="000000"/>
                                <w:sz w:val="20"/>
                                <w:szCs w:val="20"/>
                              </w:rPr>
                              <w:t xml:space="preserve"> Pazartesi gününe uzatılmayacaktır.</w:t>
                            </w:r>
                          </w:p>
                          <w:p w14:paraId="0E3235A8" w14:textId="77777777" w:rsidR="00C37CE4" w:rsidRPr="00480069" w:rsidRDefault="00C37CE4" w:rsidP="00525E2B">
                            <w:pPr>
                              <w:tabs>
                                <w:tab w:val="left" w:pos="993"/>
                              </w:tabs>
                              <w:ind w:left="993"/>
                              <w:jc w:val="both"/>
                              <w:rPr>
                                <w:rFonts w:ascii="Cambria" w:hAnsi="Cambria"/>
                                <w:i/>
                                <w:color w:val="000000"/>
                                <w:sz w:val="20"/>
                                <w:szCs w:val="20"/>
                                <w:highlight w:val="yellow"/>
                              </w:rPr>
                            </w:pPr>
                          </w:p>
                        </w:txbxContent>
                      </wps:txbx>
                      <wps:bodyPr rot="0" vert="horz" wrap="square" lIns="91440" tIns="45720" rIns="91440" bIns="45720" anchor="t" anchorCtr="0">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shape w14:anchorId="6E2F5785" id="_x0000_s1027" type="#_x0000_t202" style="width:442.5pt;height:5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" fillcolor="#bfbfbf" strokecolor="#a6a6a6">
                <v:shadow on="t" color="black" opacity="22937f" origin=",.5" offset="0,.63889mm"/>
                <v:textbox>
                  <w:txbxContent>
                    <w:p w14:paraId="2CB09ADF" w14:textId="4F999EDD" w:rsidR="00C37CE4" w:rsidRPr="004C17D8" w:rsidRDefault="00C37CE4" w:rsidP="00A7764C">
                      <w:pPr>
                        <w:jc w:val="both"/>
                        <w:rPr>
                          <w:rFonts w:ascii="Cambria" w:hAnsi="Cambria"/>
                          <w:i/>
                          <w:color w:val="000000"/>
                          <w:sz w:val="20"/>
                          <w:szCs w:val="20"/>
                        </w:rPr>
                      </w:pPr>
                      <w:r w:rsidRPr="004C17D8">
                        <w:rPr>
                          <w:rFonts w:ascii="Cambria" w:eastAsia="Times New Roman" w:hAnsi="Cambria"/>
                          <w:b/>
                          <w:i/>
                          <w:color w:val="000000"/>
                          <w:sz w:val="20"/>
                          <w:szCs w:val="20"/>
                          <w:lang w:eastAsia="tr-TR"/>
                        </w:rPr>
                        <w:t xml:space="preserve">Örnek </w:t>
                      </w:r>
                      <w:r>
                        <w:rPr>
                          <w:rFonts w:ascii="Cambria" w:eastAsia="Times New Roman" w:hAnsi="Cambria"/>
                          <w:b/>
                          <w:i/>
                          <w:color w:val="000000"/>
                          <w:sz w:val="20"/>
                          <w:szCs w:val="20"/>
                          <w:lang w:eastAsia="tr-TR"/>
                        </w:rPr>
                        <w:t>2</w:t>
                      </w:r>
                      <w:r w:rsidRPr="004C17D8">
                        <w:rPr>
                          <w:rFonts w:ascii="Cambria" w:eastAsia="Times New Roman" w:hAnsi="Cambria"/>
                          <w:b/>
                          <w:i/>
                          <w:color w:val="000000"/>
                          <w:sz w:val="20"/>
                          <w:szCs w:val="20"/>
                          <w:lang w:eastAsia="tr-TR"/>
                        </w:rPr>
                        <w:t>.</w:t>
                      </w:r>
                      <w:r>
                        <w:rPr>
                          <w:rFonts w:ascii="Cambria" w:eastAsia="Times New Roman" w:hAnsi="Cambria"/>
                          <w:b/>
                          <w:i/>
                          <w:color w:val="000000"/>
                          <w:sz w:val="20"/>
                          <w:szCs w:val="20"/>
                          <w:lang w:eastAsia="tr-TR"/>
                        </w:rPr>
                        <w:t xml:space="preserve"> </w:t>
                      </w:r>
                      <w:r w:rsidRPr="00B72DEE">
                        <w:rPr>
                          <w:rFonts w:ascii="Cambria" w:hAnsi="Cambria"/>
                          <w:i/>
                          <w:color w:val="000000"/>
                          <w:sz w:val="20"/>
                          <w:szCs w:val="20"/>
                        </w:rPr>
                        <w:t>B</w:t>
                      </w:r>
                      <w:r>
                        <w:rPr>
                          <w:rFonts w:ascii="Cambria" w:hAnsi="Cambria"/>
                          <w:i/>
                          <w:color w:val="000000"/>
                          <w:sz w:val="20"/>
                          <w:szCs w:val="20"/>
                        </w:rPr>
                        <w:t>aşvuruları 20.07</w:t>
                      </w:r>
                      <w:r w:rsidRPr="00B72DEE">
                        <w:rPr>
                          <w:rFonts w:ascii="Cambria" w:hAnsi="Cambria"/>
                          <w:i/>
                          <w:color w:val="000000"/>
                          <w:sz w:val="20"/>
                          <w:szCs w:val="20"/>
                        </w:rPr>
                        <w:t>.20</w:t>
                      </w:r>
                      <w:r>
                        <w:rPr>
                          <w:rFonts w:ascii="Cambria" w:hAnsi="Cambria"/>
                          <w:i/>
                          <w:color w:val="000000"/>
                          <w:sz w:val="20"/>
                          <w:szCs w:val="20"/>
                        </w:rPr>
                        <w:t>22</w:t>
                      </w:r>
                      <w:r w:rsidRPr="00B72DEE">
                        <w:rPr>
                          <w:rFonts w:ascii="Cambria" w:hAnsi="Cambria"/>
                          <w:i/>
                          <w:color w:val="000000"/>
                          <w:sz w:val="20"/>
                          <w:szCs w:val="20"/>
                        </w:rPr>
                        <w:t xml:space="preserve"> </w:t>
                      </w:r>
                      <w:r>
                        <w:rPr>
                          <w:rFonts w:ascii="Cambria" w:hAnsi="Cambria"/>
                          <w:i/>
                          <w:color w:val="000000"/>
                          <w:sz w:val="20"/>
                          <w:szCs w:val="20"/>
                        </w:rPr>
                        <w:t xml:space="preserve">Çarşamba </w:t>
                      </w:r>
                      <w:r w:rsidRPr="00B72DEE">
                        <w:rPr>
                          <w:rFonts w:ascii="Cambria" w:hAnsi="Cambria"/>
                          <w:i/>
                          <w:color w:val="000000"/>
                          <w:sz w:val="20"/>
                          <w:szCs w:val="20"/>
                        </w:rPr>
                        <w:t xml:space="preserve">günü başlayan bir TYP için 5 günlük başvuru süresinin bitiminin </w:t>
                      </w:r>
                      <w:r>
                        <w:rPr>
                          <w:rFonts w:ascii="Cambria" w:hAnsi="Cambria"/>
                          <w:i/>
                          <w:color w:val="000000"/>
                          <w:sz w:val="20"/>
                          <w:szCs w:val="20"/>
                        </w:rPr>
                        <w:t>24.07</w:t>
                      </w:r>
                      <w:r w:rsidRPr="00B72DEE">
                        <w:rPr>
                          <w:rFonts w:ascii="Cambria" w:hAnsi="Cambria"/>
                          <w:i/>
                          <w:color w:val="000000"/>
                          <w:sz w:val="20"/>
                          <w:szCs w:val="20"/>
                        </w:rPr>
                        <w:t>.20</w:t>
                      </w:r>
                      <w:r>
                        <w:rPr>
                          <w:rFonts w:ascii="Cambria" w:hAnsi="Cambria"/>
                          <w:i/>
                          <w:color w:val="000000"/>
                          <w:sz w:val="20"/>
                          <w:szCs w:val="20"/>
                        </w:rPr>
                        <w:t>22</w:t>
                      </w:r>
                      <w:r w:rsidRPr="00B72DEE">
                        <w:rPr>
                          <w:rFonts w:ascii="Cambria" w:hAnsi="Cambria"/>
                          <w:i/>
                          <w:color w:val="000000"/>
                          <w:sz w:val="20"/>
                          <w:szCs w:val="20"/>
                        </w:rPr>
                        <w:t xml:space="preserve"> Pazar gününe denk gelmesi halinde başvurular 2</w:t>
                      </w:r>
                      <w:r>
                        <w:rPr>
                          <w:rFonts w:ascii="Cambria" w:hAnsi="Cambria"/>
                          <w:i/>
                          <w:color w:val="000000"/>
                          <w:sz w:val="20"/>
                          <w:szCs w:val="20"/>
                        </w:rPr>
                        <w:t>5.07</w:t>
                      </w:r>
                      <w:r w:rsidRPr="00B72DEE">
                        <w:rPr>
                          <w:rFonts w:ascii="Cambria" w:hAnsi="Cambria"/>
                          <w:i/>
                          <w:color w:val="000000"/>
                          <w:sz w:val="20"/>
                          <w:szCs w:val="20"/>
                        </w:rPr>
                        <w:t>.20</w:t>
                      </w:r>
                      <w:r>
                        <w:rPr>
                          <w:rFonts w:ascii="Cambria" w:hAnsi="Cambria"/>
                          <w:i/>
                          <w:color w:val="000000"/>
                          <w:sz w:val="20"/>
                          <w:szCs w:val="20"/>
                        </w:rPr>
                        <w:t>22</w:t>
                      </w:r>
                      <w:r w:rsidRPr="00B72DEE">
                        <w:rPr>
                          <w:rFonts w:ascii="Cambria" w:hAnsi="Cambria"/>
                          <w:i/>
                          <w:color w:val="000000"/>
                          <w:sz w:val="20"/>
                          <w:szCs w:val="20"/>
                        </w:rPr>
                        <w:t xml:space="preserve"> Pazartesi gününe uzatılmayacaktır.</w:t>
                      </w:r>
                    </w:p>
                    <w:p w14:paraId="0E3235A8" w14:textId="77777777" w:rsidR="00C37CE4" w:rsidRPr="00480069" w:rsidRDefault="00C37CE4" w:rsidP="00525E2B">
                      <w:pPr>
                        <w:tabs>
                          <w:tab w:val="left" w:pos="993"/>
                        </w:tabs>
                        <w:ind w:left="993"/>
                        <w:jc w:val="both"/>
                        <w:rPr>
                          <w:rFonts w:ascii="Cambria" w:hAnsi="Cambria"/>
                          <w:i/>
                          <w:color w:val="000000"/>
                          <w:sz w:val="20"/>
                          <w:szCs w:val="20"/>
                          <w:highlight w:val="yellow"/>
                        </w:rPr>
                      </w:pPr>
                    </w:p>
                  </w:txbxContent>
                </v:textbox>
                <w10:anchorlock/>
              </v:shape>
            </w:pict>
          </mc:Fallback>
        </mc:AlternateContent>
      </w:r>
    </w:p>
    <w:p w14:paraId="2B7FC4E4" w14:textId="77777777" w:rsidR="004C4C5A" w:rsidRPr="00123DB4" w:rsidRDefault="00573EAF">
      <w:pPr>
        <w:spacing w:after="0"/>
        <w:ind w:firstLine="708"/>
        <w:jc w:val="both"/>
        <w:rPr>
          <w:rFonts w:ascii="Times New Roman" w:hAnsi="Times New Roman"/>
          <w:sz w:val="24"/>
          <w:szCs w:val="24"/>
        </w:rPr>
      </w:pPr>
      <w:r>
        <w:rPr>
          <w:rFonts w:ascii="Times New Roman" w:hAnsi="Times New Roman"/>
          <w:sz w:val="24"/>
          <w:szCs w:val="24"/>
        </w:rPr>
        <w:t>(2</w:t>
      </w:r>
      <w:r w:rsidR="004C4C5A" w:rsidRPr="00123DB4">
        <w:rPr>
          <w:rFonts w:ascii="Times New Roman" w:hAnsi="Times New Roman"/>
          <w:sz w:val="24"/>
          <w:szCs w:val="24"/>
        </w:rPr>
        <w:t>) Sistem üzerinden açılan ilanlara başvuru süresi boyunca e-Devlet, ALO 170 ve e-şube üzerinden başvurular alınır. Zorunlu hallerde hizmet birimlerince de başvuru alınabilir.</w:t>
      </w:r>
    </w:p>
    <w:p w14:paraId="5FB1227D" w14:textId="77777777" w:rsidR="004C4C5A" w:rsidRPr="00123DB4" w:rsidRDefault="00573EAF">
      <w:pPr>
        <w:spacing w:after="0"/>
        <w:ind w:firstLine="708"/>
        <w:jc w:val="both"/>
        <w:rPr>
          <w:rFonts w:ascii="Times New Roman" w:hAnsi="Times New Roman"/>
          <w:sz w:val="24"/>
          <w:szCs w:val="24"/>
        </w:rPr>
      </w:pPr>
      <w:r>
        <w:rPr>
          <w:rFonts w:ascii="Times New Roman" w:eastAsia="Times New Roman" w:hAnsi="Times New Roman"/>
          <w:color w:val="000000"/>
          <w:sz w:val="24"/>
          <w:szCs w:val="24"/>
          <w:lang w:eastAsia="tr-TR"/>
        </w:rPr>
        <w:t>(3</w:t>
      </w:r>
      <w:r w:rsidR="004C4C5A" w:rsidRPr="00123DB4">
        <w:rPr>
          <w:rFonts w:ascii="Times New Roman" w:eastAsia="Times New Roman" w:hAnsi="Times New Roman"/>
          <w:color w:val="000000"/>
          <w:sz w:val="24"/>
          <w:szCs w:val="24"/>
          <w:lang w:eastAsia="tr-TR"/>
        </w:rPr>
        <w:t xml:space="preserve">) TYP başvurularının son gününde Kurum </w:t>
      </w:r>
      <w:r w:rsidR="004F4586" w:rsidRPr="00123DB4">
        <w:rPr>
          <w:rFonts w:ascii="Times New Roman" w:eastAsia="Times New Roman" w:hAnsi="Times New Roman"/>
          <w:color w:val="000000"/>
          <w:sz w:val="24"/>
          <w:szCs w:val="24"/>
          <w:lang w:eastAsia="tr-TR"/>
        </w:rPr>
        <w:t xml:space="preserve">sisteminin </w:t>
      </w:r>
      <w:r w:rsidR="004C4C5A" w:rsidRPr="00123DB4">
        <w:rPr>
          <w:rFonts w:ascii="Times New Roman" w:eastAsia="Times New Roman" w:hAnsi="Times New Roman"/>
          <w:color w:val="000000"/>
          <w:sz w:val="24"/>
          <w:szCs w:val="24"/>
          <w:lang w:eastAsia="tr-TR"/>
        </w:rPr>
        <w:t>hizmet dışı kalması veya başvuru işlemlerinin sekteye uğramasına neden olabilecek mücbir sebeplerin (Deprem, sel, olumsuz hava şartları vb.) oluşması halinde söz konusu durum en kısa sürede İstihdam Hizmetleri Dairesi Başkanlığına bildirilir. Bildirilen durumun tespiti halinde başvuru süresi, sorunun ortadan kalktığı tarihten itibaren en fazla üç güne kadar uzatılabilir. Başvurunun uzatılmasını gerektirecek yukarıda sayılan nedenlerin dışında makul sebeplerin varlığı halinde ise Genel Müdürlük onayı ile başvuru süresi en fazla üç güne kadar uzatılabilir. Başvuru süresinin uzatılması her durumda toplamda üç günü aşamaz.</w:t>
      </w:r>
    </w:p>
    <w:p w14:paraId="2984F013" w14:textId="77777777" w:rsidR="004C4C5A" w:rsidRPr="00123DB4" w:rsidRDefault="004C4C5A" w:rsidP="00540BCD">
      <w:pPr>
        <w:spacing w:before="100" w:beforeAutospacing="1" w:after="100" w:afterAutospacing="1"/>
        <w:ind w:firstLine="709"/>
        <w:jc w:val="both"/>
        <w:rPr>
          <w:rFonts w:ascii="Times New Roman" w:eastAsia="Times New Roman" w:hAnsi="Times New Roman"/>
          <w:color w:val="000000"/>
          <w:sz w:val="24"/>
          <w:szCs w:val="24"/>
          <w:lang w:eastAsia="tr-TR"/>
        </w:rPr>
      </w:pPr>
      <w:r w:rsidRPr="00123DB4">
        <w:rPr>
          <w:rFonts w:ascii="Times New Roman" w:hAnsi="Times New Roman"/>
          <w:noProof/>
          <w:sz w:val="24"/>
          <w:szCs w:val="24"/>
          <w:lang w:eastAsia="tr-TR"/>
        </w:rPr>
        <mc:AlternateContent>
          <mc:Choice Requires="wps">
            <w:drawing>
              <wp:inline distT="0" distB="0" distL="0" distR="0" wp14:anchorId="38250CD3" wp14:editId="3D38536A">
                <wp:extent cx="5619600" cy="2339439"/>
                <wp:effectExtent l="76200" t="57150" r="95885" b="137160"/>
                <wp:docPr id="3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600" cy="2339439"/>
                        </a:xfrm>
                        <a:prstGeom prst="rect">
                          <a:avLst/>
                        </a:prstGeom>
                        <a:solidFill>
                          <a:sysClr val="window" lastClr="FFFFFF">
                            <a:lumMod val="75000"/>
                          </a:sysClr>
                        </a:solidFill>
                        <a:ln>
                          <a:solidFill>
                            <a:sysClr val="window" lastClr="FFFFFF">
                              <a:lumMod val="65000"/>
                            </a:sysClr>
                          </a:solid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0FF0773F" w14:textId="77777777" w:rsidR="00C37CE4" w:rsidRDefault="00C37CE4" w:rsidP="00A7764C">
                            <w:pPr>
                              <w:jc w:val="both"/>
                              <w:rPr>
                                <w:rFonts w:ascii="Cambria" w:eastAsia="Times New Roman" w:hAnsi="Cambria"/>
                                <w:b/>
                                <w:i/>
                                <w:color w:val="000000"/>
                                <w:sz w:val="20"/>
                                <w:szCs w:val="20"/>
                                <w:lang w:eastAsia="tr-TR"/>
                              </w:rPr>
                            </w:pPr>
                            <w:r>
                              <w:rPr>
                                <w:rFonts w:ascii="Cambria" w:eastAsia="Times New Roman" w:hAnsi="Cambria"/>
                                <w:b/>
                                <w:i/>
                                <w:color w:val="000000"/>
                                <w:sz w:val="20"/>
                                <w:szCs w:val="20"/>
                                <w:lang w:eastAsia="tr-TR"/>
                              </w:rPr>
                              <w:t xml:space="preserve">Örnek 3. </w:t>
                            </w:r>
                          </w:p>
                          <w:p w14:paraId="57FFF1C9" w14:textId="7B51E5F9" w:rsidR="00C37CE4" w:rsidRPr="00D778AA" w:rsidRDefault="00C37CE4" w:rsidP="00A7764C">
                            <w:pPr>
                              <w:jc w:val="both"/>
                              <w:rPr>
                                <w:rFonts w:ascii="Cambria" w:hAnsi="Cambria"/>
                                <w:i/>
                                <w:color w:val="000000"/>
                                <w:sz w:val="20"/>
                                <w:szCs w:val="20"/>
                              </w:rPr>
                            </w:pPr>
                            <w:r>
                              <w:rPr>
                                <w:rFonts w:ascii="Cambria" w:eastAsia="Times New Roman" w:hAnsi="Cambria"/>
                                <w:b/>
                                <w:i/>
                                <w:color w:val="000000"/>
                                <w:sz w:val="20"/>
                                <w:szCs w:val="20"/>
                                <w:lang w:eastAsia="tr-TR"/>
                              </w:rPr>
                              <w:t>a)</w:t>
                            </w:r>
                            <w:r w:rsidRPr="00D778AA">
                              <w:rPr>
                                <w:rFonts w:ascii="Cambria" w:hAnsi="Cambria"/>
                                <w:i/>
                                <w:color w:val="000000"/>
                                <w:sz w:val="20"/>
                                <w:szCs w:val="20"/>
                              </w:rPr>
                              <w:t>1</w:t>
                            </w:r>
                            <w:r>
                              <w:rPr>
                                <w:rFonts w:ascii="Cambria" w:hAnsi="Cambria"/>
                                <w:i/>
                                <w:color w:val="000000"/>
                                <w:sz w:val="20"/>
                                <w:szCs w:val="20"/>
                              </w:rPr>
                              <w:t>8.07.2022 Pazartesi ve 22.07</w:t>
                            </w:r>
                            <w:r w:rsidRPr="00D778AA">
                              <w:rPr>
                                <w:rFonts w:ascii="Cambria" w:hAnsi="Cambria"/>
                                <w:i/>
                                <w:color w:val="000000"/>
                                <w:sz w:val="20"/>
                                <w:szCs w:val="20"/>
                              </w:rPr>
                              <w:t>.2022 Cuma tarihleri arasında başvuru işlemlerinin yapıl</w:t>
                            </w:r>
                            <w:r>
                              <w:rPr>
                                <w:rFonts w:ascii="Cambria" w:hAnsi="Cambria"/>
                                <w:i/>
                                <w:color w:val="000000"/>
                                <w:sz w:val="20"/>
                                <w:szCs w:val="20"/>
                              </w:rPr>
                              <w:t xml:space="preserve">acağı bir </w:t>
                            </w:r>
                            <w:proofErr w:type="spellStart"/>
                            <w:r>
                              <w:rPr>
                                <w:rFonts w:ascii="Cambria" w:hAnsi="Cambria"/>
                                <w:i/>
                                <w:color w:val="000000"/>
                                <w:sz w:val="20"/>
                                <w:szCs w:val="20"/>
                              </w:rPr>
                              <w:t>TYP’de</w:t>
                            </w:r>
                            <w:proofErr w:type="spellEnd"/>
                            <w:r>
                              <w:rPr>
                                <w:rFonts w:ascii="Cambria" w:hAnsi="Cambria"/>
                                <w:i/>
                                <w:color w:val="000000"/>
                                <w:sz w:val="20"/>
                                <w:szCs w:val="20"/>
                              </w:rPr>
                              <w:t xml:space="preserve"> başvuruların 21.07</w:t>
                            </w:r>
                            <w:r w:rsidRPr="00D778AA">
                              <w:rPr>
                                <w:rFonts w:ascii="Cambria" w:hAnsi="Cambria"/>
                                <w:i/>
                                <w:color w:val="000000"/>
                                <w:sz w:val="20"/>
                                <w:szCs w:val="20"/>
                              </w:rPr>
                              <w:t>.2022 Perşembe gü</w:t>
                            </w:r>
                            <w:r>
                              <w:rPr>
                                <w:rFonts w:ascii="Cambria" w:hAnsi="Cambria"/>
                                <w:i/>
                                <w:color w:val="000000"/>
                                <w:sz w:val="20"/>
                                <w:szCs w:val="20"/>
                              </w:rPr>
                              <w:t>nü başlayan sistemsel sorunun 22.07</w:t>
                            </w:r>
                            <w:r w:rsidRPr="00D778AA">
                              <w:rPr>
                                <w:rFonts w:ascii="Cambria" w:hAnsi="Cambria"/>
                                <w:i/>
                                <w:color w:val="000000"/>
                                <w:sz w:val="20"/>
                                <w:szCs w:val="20"/>
                              </w:rPr>
                              <w:t>.2022 Cuma gününde de devam etmesi halinde, sorunun giderildiği tarihten sonra en fazla 3 gün daha başvurular uzatılabilir.</w:t>
                            </w:r>
                          </w:p>
                          <w:p w14:paraId="10EB9A9E" w14:textId="77777777" w:rsidR="00C37CE4" w:rsidRPr="00D778AA" w:rsidRDefault="00C37CE4" w:rsidP="00A7764C">
                            <w:pPr>
                              <w:jc w:val="both"/>
                              <w:rPr>
                                <w:rFonts w:ascii="Cambria" w:hAnsi="Cambria"/>
                                <w:i/>
                                <w:color w:val="000000"/>
                                <w:sz w:val="20"/>
                                <w:szCs w:val="20"/>
                              </w:rPr>
                            </w:pPr>
                            <w:r w:rsidRPr="00D778AA">
                              <w:rPr>
                                <w:rFonts w:ascii="Cambria" w:hAnsi="Cambria"/>
                                <w:b/>
                                <w:i/>
                                <w:color w:val="000000"/>
                                <w:sz w:val="20"/>
                                <w:szCs w:val="20"/>
                              </w:rPr>
                              <w:t xml:space="preserve">b) </w:t>
                            </w:r>
                            <w:r w:rsidRPr="00D778AA">
                              <w:rPr>
                                <w:rFonts w:ascii="Cambria" w:hAnsi="Cambria"/>
                                <w:i/>
                                <w:color w:val="000000"/>
                                <w:sz w:val="20"/>
                                <w:szCs w:val="20"/>
                              </w:rPr>
                              <w:t>Başvurusu</w:t>
                            </w:r>
                            <w:r>
                              <w:rPr>
                                <w:rFonts w:ascii="Cambria" w:hAnsi="Cambria"/>
                                <w:i/>
                                <w:color w:val="000000"/>
                                <w:sz w:val="20"/>
                                <w:szCs w:val="20"/>
                              </w:rPr>
                              <w:t xml:space="preserve"> </w:t>
                            </w:r>
                            <w:r w:rsidRPr="00D778AA">
                              <w:rPr>
                                <w:rFonts w:ascii="Cambria" w:hAnsi="Cambria"/>
                                <w:i/>
                                <w:color w:val="000000"/>
                                <w:sz w:val="20"/>
                                <w:szCs w:val="20"/>
                              </w:rPr>
                              <w:t>1</w:t>
                            </w:r>
                            <w:r>
                              <w:rPr>
                                <w:rFonts w:ascii="Cambria" w:hAnsi="Cambria"/>
                                <w:i/>
                                <w:color w:val="000000"/>
                                <w:sz w:val="20"/>
                                <w:szCs w:val="20"/>
                              </w:rPr>
                              <w:t xml:space="preserve">8.07.2022 </w:t>
                            </w:r>
                            <w:r w:rsidRPr="00D778AA">
                              <w:rPr>
                                <w:rFonts w:ascii="Cambria" w:eastAsia="Times New Roman" w:hAnsi="Cambria"/>
                                <w:i/>
                                <w:color w:val="000000"/>
                                <w:sz w:val="20"/>
                                <w:szCs w:val="20"/>
                                <w:lang w:eastAsia="tr-TR"/>
                              </w:rPr>
                              <w:t xml:space="preserve">Pazartesi </w:t>
                            </w:r>
                            <w:r w:rsidRPr="00D778AA">
                              <w:rPr>
                                <w:rFonts w:ascii="Cambria" w:hAnsi="Cambria"/>
                                <w:i/>
                                <w:color w:val="000000"/>
                                <w:sz w:val="20"/>
                                <w:szCs w:val="20"/>
                              </w:rPr>
                              <w:t xml:space="preserve">günü başlayan bir TYP için 5 günlük başvuru süresinin bitimi olan </w:t>
                            </w:r>
                            <w:r>
                              <w:rPr>
                                <w:rFonts w:ascii="Cambria" w:hAnsi="Cambria"/>
                                <w:i/>
                                <w:color w:val="000000"/>
                                <w:sz w:val="20"/>
                                <w:szCs w:val="20"/>
                              </w:rPr>
                              <w:t>22.07</w:t>
                            </w:r>
                            <w:r w:rsidRPr="00D778AA">
                              <w:rPr>
                                <w:rFonts w:ascii="Cambria" w:hAnsi="Cambria"/>
                                <w:i/>
                                <w:color w:val="000000"/>
                                <w:sz w:val="20"/>
                                <w:szCs w:val="20"/>
                              </w:rPr>
                              <w:t xml:space="preserve">.2022 </w:t>
                            </w:r>
                            <w:r w:rsidRPr="00D778AA">
                              <w:rPr>
                                <w:rFonts w:ascii="Cambria" w:eastAsia="Times New Roman" w:hAnsi="Cambria"/>
                                <w:i/>
                                <w:color w:val="000000"/>
                                <w:sz w:val="20"/>
                                <w:szCs w:val="20"/>
                                <w:lang w:eastAsia="tr-TR"/>
                              </w:rPr>
                              <w:t xml:space="preserve">Cuma </w:t>
                            </w:r>
                            <w:r w:rsidRPr="00D778AA">
                              <w:rPr>
                                <w:rFonts w:ascii="Cambria" w:hAnsi="Cambria"/>
                                <w:i/>
                                <w:color w:val="000000"/>
                                <w:sz w:val="20"/>
                                <w:szCs w:val="20"/>
                              </w:rPr>
                              <w:t xml:space="preserve">günü sistemsel bir sorunun tespit edilmesi durumunda en kısa sürede durum İstihdam Hizmetleri Dairesi Başkanlığına iletilir. Söz konusu </w:t>
                            </w:r>
                            <w:proofErr w:type="spellStart"/>
                            <w:r w:rsidRPr="00D778AA">
                              <w:rPr>
                                <w:rFonts w:ascii="Cambria" w:hAnsi="Cambria"/>
                                <w:i/>
                                <w:color w:val="000000"/>
                                <w:sz w:val="20"/>
                                <w:szCs w:val="20"/>
                              </w:rPr>
                              <w:t>TYP’de</w:t>
                            </w:r>
                            <w:proofErr w:type="spellEnd"/>
                            <w:r w:rsidRPr="00D778AA">
                              <w:rPr>
                                <w:rFonts w:ascii="Cambria" w:hAnsi="Cambria"/>
                                <w:i/>
                                <w:color w:val="000000"/>
                                <w:sz w:val="20"/>
                                <w:szCs w:val="20"/>
                              </w:rPr>
                              <w:t xml:space="preserve"> sistemsel sorun olduğunun tespiti halinde, sorunun ortadan kalktığı tarihten itibaren en fazla üç gün olacak şekilde başvuru süresi uzatılır.</w:t>
                            </w:r>
                          </w:p>
                          <w:p w14:paraId="399756C5" w14:textId="4C35BE44" w:rsidR="00C37CE4" w:rsidRPr="00DF19E2" w:rsidRDefault="00C37CE4" w:rsidP="00A7764C">
                            <w:pPr>
                              <w:tabs>
                                <w:tab w:val="left" w:pos="1418"/>
                              </w:tabs>
                              <w:jc w:val="both"/>
                              <w:rPr>
                                <w:rFonts w:ascii="Cambria" w:hAnsi="Cambria"/>
                                <w:i/>
                                <w:color w:val="000000"/>
                                <w:sz w:val="20"/>
                                <w:szCs w:val="20"/>
                              </w:rPr>
                            </w:pPr>
                            <w:r w:rsidRPr="00D778AA">
                              <w:rPr>
                                <w:rFonts w:ascii="Cambria" w:hAnsi="Cambria"/>
                                <w:b/>
                                <w:i/>
                                <w:color w:val="000000"/>
                                <w:sz w:val="20"/>
                                <w:szCs w:val="20"/>
                              </w:rPr>
                              <w:t xml:space="preserve">c) </w:t>
                            </w:r>
                            <w:r>
                              <w:rPr>
                                <w:rFonts w:ascii="Cambria" w:hAnsi="Cambria"/>
                                <w:i/>
                                <w:color w:val="000000"/>
                                <w:sz w:val="20"/>
                                <w:szCs w:val="20"/>
                              </w:rPr>
                              <w:t>20.07</w:t>
                            </w:r>
                            <w:r w:rsidRPr="00B72DEE">
                              <w:rPr>
                                <w:rFonts w:ascii="Cambria" w:hAnsi="Cambria"/>
                                <w:i/>
                                <w:color w:val="000000"/>
                                <w:sz w:val="20"/>
                                <w:szCs w:val="20"/>
                              </w:rPr>
                              <w:t>.20</w:t>
                            </w:r>
                            <w:r>
                              <w:rPr>
                                <w:rFonts w:ascii="Cambria" w:hAnsi="Cambria"/>
                                <w:i/>
                                <w:color w:val="000000"/>
                                <w:sz w:val="20"/>
                                <w:szCs w:val="20"/>
                              </w:rPr>
                              <w:t>22</w:t>
                            </w:r>
                            <w:r w:rsidRPr="00B72DEE">
                              <w:rPr>
                                <w:rFonts w:ascii="Cambria" w:hAnsi="Cambria"/>
                                <w:i/>
                                <w:color w:val="000000"/>
                                <w:sz w:val="20"/>
                                <w:szCs w:val="20"/>
                              </w:rPr>
                              <w:t xml:space="preserve"> </w:t>
                            </w:r>
                            <w:r w:rsidRPr="00D778AA">
                              <w:rPr>
                                <w:rFonts w:ascii="Cambria" w:hAnsi="Cambria"/>
                                <w:i/>
                                <w:color w:val="000000"/>
                                <w:sz w:val="20"/>
                                <w:szCs w:val="20"/>
                              </w:rPr>
                              <w:t xml:space="preserve">Çarşamba ve </w:t>
                            </w:r>
                            <w:r w:rsidRPr="00A71D10">
                              <w:rPr>
                                <w:rFonts w:ascii="Cambria" w:hAnsi="Cambria"/>
                                <w:i/>
                                <w:color w:val="000000"/>
                                <w:sz w:val="20"/>
                                <w:szCs w:val="20"/>
                              </w:rPr>
                              <w:t>24.07.2022</w:t>
                            </w:r>
                            <w:r>
                              <w:rPr>
                                <w:rFonts w:ascii="Cambria" w:hAnsi="Cambria"/>
                                <w:i/>
                                <w:color w:val="000000"/>
                                <w:sz w:val="20"/>
                                <w:szCs w:val="20"/>
                              </w:rPr>
                              <w:t xml:space="preserve"> </w:t>
                            </w:r>
                            <w:r w:rsidRPr="00D778AA">
                              <w:rPr>
                                <w:rFonts w:ascii="Cambria" w:hAnsi="Cambria"/>
                                <w:i/>
                                <w:color w:val="000000"/>
                                <w:sz w:val="20"/>
                                <w:szCs w:val="20"/>
                              </w:rPr>
                              <w:t>Pazar tarihleri ara</w:t>
                            </w:r>
                            <w:r>
                              <w:rPr>
                                <w:rFonts w:ascii="Cambria" w:hAnsi="Cambria"/>
                                <w:i/>
                                <w:color w:val="000000"/>
                                <w:sz w:val="20"/>
                                <w:szCs w:val="20"/>
                              </w:rPr>
                              <w:t>sında başvurusu olan TYP için 23.07</w:t>
                            </w:r>
                            <w:r w:rsidRPr="00D778AA">
                              <w:rPr>
                                <w:rFonts w:ascii="Cambria" w:hAnsi="Cambria"/>
                                <w:i/>
                                <w:color w:val="000000"/>
                                <w:sz w:val="20"/>
                                <w:szCs w:val="20"/>
                              </w:rPr>
                              <w:t>.2022 Cumartesi günü bir günlük sistemsel bir sorun oluştuğu takdirde süre uzatımı söz konusu olamaz.</w:t>
                            </w:r>
                          </w:p>
                          <w:p w14:paraId="7DE8A652" w14:textId="77777777" w:rsidR="00C37CE4" w:rsidRPr="00B72DEE" w:rsidRDefault="00C37CE4" w:rsidP="004C4C5A">
                            <w:pPr>
                              <w:ind w:left="1418"/>
                              <w:jc w:val="both"/>
                              <w:rPr>
                                <w:rFonts w:ascii="Cambria" w:hAnsi="Cambria"/>
                                <w:i/>
                                <w:color w:val="000000"/>
                                <w:sz w:val="20"/>
                                <w:szCs w:val="20"/>
                                <w:highlight w:val="yellow"/>
                              </w:rPr>
                            </w:pPr>
                          </w:p>
                          <w:p w14:paraId="61418110" w14:textId="77777777" w:rsidR="00C37CE4" w:rsidRPr="00B72DEE" w:rsidRDefault="00C37CE4" w:rsidP="004C4C5A">
                            <w:pPr>
                              <w:ind w:left="1418"/>
                              <w:jc w:val="both"/>
                              <w:rPr>
                                <w:rFonts w:ascii="Cambria" w:hAnsi="Cambria"/>
                                <w:i/>
                                <w:color w:val="000000"/>
                                <w:sz w:val="20"/>
                                <w:szCs w:val="20"/>
                                <w:highlight w:val="yellow"/>
                              </w:rPr>
                            </w:pPr>
                          </w:p>
                        </w:txbxContent>
                      </wps:txbx>
                      <wps:bodyPr rot="0" vert="horz" wrap="square" lIns="91440" tIns="45720" rIns="91440" bIns="45720" anchor="t" anchorCtr="0">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shape w14:anchorId="38250CD3" id="_x0000_s1028" type="#_x0000_t202" style="width:442.5pt;height:18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" fillcolor="#bfbfbf" strokecolor="#a6a6a6">
                <v:shadow on="t" color="black" opacity="22937f" origin=",.5" offset="0,.63889mm"/>
                <v:textbox>
                  <w:txbxContent>
                    <w:p w14:paraId="0FF0773F" w14:textId="77777777" w:rsidR="00C37CE4" w:rsidRDefault="00C37CE4" w:rsidP="00A7764C">
                      <w:pPr>
                        <w:jc w:val="both"/>
                        <w:rPr>
                          <w:rFonts w:ascii="Cambria" w:eastAsia="Times New Roman" w:hAnsi="Cambria"/>
                          <w:b/>
                          <w:i/>
                          <w:color w:val="000000"/>
                          <w:sz w:val="20"/>
                          <w:szCs w:val="20"/>
                          <w:lang w:eastAsia="tr-TR"/>
                        </w:rPr>
                      </w:pPr>
                      <w:r>
                        <w:rPr>
                          <w:rFonts w:ascii="Cambria" w:eastAsia="Times New Roman" w:hAnsi="Cambria"/>
                          <w:b/>
                          <w:i/>
                          <w:color w:val="000000"/>
                          <w:sz w:val="20"/>
                          <w:szCs w:val="20"/>
                          <w:lang w:eastAsia="tr-TR"/>
                        </w:rPr>
                        <w:t xml:space="preserve">Örnek 3. </w:t>
                      </w:r>
                    </w:p>
                    <w:p w14:paraId="57FFF1C9" w14:textId="7B51E5F9" w:rsidR="00C37CE4" w:rsidRPr="00D778AA" w:rsidRDefault="00C37CE4" w:rsidP="00A7764C">
                      <w:pPr>
                        <w:jc w:val="both"/>
                        <w:rPr>
                          <w:rFonts w:ascii="Cambria" w:hAnsi="Cambria"/>
                          <w:i/>
                          <w:color w:val="000000"/>
                          <w:sz w:val="20"/>
                          <w:szCs w:val="20"/>
                        </w:rPr>
                      </w:pPr>
                      <w:r>
                        <w:rPr>
                          <w:rFonts w:ascii="Cambria" w:eastAsia="Times New Roman" w:hAnsi="Cambria"/>
                          <w:b/>
                          <w:i/>
                          <w:color w:val="000000"/>
                          <w:sz w:val="20"/>
                          <w:szCs w:val="20"/>
                          <w:lang w:eastAsia="tr-TR"/>
                        </w:rPr>
                        <w:t>a)</w:t>
                      </w:r>
                      <w:r w:rsidRPr="00D778AA">
                        <w:rPr>
                          <w:rFonts w:ascii="Cambria" w:hAnsi="Cambria"/>
                          <w:i/>
                          <w:color w:val="000000"/>
                          <w:sz w:val="20"/>
                          <w:szCs w:val="20"/>
                        </w:rPr>
                        <w:t>1</w:t>
                      </w:r>
                      <w:r>
                        <w:rPr>
                          <w:rFonts w:ascii="Cambria" w:hAnsi="Cambria"/>
                          <w:i/>
                          <w:color w:val="000000"/>
                          <w:sz w:val="20"/>
                          <w:szCs w:val="20"/>
                        </w:rPr>
                        <w:t>8.07.2022 Pazartesi ve 22.07</w:t>
                      </w:r>
                      <w:r w:rsidRPr="00D778AA">
                        <w:rPr>
                          <w:rFonts w:ascii="Cambria" w:hAnsi="Cambria"/>
                          <w:i/>
                          <w:color w:val="000000"/>
                          <w:sz w:val="20"/>
                          <w:szCs w:val="20"/>
                        </w:rPr>
                        <w:t>.2022 Cuma tarihleri arasında başvuru işlemlerinin yapıl</w:t>
                      </w:r>
                      <w:r>
                        <w:rPr>
                          <w:rFonts w:ascii="Cambria" w:hAnsi="Cambria"/>
                          <w:i/>
                          <w:color w:val="000000"/>
                          <w:sz w:val="20"/>
                          <w:szCs w:val="20"/>
                        </w:rPr>
                        <w:t xml:space="preserve">acağı bir </w:t>
                      </w:r>
                      <w:proofErr w:type="spellStart"/>
                      <w:r>
                        <w:rPr>
                          <w:rFonts w:ascii="Cambria" w:hAnsi="Cambria"/>
                          <w:i/>
                          <w:color w:val="000000"/>
                          <w:sz w:val="20"/>
                          <w:szCs w:val="20"/>
                        </w:rPr>
                        <w:t>TYP’de</w:t>
                      </w:r>
                      <w:proofErr w:type="spellEnd"/>
                      <w:r>
                        <w:rPr>
                          <w:rFonts w:ascii="Cambria" w:hAnsi="Cambria"/>
                          <w:i/>
                          <w:color w:val="000000"/>
                          <w:sz w:val="20"/>
                          <w:szCs w:val="20"/>
                        </w:rPr>
                        <w:t xml:space="preserve"> başvuruların 21.07</w:t>
                      </w:r>
                      <w:r w:rsidRPr="00D778AA">
                        <w:rPr>
                          <w:rFonts w:ascii="Cambria" w:hAnsi="Cambria"/>
                          <w:i/>
                          <w:color w:val="000000"/>
                          <w:sz w:val="20"/>
                          <w:szCs w:val="20"/>
                        </w:rPr>
                        <w:t>.2022 Perşembe gü</w:t>
                      </w:r>
                      <w:r>
                        <w:rPr>
                          <w:rFonts w:ascii="Cambria" w:hAnsi="Cambria"/>
                          <w:i/>
                          <w:color w:val="000000"/>
                          <w:sz w:val="20"/>
                          <w:szCs w:val="20"/>
                        </w:rPr>
                        <w:t>nü başlayan sistemsel sorunun 22.07</w:t>
                      </w:r>
                      <w:r w:rsidRPr="00D778AA">
                        <w:rPr>
                          <w:rFonts w:ascii="Cambria" w:hAnsi="Cambria"/>
                          <w:i/>
                          <w:color w:val="000000"/>
                          <w:sz w:val="20"/>
                          <w:szCs w:val="20"/>
                        </w:rPr>
                        <w:t>.2022 Cuma gününde de devam etmesi halinde, sorunun giderildiği tarihten sonra en fazla 3 gün daha başvurular uzatılabilir.</w:t>
                      </w:r>
                    </w:p>
                    <w:p w14:paraId="10EB9A9E" w14:textId="77777777" w:rsidR="00C37CE4" w:rsidRPr="00D778AA" w:rsidRDefault="00C37CE4" w:rsidP="00A7764C">
                      <w:pPr>
                        <w:jc w:val="both"/>
                        <w:rPr>
                          <w:rFonts w:ascii="Cambria" w:hAnsi="Cambria"/>
                          <w:i/>
                          <w:color w:val="000000"/>
                          <w:sz w:val="20"/>
                          <w:szCs w:val="20"/>
                        </w:rPr>
                      </w:pPr>
                      <w:r w:rsidRPr="00D778AA">
                        <w:rPr>
                          <w:rFonts w:ascii="Cambria" w:hAnsi="Cambria"/>
                          <w:b/>
                          <w:i/>
                          <w:color w:val="000000"/>
                          <w:sz w:val="20"/>
                          <w:szCs w:val="20"/>
                        </w:rPr>
                        <w:t xml:space="preserve">b) </w:t>
                      </w:r>
                      <w:r w:rsidRPr="00D778AA">
                        <w:rPr>
                          <w:rFonts w:ascii="Cambria" w:hAnsi="Cambria"/>
                          <w:i/>
                          <w:color w:val="000000"/>
                          <w:sz w:val="20"/>
                          <w:szCs w:val="20"/>
                        </w:rPr>
                        <w:t>Başvurusu</w:t>
                      </w:r>
                      <w:r>
                        <w:rPr>
                          <w:rFonts w:ascii="Cambria" w:hAnsi="Cambria"/>
                          <w:i/>
                          <w:color w:val="000000"/>
                          <w:sz w:val="20"/>
                          <w:szCs w:val="20"/>
                        </w:rPr>
                        <w:t xml:space="preserve"> </w:t>
                      </w:r>
                      <w:r w:rsidRPr="00D778AA">
                        <w:rPr>
                          <w:rFonts w:ascii="Cambria" w:hAnsi="Cambria"/>
                          <w:i/>
                          <w:color w:val="000000"/>
                          <w:sz w:val="20"/>
                          <w:szCs w:val="20"/>
                        </w:rPr>
                        <w:t>1</w:t>
                      </w:r>
                      <w:r>
                        <w:rPr>
                          <w:rFonts w:ascii="Cambria" w:hAnsi="Cambria"/>
                          <w:i/>
                          <w:color w:val="000000"/>
                          <w:sz w:val="20"/>
                          <w:szCs w:val="20"/>
                        </w:rPr>
                        <w:t xml:space="preserve">8.07.2022 </w:t>
                      </w:r>
                      <w:r w:rsidRPr="00D778AA">
                        <w:rPr>
                          <w:rFonts w:ascii="Cambria" w:eastAsia="Times New Roman" w:hAnsi="Cambria"/>
                          <w:i/>
                          <w:color w:val="000000"/>
                          <w:sz w:val="20"/>
                          <w:szCs w:val="20"/>
                          <w:lang w:eastAsia="tr-TR"/>
                        </w:rPr>
                        <w:t xml:space="preserve">Pazartesi </w:t>
                      </w:r>
                      <w:r w:rsidRPr="00D778AA">
                        <w:rPr>
                          <w:rFonts w:ascii="Cambria" w:hAnsi="Cambria"/>
                          <w:i/>
                          <w:color w:val="000000"/>
                          <w:sz w:val="20"/>
                          <w:szCs w:val="20"/>
                        </w:rPr>
                        <w:t xml:space="preserve">günü başlayan bir TYP için 5 günlük başvuru süresinin bitimi olan </w:t>
                      </w:r>
                      <w:r>
                        <w:rPr>
                          <w:rFonts w:ascii="Cambria" w:hAnsi="Cambria"/>
                          <w:i/>
                          <w:color w:val="000000"/>
                          <w:sz w:val="20"/>
                          <w:szCs w:val="20"/>
                        </w:rPr>
                        <w:t>22.07</w:t>
                      </w:r>
                      <w:r w:rsidRPr="00D778AA">
                        <w:rPr>
                          <w:rFonts w:ascii="Cambria" w:hAnsi="Cambria"/>
                          <w:i/>
                          <w:color w:val="000000"/>
                          <w:sz w:val="20"/>
                          <w:szCs w:val="20"/>
                        </w:rPr>
                        <w:t xml:space="preserve">.2022 </w:t>
                      </w:r>
                      <w:r w:rsidRPr="00D778AA">
                        <w:rPr>
                          <w:rFonts w:ascii="Cambria" w:eastAsia="Times New Roman" w:hAnsi="Cambria"/>
                          <w:i/>
                          <w:color w:val="000000"/>
                          <w:sz w:val="20"/>
                          <w:szCs w:val="20"/>
                          <w:lang w:eastAsia="tr-TR"/>
                        </w:rPr>
                        <w:t xml:space="preserve">Cuma </w:t>
                      </w:r>
                      <w:r w:rsidRPr="00D778AA">
                        <w:rPr>
                          <w:rFonts w:ascii="Cambria" w:hAnsi="Cambria"/>
                          <w:i/>
                          <w:color w:val="000000"/>
                          <w:sz w:val="20"/>
                          <w:szCs w:val="20"/>
                        </w:rPr>
                        <w:t xml:space="preserve">günü sistemsel bir sorunun tespit edilmesi durumunda en kısa sürede durum İstihdam Hizmetleri Dairesi Başkanlığına iletilir. Söz konusu </w:t>
                      </w:r>
                      <w:proofErr w:type="spellStart"/>
                      <w:r w:rsidRPr="00D778AA">
                        <w:rPr>
                          <w:rFonts w:ascii="Cambria" w:hAnsi="Cambria"/>
                          <w:i/>
                          <w:color w:val="000000"/>
                          <w:sz w:val="20"/>
                          <w:szCs w:val="20"/>
                        </w:rPr>
                        <w:t>TYP’de</w:t>
                      </w:r>
                      <w:proofErr w:type="spellEnd"/>
                      <w:r w:rsidRPr="00D778AA">
                        <w:rPr>
                          <w:rFonts w:ascii="Cambria" w:hAnsi="Cambria"/>
                          <w:i/>
                          <w:color w:val="000000"/>
                          <w:sz w:val="20"/>
                          <w:szCs w:val="20"/>
                        </w:rPr>
                        <w:t xml:space="preserve"> sistemsel sorun olduğunun tespiti halinde, sorunun ortadan kalktığı tarihten itibaren en fazla üç gün olacak şekilde başvuru süresi uzatılır.</w:t>
                      </w:r>
                    </w:p>
                    <w:p w14:paraId="399756C5" w14:textId="4C35BE44" w:rsidR="00C37CE4" w:rsidRPr="00DF19E2" w:rsidRDefault="00C37CE4" w:rsidP="00A7764C">
                      <w:pPr>
                        <w:tabs>
                          <w:tab w:val="left" w:pos="1418"/>
                        </w:tabs>
                        <w:jc w:val="both"/>
                        <w:rPr>
                          <w:rFonts w:ascii="Cambria" w:hAnsi="Cambria"/>
                          <w:i/>
                          <w:color w:val="000000"/>
                          <w:sz w:val="20"/>
                          <w:szCs w:val="20"/>
                        </w:rPr>
                      </w:pPr>
                      <w:r w:rsidRPr="00D778AA">
                        <w:rPr>
                          <w:rFonts w:ascii="Cambria" w:hAnsi="Cambria"/>
                          <w:b/>
                          <w:i/>
                          <w:color w:val="000000"/>
                          <w:sz w:val="20"/>
                          <w:szCs w:val="20"/>
                        </w:rPr>
                        <w:t xml:space="preserve">c) </w:t>
                      </w:r>
                      <w:r>
                        <w:rPr>
                          <w:rFonts w:ascii="Cambria" w:hAnsi="Cambria"/>
                          <w:i/>
                          <w:color w:val="000000"/>
                          <w:sz w:val="20"/>
                          <w:szCs w:val="20"/>
                        </w:rPr>
                        <w:t>20.07</w:t>
                      </w:r>
                      <w:r w:rsidRPr="00B72DEE">
                        <w:rPr>
                          <w:rFonts w:ascii="Cambria" w:hAnsi="Cambria"/>
                          <w:i/>
                          <w:color w:val="000000"/>
                          <w:sz w:val="20"/>
                          <w:szCs w:val="20"/>
                        </w:rPr>
                        <w:t>.20</w:t>
                      </w:r>
                      <w:r>
                        <w:rPr>
                          <w:rFonts w:ascii="Cambria" w:hAnsi="Cambria"/>
                          <w:i/>
                          <w:color w:val="000000"/>
                          <w:sz w:val="20"/>
                          <w:szCs w:val="20"/>
                        </w:rPr>
                        <w:t>22</w:t>
                      </w:r>
                      <w:r w:rsidRPr="00B72DEE">
                        <w:rPr>
                          <w:rFonts w:ascii="Cambria" w:hAnsi="Cambria"/>
                          <w:i/>
                          <w:color w:val="000000"/>
                          <w:sz w:val="20"/>
                          <w:szCs w:val="20"/>
                        </w:rPr>
                        <w:t xml:space="preserve"> </w:t>
                      </w:r>
                      <w:r w:rsidRPr="00D778AA">
                        <w:rPr>
                          <w:rFonts w:ascii="Cambria" w:hAnsi="Cambria"/>
                          <w:i/>
                          <w:color w:val="000000"/>
                          <w:sz w:val="20"/>
                          <w:szCs w:val="20"/>
                        </w:rPr>
                        <w:t xml:space="preserve">Çarşamba ve </w:t>
                      </w:r>
                      <w:r w:rsidRPr="00A71D10">
                        <w:rPr>
                          <w:rFonts w:ascii="Cambria" w:hAnsi="Cambria"/>
                          <w:i/>
                          <w:color w:val="000000"/>
                          <w:sz w:val="20"/>
                          <w:szCs w:val="20"/>
                        </w:rPr>
                        <w:t>24.07.2022</w:t>
                      </w:r>
                      <w:r>
                        <w:rPr>
                          <w:rFonts w:ascii="Cambria" w:hAnsi="Cambria"/>
                          <w:i/>
                          <w:color w:val="000000"/>
                          <w:sz w:val="20"/>
                          <w:szCs w:val="20"/>
                        </w:rPr>
                        <w:t xml:space="preserve"> </w:t>
                      </w:r>
                      <w:r w:rsidRPr="00D778AA">
                        <w:rPr>
                          <w:rFonts w:ascii="Cambria" w:hAnsi="Cambria"/>
                          <w:i/>
                          <w:color w:val="000000"/>
                          <w:sz w:val="20"/>
                          <w:szCs w:val="20"/>
                        </w:rPr>
                        <w:t>Pazar tarihleri ara</w:t>
                      </w:r>
                      <w:r>
                        <w:rPr>
                          <w:rFonts w:ascii="Cambria" w:hAnsi="Cambria"/>
                          <w:i/>
                          <w:color w:val="000000"/>
                          <w:sz w:val="20"/>
                          <w:szCs w:val="20"/>
                        </w:rPr>
                        <w:t>sında başvurusu olan TYP için 23.07</w:t>
                      </w:r>
                      <w:r w:rsidRPr="00D778AA">
                        <w:rPr>
                          <w:rFonts w:ascii="Cambria" w:hAnsi="Cambria"/>
                          <w:i/>
                          <w:color w:val="000000"/>
                          <w:sz w:val="20"/>
                          <w:szCs w:val="20"/>
                        </w:rPr>
                        <w:t>.2022 Cumartesi günü bir günlük sistemsel bir sorun oluştuğu takdirde süre uzatımı söz konusu olamaz.</w:t>
                      </w:r>
                    </w:p>
                    <w:p w14:paraId="7DE8A652" w14:textId="77777777" w:rsidR="00C37CE4" w:rsidRPr="00B72DEE" w:rsidRDefault="00C37CE4" w:rsidP="004C4C5A">
                      <w:pPr>
                        <w:ind w:left="1418"/>
                        <w:jc w:val="both"/>
                        <w:rPr>
                          <w:rFonts w:ascii="Cambria" w:hAnsi="Cambria"/>
                          <w:i/>
                          <w:color w:val="000000"/>
                          <w:sz w:val="20"/>
                          <w:szCs w:val="20"/>
                          <w:highlight w:val="yellow"/>
                        </w:rPr>
                      </w:pPr>
                    </w:p>
                    <w:p w14:paraId="61418110" w14:textId="77777777" w:rsidR="00C37CE4" w:rsidRPr="00B72DEE" w:rsidRDefault="00C37CE4" w:rsidP="004C4C5A">
                      <w:pPr>
                        <w:ind w:left="1418"/>
                        <w:jc w:val="both"/>
                        <w:rPr>
                          <w:rFonts w:ascii="Cambria" w:hAnsi="Cambria"/>
                          <w:i/>
                          <w:color w:val="000000"/>
                          <w:sz w:val="20"/>
                          <w:szCs w:val="20"/>
                          <w:highlight w:val="yellow"/>
                        </w:rPr>
                      </w:pPr>
                    </w:p>
                  </w:txbxContent>
                </v:textbox>
                <w10:anchorlock/>
              </v:shape>
            </w:pict>
          </mc:Fallback>
        </mc:AlternateContent>
      </w:r>
      <w:r w:rsidRPr="00123DB4">
        <w:rPr>
          <w:rFonts w:ascii="Times New Roman" w:eastAsia="Times New Roman" w:hAnsi="Times New Roman"/>
          <w:color w:val="000000"/>
          <w:sz w:val="24"/>
          <w:szCs w:val="24"/>
          <w:lang w:eastAsia="tr-TR"/>
        </w:rPr>
        <w:t xml:space="preserve"> </w:t>
      </w:r>
    </w:p>
    <w:p w14:paraId="6BFADA7F" w14:textId="77777777" w:rsidR="004C4C5A" w:rsidRPr="00123DB4" w:rsidRDefault="00573EAF" w:rsidP="00FA7400">
      <w:pPr>
        <w:spacing w:after="0"/>
        <w:ind w:firstLine="708"/>
        <w:jc w:val="both"/>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lastRenderedPageBreak/>
        <w:t>(4</w:t>
      </w:r>
      <w:r w:rsidR="004C4C5A" w:rsidRPr="00123DB4">
        <w:rPr>
          <w:rFonts w:ascii="Times New Roman" w:eastAsia="Times New Roman" w:hAnsi="Times New Roman"/>
          <w:color w:val="000000"/>
          <w:sz w:val="24"/>
          <w:szCs w:val="24"/>
          <w:lang w:eastAsia="tr-TR"/>
        </w:rPr>
        <w:t>)</w:t>
      </w:r>
      <w:r w:rsidR="00D778AA" w:rsidRPr="00123DB4">
        <w:rPr>
          <w:rFonts w:ascii="Times New Roman" w:eastAsia="Times New Roman" w:hAnsi="Times New Roman"/>
          <w:color w:val="000000"/>
          <w:sz w:val="24"/>
          <w:szCs w:val="24"/>
          <w:lang w:eastAsia="tr-TR"/>
        </w:rPr>
        <w:t xml:space="preserve"> </w:t>
      </w:r>
      <w:r w:rsidR="004C4C5A" w:rsidRPr="00123DB4">
        <w:rPr>
          <w:rFonts w:ascii="Times New Roman" w:eastAsia="Times New Roman" w:hAnsi="Times New Roman"/>
          <w:color w:val="000000"/>
          <w:sz w:val="24"/>
          <w:szCs w:val="24"/>
          <w:lang w:eastAsia="tr-TR"/>
        </w:rPr>
        <w:t xml:space="preserve">Sistem üzerinden açılan </w:t>
      </w:r>
      <w:proofErr w:type="spellStart"/>
      <w:r w:rsidR="004C4C5A" w:rsidRPr="00123DB4">
        <w:rPr>
          <w:rFonts w:ascii="Times New Roman" w:eastAsia="Times New Roman" w:hAnsi="Times New Roman"/>
          <w:color w:val="000000"/>
          <w:sz w:val="24"/>
          <w:szCs w:val="24"/>
          <w:lang w:eastAsia="tr-TR"/>
        </w:rPr>
        <w:t>TYP’lerin</w:t>
      </w:r>
      <w:proofErr w:type="spellEnd"/>
      <w:r w:rsidR="004C4C5A" w:rsidRPr="00123DB4">
        <w:rPr>
          <w:rFonts w:ascii="Times New Roman" w:eastAsia="Times New Roman" w:hAnsi="Times New Roman"/>
          <w:color w:val="000000"/>
          <w:sz w:val="24"/>
          <w:szCs w:val="24"/>
          <w:lang w:eastAsia="tr-TR"/>
        </w:rPr>
        <w:t xml:space="preserve"> ayrıca Kurum internet sitesinde ilan edilmesi zorunlu değildir. </w:t>
      </w:r>
      <w:r w:rsidR="00524AF0" w:rsidRPr="00123DB4">
        <w:rPr>
          <w:rFonts w:ascii="Times New Roman" w:eastAsia="Times New Roman" w:hAnsi="Times New Roman"/>
          <w:color w:val="000000"/>
          <w:sz w:val="24"/>
          <w:szCs w:val="24"/>
          <w:lang w:eastAsia="tr-TR"/>
        </w:rPr>
        <w:t>Kuruma k</w:t>
      </w:r>
      <w:r w:rsidR="004C4C5A" w:rsidRPr="00123DB4">
        <w:rPr>
          <w:rFonts w:ascii="Times New Roman" w:eastAsia="Times New Roman" w:hAnsi="Times New Roman"/>
          <w:color w:val="000000"/>
          <w:sz w:val="24"/>
          <w:szCs w:val="24"/>
          <w:lang w:eastAsia="tr-TR"/>
        </w:rPr>
        <w:t xml:space="preserve">ayıtlı </w:t>
      </w:r>
      <w:r w:rsidR="00524AF0" w:rsidRPr="00123DB4">
        <w:rPr>
          <w:rFonts w:ascii="Times New Roman" w:eastAsia="Times New Roman" w:hAnsi="Times New Roman"/>
          <w:color w:val="000000"/>
          <w:sz w:val="24"/>
          <w:szCs w:val="24"/>
          <w:lang w:eastAsia="tr-TR"/>
        </w:rPr>
        <w:t>olanlara</w:t>
      </w:r>
      <w:r w:rsidR="004C4C5A" w:rsidRPr="00123DB4">
        <w:rPr>
          <w:rFonts w:ascii="Times New Roman" w:eastAsia="Times New Roman" w:hAnsi="Times New Roman"/>
          <w:color w:val="000000"/>
          <w:sz w:val="24"/>
          <w:szCs w:val="24"/>
          <w:lang w:eastAsia="tr-TR"/>
        </w:rPr>
        <w:t xml:space="preserve"> ayrıca davet mesajı gönderilmez.</w:t>
      </w:r>
    </w:p>
    <w:p w14:paraId="119D32ED" w14:textId="77777777" w:rsidR="004C4C5A" w:rsidRPr="00123DB4" w:rsidRDefault="00573EAF" w:rsidP="00713C2C">
      <w:pPr>
        <w:spacing w:after="0"/>
        <w:ind w:firstLine="708"/>
        <w:jc w:val="both"/>
        <w:rPr>
          <w:rFonts w:ascii="Times New Roman" w:eastAsia="Times New Roman" w:hAnsi="Times New Roman"/>
          <w:color w:val="000000"/>
          <w:sz w:val="24"/>
          <w:szCs w:val="24"/>
          <w:lang w:eastAsia="tr-TR"/>
        </w:rPr>
      </w:pPr>
      <w:r>
        <w:rPr>
          <w:rFonts w:ascii="Times New Roman" w:hAnsi="Times New Roman"/>
          <w:sz w:val="24"/>
          <w:szCs w:val="24"/>
        </w:rPr>
        <w:t>(5</w:t>
      </w:r>
      <w:r w:rsidR="004C4C5A" w:rsidRPr="00123DB4">
        <w:rPr>
          <w:rFonts w:ascii="Times New Roman" w:hAnsi="Times New Roman"/>
          <w:sz w:val="24"/>
          <w:szCs w:val="24"/>
        </w:rPr>
        <w:t xml:space="preserve">) </w:t>
      </w:r>
      <w:proofErr w:type="spellStart"/>
      <w:r w:rsidR="004C4C5A" w:rsidRPr="00123DB4">
        <w:rPr>
          <w:rFonts w:ascii="Times New Roman" w:hAnsi="Times New Roman"/>
          <w:sz w:val="24"/>
          <w:szCs w:val="24"/>
        </w:rPr>
        <w:t>TYP’nin</w:t>
      </w:r>
      <w:proofErr w:type="spellEnd"/>
      <w:r w:rsidR="004C4C5A" w:rsidRPr="00123DB4">
        <w:rPr>
          <w:rFonts w:ascii="Times New Roman" w:hAnsi="Times New Roman"/>
          <w:sz w:val="24"/>
          <w:szCs w:val="24"/>
        </w:rPr>
        <w:t xml:space="preserve"> başvuru süresi sona erdikten sonra yeni katılımcı başvurusu alınamaz. Ancak sistemden kaynaklı sorunlara bağlı olarak süresi içerisinde başvurusu alınamayan kişilerin başvuruları, ilgili </w:t>
      </w:r>
      <w:proofErr w:type="spellStart"/>
      <w:r w:rsidR="004C4C5A" w:rsidRPr="00123DB4">
        <w:rPr>
          <w:rFonts w:ascii="Times New Roman" w:hAnsi="Times New Roman"/>
          <w:sz w:val="24"/>
          <w:szCs w:val="24"/>
        </w:rPr>
        <w:t>TYP’nin</w:t>
      </w:r>
      <w:proofErr w:type="spellEnd"/>
      <w:r w:rsidR="004C4C5A" w:rsidRPr="00123DB4">
        <w:rPr>
          <w:rFonts w:ascii="Times New Roman" w:hAnsi="Times New Roman"/>
          <w:sz w:val="24"/>
          <w:szCs w:val="24"/>
        </w:rPr>
        <w:t xml:space="preserve"> katılımcılarının belirlenmesinden önce müracaat edilmesi durumunda, değerlendirmeye alınabilir.</w:t>
      </w:r>
    </w:p>
    <w:p w14:paraId="56B75A14" w14:textId="77777777" w:rsidR="004C4C5A" w:rsidRPr="00123DB4" w:rsidRDefault="00573EAF" w:rsidP="00713C2C">
      <w:pPr>
        <w:spacing w:after="0"/>
        <w:ind w:firstLine="708"/>
        <w:jc w:val="both"/>
        <w:rPr>
          <w:rFonts w:ascii="Times New Roman" w:hAnsi="Times New Roman"/>
          <w:sz w:val="24"/>
          <w:szCs w:val="24"/>
        </w:rPr>
      </w:pPr>
      <w:r>
        <w:rPr>
          <w:rFonts w:ascii="Times New Roman" w:hAnsi="Times New Roman"/>
          <w:sz w:val="24"/>
          <w:szCs w:val="24"/>
        </w:rPr>
        <w:t>(6</w:t>
      </w:r>
      <w:r w:rsidR="004C4C5A" w:rsidRPr="00123DB4">
        <w:rPr>
          <w:rFonts w:ascii="Times New Roman" w:hAnsi="Times New Roman"/>
          <w:sz w:val="24"/>
          <w:szCs w:val="24"/>
        </w:rPr>
        <w:t xml:space="preserve">) Başvuru başlangıç tarihi aynı gün olan </w:t>
      </w:r>
      <w:proofErr w:type="spellStart"/>
      <w:r w:rsidR="004C4C5A" w:rsidRPr="00123DB4">
        <w:rPr>
          <w:rFonts w:ascii="Times New Roman" w:hAnsi="Times New Roman"/>
          <w:sz w:val="24"/>
          <w:szCs w:val="24"/>
        </w:rPr>
        <w:t>TYP’lerden</w:t>
      </w:r>
      <w:proofErr w:type="spellEnd"/>
      <w:r w:rsidR="004C4C5A" w:rsidRPr="00123DB4">
        <w:rPr>
          <w:rFonts w:ascii="Times New Roman" w:hAnsi="Times New Roman"/>
          <w:sz w:val="24"/>
          <w:szCs w:val="24"/>
        </w:rPr>
        <w:t xml:space="preserve"> yalnızca bir tanesine başvuru yap</w:t>
      </w:r>
      <w:r w:rsidR="0035347F" w:rsidRPr="00123DB4">
        <w:rPr>
          <w:rFonts w:ascii="Times New Roman" w:hAnsi="Times New Roman"/>
          <w:sz w:val="24"/>
          <w:szCs w:val="24"/>
        </w:rPr>
        <w:t>ıla</w:t>
      </w:r>
      <w:r w:rsidR="004C4C5A" w:rsidRPr="00123DB4">
        <w:rPr>
          <w:rFonts w:ascii="Times New Roman" w:hAnsi="Times New Roman"/>
          <w:sz w:val="24"/>
          <w:szCs w:val="24"/>
        </w:rPr>
        <w:t>bilir.</w:t>
      </w:r>
    </w:p>
    <w:p w14:paraId="5307A302" w14:textId="77777777" w:rsidR="00770F17" w:rsidRPr="00123DB4" w:rsidRDefault="006E7C9A" w:rsidP="00D54909">
      <w:pPr>
        <w:pStyle w:val="Balk1"/>
        <w:spacing w:before="0"/>
        <w:ind w:left="708" w:firstLine="1"/>
      </w:pPr>
      <w:r w:rsidRPr="00123DB4">
        <w:rPr>
          <w:rFonts w:asciiTheme="minorHAnsi" w:hAnsiTheme="minorHAnsi" w:cstheme="minorHAnsi"/>
          <w:noProof/>
          <w:lang w:eastAsia="tr-TR"/>
        </w:rPr>
        <mc:AlternateContent>
          <mc:Choice Requires="wps">
            <w:drawing>
              <wp:inline distT="0" distB="0" distL="0" distR="0" wp14:anchorId="74D370EB" wp14:editId="31541C73">
                <wp:extent cx="5619600" cy="838200"/>
                <wp:effectExtent l="57150" t="57150" r="95885" b="133350"/>
                <wp:docPr id="1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600" cy="838200"/>
                        </a:xfrm>
                        <a:prstGeom prst="rect">
                          <a:avLst/>
                        </a:prstGeom>
                        <a:solidFill>
                          <a:sysClr val="window" lastClr="FFFFFF">
                            <a:lumMod val="75000"/>
                          </a:sysClr>
                        </a:solidFill>
                        <a:ln>
                          <a:solidFill>
                            <a:sysClr val="window" lastClr="FFFFFF">
                              <a:lumMod val="65000"/>
                            </a:sysClr>
                          </a:solid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2BE5B6A2" w14:textId="6FB64C86" w:rsidR="00C37CE4" w:rsidRPr="00D778AA" w:rsidRDefault="00C37CE4" w:rsidP="00A7764C">
                            <w:pPr>
                              <w:jc w:val="both"/>
                              <w:rPr>
                                <w:rFonts w:ascii="Cambria" w:hAnsi="Cambria"/>
                                <w:i/>
                                <w:color w:val="000000"/>
                                <w:sz w:val="20"/>
                                <w:szCs w:val="20"/>
                              </w:rPr>
                            </w:pPr>
                            <w:r>
                              <w:rPr>
                                <w:rFonts w:ascii="Cambria" w:hAnsi="Cambria"/>
                                <w:b/>
                                <w:i/>
                                <w:color w:val="000000"/>
                                <w:sz w:val="20"/>
                                <w:szCs w:val="20"/>
                              </w:rPr>
                              <w:t xml:space="preserve">Örnek 4. </w:t>
                            </w:r>
                            <w:r w:rsidRPr="00D778AA">
                              <w:rPr>
                                <w:rFonts w:ascii="Cambria" w:hAnsi="Cambria"/>
                                <w:i/>
                                <w:color w:val="000000"/>
                                <w:sz w:val="20"/>
                                <w:szCs w:val="20"/>
                              </w:rPr>
                              <w:t xml:space="preserve"> Boyabat Kaymakamlığı ve Boyabat Belediye Başkanlığı ile d</w:t>
                            </w:r>
                            <w:r>
                              <w:rPr>
                                <w:rFonts w:ascii="Cambria" w:hAnsi="Cambria"/>
                                <w:i/>
                                <w:color w:val="000000"/>
                                <w:sz w:val="20"/>
                                <w:szCs w:val="20"/>
                              </w:rPr>
                              <w:t xml:space="preserve">üzenlenmesine karar verilen iki </w:t>
                            </w:r>
                            <w:r w:rsidRPr="00D778AA">
                              <w:rPr>
                                <w:rFonts w:ascii="Cambria" w:hAnsi="Cambria"/>
                                <w:i/>
                                <w:color w:val="000000"/>
                                <w:sz w:val="20"/>
                                <w:szCs w:val="20"/>
                              </w:rPr>
                              <w:t>ayrı programdan birinin başvuruları 1</w:t>
                            </w:r>
                            <w:r>
                              <w:rPr>
                                <w:rFonts w:ascii="Cambria" w:hAnsi="Cambria"/>
                                <w:i/>
                                <w:color w:val="000000"/>
                                <w:sz w:val="20"/>
                                <w:szCs w:val="20"/>
                              </w:rPr>
                              <w:t xml:space="preserve">8.07.2022 </w:t>
                            </w:r>
                            <w:r w:rsidRPr="00D778AA">
                              <w:rPr>
                                <w:rFonts w:ascii="Cambria" w:hAnsi="Cambria"/>
                                <w:i/>
                                <w:color w:val="000000"/>
                                <w:sz w:val="20"/>
                                <w:szCs w:val="20"/>
                              </w:rPr>
                              <w:t>tarihinde diğerinin başvur</w:t>
                            </w:r>
                            <w:r>
                              <w:rPr>
                                <w:rFonts w:ascii="Cambria" w:hAnsi="Cambria"/>
                                <w:i/>
                                <w:color w:val="000000"/>
                                <w:sz w:val="20"/>
                                <w:szCs w:val="20"/>
                              </w:rPr>
                              <w:t xml:space="preserve">uları 19.07.2022 tarihinde başlaması halinde </w:t>
                            </w:r>
                            <w:r w:rsidRPr="00D778AA">
                              <w:rPr>
                                <w:rFonts w:ascii="Cambria" w:hAnsi="Cambria"/>
                                <w:i/>
                                <w:color w:val="000000"/>
                                <w:sz w:val="20"/>
                                <w:szCs w:val="20"/>
                              </w:rPr>
                              <w:t>A şahsı başvuru başlangıç tarihleri farklı olduğu için iki programa da başvuru yapabilecektir.</w:t>
                            </w:r>
                          </w:p>
                          <w:p w14:paraId="269C2F68" w14:textId="77777777" w:rsidR="00C37CE4" w:rsidRPr="00540BCD" w:rsidRDefault="00C37CE4" w:rsidP="006E7C9A">
                            <w:pPr>
                              <w:tabs>
                                <w:tab w:val="left" w:pos="993"/>
                              </w:tabs>
                              <w:jc w:val="both"/>
                              <w:rPr>
                                <w:rFonts w:asciiTheme="majorHAnsi" w:hAnsiTheme="majorHAnsi"/>
                                <w:i/>
                                <w:color w:val="000000"/>
                                <w:sz w:val="20"/>
                                <w:szCs w:val="20"/>
                              </w:rPr>
                            </w:pPr>
                            <w:r w:rsidRPr="00540BCD">
                              <w:rPr>
                                <w:rFonts w:asciiTheme="majorHAnsi" w:hAnsiTheme="majorHAnsi"/>
                                <w:i/>
                                <w:color w:val="000000"/>
                                <w:sz w:val="20"/>
                                <w:szCs w:val="20"/>
                              </w:rPr>
                              <w:tab/>
                            </w:r>
                          </w:p>
                          <w:p w14:paraId="50D3785B" w14:textId="77777777" w:rsidR="00C37CE4" w:rsidRPr="009C591B" w:rsidRDefault="00C37CE4" w:rsidP="006E7C9A">
                            <w:pPr>
                              <w:spacing w:before="100" w:beforeAutospacing="1" w:after="100" w:afterAutospacing="1" w:line="240" w:lineRule="auto"/>
                              <w:ind w:left="709" w:hanging="709"/>
                              <w:jc w:val="both"/>
                              <w:rPr>
                                <w:rFonts w:ascii="Cambria" w:eastAsia="Times New Roman" w:hAnsi="Cambria"/>
                                <w:i/>
                                <w:color w:val="000000"/>
                                <w:sz w:val="20"/>
                                <w:szCs w:val="20"/>
                                <w:lang w:eastAsia="tr-TR"/>
                              </w:rPr>
                            </w:pPr>
                          </w:p>
                        </w:txbxContent>
                      </wps:txbx>
                      <wps:bodyPr rot="0" vert="horz" wrap="square" lIns="91440" tIns="45720" rIns="91440" bIns="45720" anchor="t" anchorCtr="0">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shape w14:anchorId="74D370EB" id="_x0000_s1029" type="#_x0000_t202" style="width:442.5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" fillcolor="#bfbfbf" strokecolor="#a6a6a6">
                <v:shadow on="t" color="black" opacity="22937f" origin=",.5" offset="0,.63889mm"/>
                <v:textbox>
                  <w:txbxContent>
                    <w:p w14:paraId="2BE5B6A2" w14:textId="6FB64C86" w:rsidR="00C37CE4" w:rsidRPr="00D778AA" w:rsidRDefault="00C37CE4" w:rsidP="00A7764C">
                      <w:pPr>
                        <w:jc w:val="both"/>
                        <w:rPr>
                          <w:rFonts w:ascii="Cambria" w:hAnsi="Cambria"/>
                          <w:i/>
                          <w:color w:val="000000"/>
                          <w:sz w:val="20"/>
                          <w:szCs w:val="20"/>
                        </w:rPr>
                      </w:pPr>
                      <w:r>
                        <w:rPr>
                          <w:rFonts w:ascii="Cambria" w:hAnsi="Cambria"/>
                          <w:b/>
                          <w:i/>
                          <w:color w:val="000000"/>
                          <w:sz w:val="20"/>
                          <w:szCs w:val="20"/>
                        </w:rPr>
                        <w:t xml:space="preserve">Örnek 4. </w:t>
                      </w:r>
                      <w:r w:rsidRPr="00D778AA">
                        <w:rPr>
                          <w:rFonts w:ascii="Cambria" w:hAnsi="Cambria"/>
                          <w:i/>
                          <w:color w:val="000000"/>
                          <w:sz w:val="20"/>
                          <w:szCs w:val="20"/>
                        </w:rPr>
                        <w:t xml:space="preserve"> Boyabat Kaymakamlığı ve Boyabat Belediye Başkanlığı ile d</w:t>
                      </w:r>
                      <w:r>
                        <w:rPr>
                          <w:rFonts w:ascii="Cambria" w:hAnsi="Cambria"/>
                          <w:i/>
                          <w:color w:val="000000"/>
                          <w:sz w:val="20"/>
                          <w:szCs w:val="20"/>
                        </w:rPr>
                        <w:t xml:space="preserve">üzenlenmesine karar verilen iki </w:t>
                      </w:r>
                      <w:r w:rsidRPr="00D778AA">
                        <w:rPr>
                          <w:rFonts w:ascii="Cambria" w:hAnsi="Cambria"/>
                          <w:i/>
                          <w:color w:val="000000"/>
                          <w:sz w:val="20"/>
                          <w:szCs w:val="20"/>
                        </w:rPr>
                        <w:t>ayrı programdan birinin başvuruları 1</w:t>
                      </w:r>
                      <w:r>
                        <w:rPr>
                          <w:rFonts w:ascii="Cambria" w:hAnsi="Cambria"/>
                          <w:i/>
                          <w:color w:val="000000"/>
                          <w:sz w:val="20"/>
                          <w:szCs w:val="20"/>
                        </w:rPr>
                        <w:t xml:space="preserve">8.07.2022 </w:t>
                      </w:r>
                      <w:r w:rsidRPr="00D778AA">
                        <w:rPr>
                          <w:rFonts w:ascii="Cambria" w:hAnsi="Cambria"/>
                          <w:i/>
                          <w:color w:val="000000"/>
                          <w:sz w:val="20"/>
                          <w:szCs w:val="20"/>
                        </w:rPr>
                        <w:t>tarihinde diğerinin başvur</w:t>
                      </w:r>
                      <w:r>
                        <w:rPr>
                          <w:rFonts w:ascii="Cambria" w:hAnsi="Cambria"/>
                          <w:i/>
                          <w:color w:val="000000"/>
                          <w:sz w:val="20"/>
                          <w:szCs w:val="20"/>
                        </w:rPr>
                        <w:t xml:space="preserve">uları 19.07.2022 tarihinde başlaması halinde </w:t>
                      </w:r>
                      <w:r w:rsidRPr="00D778AA">
                        <w:rPr>
                          <w:rFonts w:ascii="Cambria" w:hAnsi="Cambria"/>
                          <w:i/>
                          <w:color w:val="000000"/>
                          <w:sz w:val="20"/>
                          <w:szCs w:val="20"/>
                        </w:rPr>
                        <w:t>A şahsı başvuru başlangıç tarihleri farklı olduğu için iki programa da başvuru yapabilecektir.</w:t>
                      </w:r>
                    </w:p>
                    <w:p w14:paraId="269C2F68" w14:textId="77777777" w:rsidR="00C37CE4" w:rsidRPr="00540BCD" w:rsidRDefault="00C37CE4" w:rsidP="006E7C9A">
                      <w:pPr>
                        <w:tabs>
                          <w:tab w:val="left" w:pos="993"/>
                        </w:tabs>
                        <w:jc w:val="both"/>
                        <w:rPr>
                          <w:rFonts w:asciiTheme="majorHAnsi" w:hAnsiTheme="majorHAnsi"/>
                          <w:i/>
                          <w:color w:val="000000"/>
                          <w:sz w:val="20"/>
                          <w:szCs w:val="20"/>
                        </w:rPr>
                      </w:pPr>
                      <w:r w:rsidRPr="00540BCD">
                        <w:rPr>
                          <w:rFonts w:asciiTheme="majorHAnsi" w:hAnsiTheme="majorHAnsi"/>
                          <w:i/>
                          <w:color w:val="000000"/>
                          <w:sz w:val="20"/>
                          <w:szCs w:val="20"/>
                        </w:rPr>
                        <w:tab/>
                      </w:r>
                    </w:p>
                    <w:p w14:paraId="50D3785B" w14:textId="77777777" w:rsidR="00C37CE4" w:rsidRPr="009C591B" w:rsidRDefault="00C37CE4" w:rsidP="006E7C9A">
                      <w:pPr>
                        <w:spacing w:before="100" w:beforeAutospacing="1" w:after="100" w:afterAutospacing="1" w:line="240" w:lineRule="auto"/>
                        <w:ind w:left="709" w:hanging="709"/>
                        <w:jc w:val="both"/>
                        <w:rPr>
                          <w:rFonts w:ascii="Cambria" w:eastAsia="Times New Roman" w:hAnsi="Cambria"/>
                          <w:i/>
                          <w:color w:val="000000"/>
                          <w:sz w:val="20"/>
                          <w:szCs w:val="20"/>
                          <w:lang w:eastAsia="tr-TR"/>
                        </w:rPr>
                      </w:pPr>
                    </w:p>
                  </w:txbxContent>
                </v:textbox>
                <w10:anchorlock/>
              </v:shape>
            </w:pict>
          </mc:Fallback>
        </mc:AlternateContent>
      </w:r>
      <w:r w:rsidR="00770F17" w:rsidRPr="00D54909">
        <w:t xml:space="preserve">Başvuruların </w:t>
      </w:r>
      <w:r w:rsidR="0008267C" w:rsidRPr="00D54909">
        <w:t>d</w:t>
      </w:r>
      <w:r w:rsidR="00770F17" w:rsidRPr="00D54909">
        <w:t>eğerlendirilmesi</w:t>
      </w:r>
    </w:p>
    <w:p w14:paraId="67055339" w14:textId="77777777" w:rsidR="00D51944" w:rsidRPr="00573EAF" w:rsidRDefault="00573EAF" w:rsidP="00573EAF">
      <w:pPr>
        <w:pStyle w:val="Balk2"/>
        <w:spacing w:before="0"/>
        <w:ind w:firstLine="709"/>
        <w:jc w:val="both"/>
        <w:rPr>
          <w:b w:val="0"/>
          <w:color w:val="000000"/>
          <w:szCs w:val="24"/>
        </w:rPr>
      </w:pPr>
      <w:r>
        <w:t>Madde 11</w:t>
      </w:r>
      <w:r w:rsidR="00770F17" w:rsidRPr="00123DB4">
        <w:t xml:space="preserve">- </w:t>
      </w:r>
      <w:r w:rsidR="004C4C5A" w:rsidRPr="00123DB4">
        <w:rPr>
          <w:rFonts w:cs="Times New Roman"/>
          <w:b w:val="0"/>
          <w:color w:val="000000"/>
          <w:szCs w:val="24"/>
        </w:rPr>
        <w:t xml:space="preserve">(1) </w:t>
      </w:r>
      <w:r w:rsidR="004C4C5A" w:rsidRPr="00573EAF">
        <w:rPr>
          <w:b w:val="0"/>
          <w:color w:val="000000"/>
          <w:szCs w:val="24"/>
        </w:rPr>
        <w:t xml:space="preserve">İl </w:t>
      </w:r>
      <w:r w:rsidR="00F42BD8" w:rsidRPr="00573EAF">
        <w:rPr>
          <w:b w:val="0"/>
          <w:color w:val="000000"/>
          <w:szCs w:val="24"/>
        </w:rPr>
        <w:t>m</w:t>
      </w:r>
      <w:r w:rsidR="004C4C5A" w:rsidRPr="00573EAF">
        <w:rPr>
          <w:b w:val="0"/>
          <w:color w:val="000000"/>
          <w:szCs w:val="24"/>
        </w:rPr>
        <w:t xml:space="preserve">üdürlüğü tarafından katılımcı seçim tarihi belirlenirken SGK sorguları da </w:t>
      </w:r>
      <w:proofErr w:type="gramStart"/>
      <w:r w:rsidR="004C4C5A" w:rsidRPr="00573EAF">
        <w:rPr>
          <w:b w:val="0"/>
          <w:color w:val="000000"/>
          <w:szCs w:val="24"/>
        </w:rPr>
        <w:t>dahil</w:t>
      </w:r>
      <w:proofErr w:type="gramEnd"/>
      <w:r w:rsidR="004C4C5A" w:rsidRPr="00573EAF">
        <w:rPr>
          <w:b w:val="0"/>
          <w:color w:val="000000"/>
          <w:szCs w:val="24"/>
        </w:rPr>
        <w:t xml:space="preserve"> olmak üzere tüm iş ve işlemlerin programın başlangıç tarihine kadar tamamlanması hususuna dikkat edilir.</w:t>
      </w:r>
    </w:p>
    <w:p w14:paraId="5256A732" w14:textId="77777777" w:rsidR="004C4C5A" w:rsidRPr="00123DB4" w:rsidRDefault="004C4C5A" w:rsidP="00D778AA">
      <w:pPr>
        <w:spacing w:after="0"/>
        <w:ind w:firstLine="708"/>
        <w:jc w:val="both"/>
        <w:rPr>
          <w:rFonts w:ascii="Times New Roman" w:hAnsi="Times New Roman"/>
          <w:color w:val="000000"/>
          <w:sz w:val="24"/>
          <w:szCs w:val="24"/>
        </w:rPr>
      </w:pPr>
      <w:r w:rsidRPr="00123DB4">
        <w:rPr>
          <w:rFonts w:ascii="Times New Roman" w:hAnsi="Times New Roman"/>
          <w:sz w:val="24"/>
          <w:szCs w:val="24"/>
        </w:rPr>
        <w:t>(</w:t>
      </w:r>
      <w:r w:rsidR="00580703">
        <w:rPr>
          <w:rFonts w:ascii="Times New Roman" w:hAnsi="Times New Roman"/>
          <w:sz w:val="24"/>
          <w:szCs w:val="24"/>
        </w:rPr>
        <w:t>2</w:t>
      </w:r>
      <w:r w:rsidRPr="00123DB4">
        <w:rPr>
          <w:rFonts w:ascii="Times New Roman" w:hAnsi="Times New Roman"/>
          <w:sz w:val="24"/>
          <w:szCs w:val="24"/>
        </w:rPr>
        <w:t xml:space="preserve">) İl </w:t>
      </w:r>
      <w:r w:rsidR="00580703">
        <w:rPr>
          <w:rFonts w:ascii="Times New Roman" w:hAnsi="Times New Roman"/>
          <w:sz w:val="24"/>
          <w:szCs w:val="24"/>
        </w:rPr>
        <w:t>m</w:t>
      </w:r>
      <w:r w:rsidRPr="00123DB4">
        <w:rPr>
          <w:rFonts w:ascii="Times New Roman" w:hAnsi="Times New Roman"/>
          <w:sz w:val="24"/>
          <w:szCs w:val="24"/>
        </w:rPr>
        <w:t xml:space="preserve">üdürlüğü; sözleşme konusu programın niteliğine ve özelliğine uygun katılımcıları belirleyebilmek amacıyla katılımcı seçiminde noter kurası yöntemi veya liste yöntemini kullanabilir ya da katılımcıların yüzde seksenini noter kurası yöntemi, yüzde yirmisini ise liste yöntemi ile belirleyebilir. İl </w:t>
      </w:r>
      <w:r w:rsidR="00F42BD8">
        <w:rPr>
          <w:rFonts w:ascii="Times New Roman" w:hAnsi="Times New Roman"/>
          <w:sz w:val="24"/>
          <w:szCs w:val="24"/>
        </w:rPr>
        <w:t>m</w:t>
      </w:r>
      <w:r w:rsidRPr="00123DB4">
        <w:rPr>
          <w:rFonts w:ascii="Times New Roman" w:hAnsi="Times New Roman"/>
          <w:sz w:val="24"/>
          <w:szCs w:val="24"/>
        </w:rPr>
        <w:t xml:space="preserve">üdürlüğü hangi yöntemi kullanacağını programın ilanında belirtir. </w:t>
      </w:r>
    </w:p>
    <w:p w14:paraId="6158FBCF" w14:textId="77777777" w:rsidR="004C4C5A" w:rsidRPr="004C4C5A" w:rsidRDefault="00580703" w:rsidP="00D778AA">
      <w:pPr>
        <w:spacing w:after="0"/>
        <w:ind w:firstLine="708"/>
        <w:jc w:val="both"/>
        <w:rPr>
          <w:rFonts w:ascii="Times New Roman" w:hAnsi="Times New Roman"/>
          <w:sz w:val="24"/>
          <w:szCs w:val="24"/>
        </w:rPr>
      </w:pPr>
      <w:r>
        <w:rPr>
          <w:rFonts w:ascii="Times New Roman" w:hAnsi="Times New Roman"/>
          <w:sz w:val="24"/>
          <w:szCs w:val="24"/>
        </w:rPr>
        <w:t>(3</w:t>
      </w:r>
      <w:r w:rsidR="004C4C5A" w:rsidRPr="00123DB4">
        <w:rPr>
          <w:rFonts w:ascii="Times New Roman" w:hAnsi="Times New Roman"/>
          <w:sz w:val="24"/>
          <w:szCs w:val="24"/>
        </w:rPr>
        <w:t xml:space="preserve">) Katılımcı seçiminden önce, TYP ilanında belirtilen şartları taşımayan ya da </w:t>
      </w:r>
      <w:proofErr w:type="spellStart"/>
      <w:r w:rsidR="004C4C5A" w:rsidRPr="00123DB4">
        <w:rPr>
          <w:rFonts w:ascii="Times New Roman" w:hAnsi="Times New Roman"/>
          <w:sz w:val="24"/>
          <w:szCs w:val="24"/>
        </w:rPr>
        <w:t>TYP’nin</w:t>
      </w:r>
      <w:proofErr w:type="spellEnd"/>
      <w:r w:rsidR="004C4C5A" w:rsidRPr="00123DB4">
        <w:rPr>
          <w:rFonts w:ascii="Times New Roman" w:hAnsi="Times New Roman"/>
          <w:sz w:val="24"/>
          <w:szCs w:val="24"/>
        </w:rPr>
        <w:t xml:space="preserve"> aksamasına ve başarısız olmasına sebep olabilecek olan başvurular geçersiz sayılır.</w:t>
      </w:r>
      <w:r w:rsidR="004C4C5A" w:rsidRPr="004C4C5A">
        <w:rPr>
          <w:rFonts w:ascii="Times New Roman" w:hAnsi="Times New Roman"/>
          <w:sz w:val="24"/>
          <w:szCs w:val="24"/>
        </w:rPr>
        <w:t xml:space="preserve"> </w:t>
      </w:r>
    </w:p>
    <w:p w14:paraId="2DC11B74" w14:textId="77777777" w:rsidR="004C4C5A" w:rsidRPr="004C4C5A" w:rsidRDefault="004C4C5A" w:rsidP="00FA7400">
      <w:pPr>
        <w:widowControl w:val="0"/>
        <w:ind w:left="709"/>
        <w:jc w:val="both"/>
        <w:rPr>
          <w:rFonts w:ascii="Times New Roman" w:hAnsi="Times New Roman"/>
          <w:noProof/>
          <w:color w:val="000000" w:themeColor="text1"/>
          <w:sz w:val="24"/>
          <w:szCs w:val="24"/>
          <w:lang w:eastAsia="tr-TR"/>
        </w:rPr>
      </w:pPr>
      <w:r w:rsidRPr="004C4C5A">
        <w:rPr>
          <w:rFonts w:ascii="Times New Roman" w:hAnsi="Times New Roman"/>
          <w:noProof/>
          <w:color w:val="000000" w:themeColor="text1"/>
          <w:sz w:val="24"/>
          <w:szCs w:val="24"/>
          <w:lang w:eastAsia="tr-TR"/>
        </w:rPr>
        <mc:AlternateContent>
          <mc:Choice Requires="wps">
            <w:drawing>
              <wp:inline distT="0" distB="0" distL="0" distR="0" wp14:anchorId="08612882" wp14:editId="5E1A9112">
                <wp:extent cx="5619600" cy="3171825"/>
                <wp:effectExtent l="57150" t="57150" r="76835" b="142875"/>
                <wp:docPr id="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600" cy="3171825"/>
                        </a:xfrm>
                        <a:prstGeom prst="rect">
                          <a:avLst/>
                        </a:prstGeom>
                        <a:solidFill>
                          <a:sysClr val="window" lastClr="FFFFFF">
                            <a:lumMod val="75000"/>
                          </a:sysClr>
                        </a:solidFill>
                        <a:ln>
                          <a:solidFill>
                            <a:sysClr val="window" lastClr="FFFFFF">
                              <a:lumMod val="65000"/>
                            </a:sysClr>
                          </a:solid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7F47D3B0" w14:textId="62E5A691" w:rsidR="00C37CE4" w:rsidRPr="00CF561A" w:rsidRDefault="00C37CE4" w:rsidP="00A7764C">
                            <w:pPr>
                              <w:ind w:right="102" w:firstLine="8"/>
                              <w:jc w:val="both"/>
                              <w:rPr>
                                <w:rFonts w:ascii="Cambria" w:hAnsi="Cambria"/>
                                <w:i/>
                                <w:color w:val="000000"/>
                                <w:sz w:val="20"/>
                                <w:szCs w:val="20"/>
                              </w:rPr>
                            </w:pPr>
                            <w:r>
                              <w:rPr>
                                <w:rFonts w:ascii="Cambria" w:hAnsi="Cambria"/>
                                <w:b/>
                                <w:i/>
                                <w:color w:val="000000"/>
                                <w:sz w:val="20"/>
                                <w:szCs w:val="20"/>
                              </w:rPr>
                              <w:t>Örnek 5</w:t>
                            </w:r>
                            <w:r>
                              <w:rPr>
                                <w:rFonts w:ascii="Cambria" w:hAnsi="Cambria"/>
                                <w:i/>
                                <w:color w:val="000000"/>
                                <w:sz w:val="20"/>
                                <w:szCs w:val="20"/>
                              </w:rPr>
                              <w:t xml:space="preserve">. </w:t>
                            </w:r>
                            <w:r w:rsidRPr="00CF561A">
                              <w:rPr>
                                <w:rFonts w:ascii="Cambria" w:hAnsi="Cambria"/>
                                <w:i/>
                                <w:color w:val="000000"/>
                                <w:sz w:val="20"/>
                                <w:szCs w:val="20"/>
                              </w:rPr>
                              <w:t>200 kişilik TYP ilanına toplam 500 kişinin başvurduğu ve başvuru dağılımının aşağıdaki gibi olduğu durumda;</w:t>
                            </w:r>
                          </w:p>
                          <w:tbl>
                            <w:tblPr>
                              <w:tblStyle w:val="TabloKlavuzu"/>
                              <w:tblW w:w="4103" w:type="pct"/>
                              <w:tblInd w:w="1242"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shd w:val="clear" w:color="auto" w:fill="FFFFFF" w:themeFill="background1"/>
                              <w:tblLayout w:type="fixed"/>
                              <w:tblLook w:val="04A0" w:firstRow="1" w:lastRow="0" w:firstColumn="1" w:lastColumn="0" w:noHBand="0" w:noVBand="1"/>
                            </w:tblPr>
                            <w:tblGrid>
                              <w:gridCol w:w="1122"/>
                              <w:gridCol w:w="562"/>
                              <w:gridCol w:w="4923"/>
                              <w:gridCol w:w="608"/>
                            </w:tblGrid>
                            <w:tr w:rsidR="00C37CE4" w:rsidRPr="00CF561A" w14:paraId="4891F880" w14:textId="77777777" w:rsidTr="00525E2B">
                              <w:trPr>
                                <w:trHeight w:val="20"/>
                              </w:trPr>
                              <w:tc>
                                <w:tcPr>
                                  <w:tcW w:w="1134" w:type="dxa"/>
                                  <w:shd w:val="clear" w:color="auto" w:fill="FFFFFF" w:themeFill="background1"/>
                                </w:tcPr>
                                <w:p w14:paraId="019114EE" w14:textId="77777777" w:rsidR="00C37CE4" w:rsidRPr="00CF561A" w:rsidRDefault="00C37CE4" w:rsidP="00A7764C">
                                  <w:pPr>
                                    <w:spacing w:after="0" w:line="240" w:lineRule="auto"/>
                                    <w:ind w:firstLine="8"/>
                                    <w:jc w:val="center"/>
                                    <w:rPr>
                                      <w:rFonts w:ascii="Cambria" w:hAnsi="Cambria"/>
                                      <w:i/>
                                      <w:color w:val="000000"/>
                                      <w:lang w:eastAsia="en-US"/>
                                    </w:rPr>
                                  </w:pPr>
                                  <w:r w:rsidRPr="00CF561A">
                                    <w:rPr>
                                      <w:rFonts w:ascii="Cambria" w:hAnsi="Cambria"/>
                                      <w:i/>
                                      <w:color w:val="000000"/>
                                      <w:lang w:eastAsia="en-US"/>
                                    </w:rPr>
                                    <w:t>Geçersiz Başvuru</w:t>
                                  </w:r>
                                </w:p>
                                <w:p w14:paraId="35DCAA08" w14:textId="77777777" w:rsidR="00C37CE4" w:rsidRPr="00CF561A" w:rsidRDefault="00C37CE4" w:rsidP="00A7764C">
                                  <w:pPr>
                                    <w:spacing w:after="0" w:line="240" w:lineRule="auto"/>
                                    <w:ind w:firstLine="8"/>
                                    <w:jc w:val="center"/>
                                    <w:rPr>
                                      <w:rFonts w:ascii="Cambria" w:hAnsi="Cambria"/>
                                      <w:i/>
                                      <w:color w:val="000000"/>
                                      <w:lang w:eastAsia="en-US"/>
                                    </w:rPr>
                                  </w:pPr>
                                </w:p>
                              </w:tc>
                              <w:tc>
                                <w:tcPr>
                                  <w:tcW w:w="567" w:type="dxa"/>
                                  <w:shd w:val="clear" w:color="auto" w:fill="FFFFFF" w:themeFill="background1"/>
                                  <w:vAlign w:val="center"/>
                                </w:tcPr>
                                <w:p w14:paraId="6D73B7E4" w14:textId="77777777" w:rsidR="00C37CE4" w:rsidRPr="00CF561A" w:rsidRDefault="00C37CE4" w:rsidP="00A7764C">
                                  <w:pPr>
                                    <w:spacing w:after="0" w:line="240" w:lineRule="auto"/>
                                    <w:ind w:firstLine="8"/>
                                    <w:jc w:val="center"/>
                                    <w:rPr>
                                      <w:rFonts w:ascii="Cambria" w:hAnsi="Cambria"/>
                                      <w:i/>
                                      <w:color w:val="000000"/>
                                      <w:lang w:eastAsia="en-US"/>
                                    </w:rPr>
                                  </w:pPr>
                                  <w:proofErr w:type="gramStart"/>
                                  <w:r w:rsidRPr="00CF561A">
                                    <w:rPr>
                                      <w:rFonts w:ascii="Cambria" w:hAnsi="Cambria"/>
                                      <w:i/>
                                      <w:color w:val="000000"/>
                                      <w:lang w:eastAsia="en-US"/>
                                    </w:rPr>
                                    <w:t>a</w:t>
                                  </w:r>
                                  <w:proofErr w:type="gramEnd"/>
                                </w:p>
                              </w:tc>
                              <w:tc>
                                <w:tcPr>
                                  <w:tcW w:w="4993" w:type="dxa"/>
                                  <w:shd w:val="clear" w:color="auto" w:fill="FFFFFF" w:themeFill="background1"/>
                                  <w:vAlign w:val="center"/>
                                </w:tcPr>
                                <w:p w14:paraId="0B6299F8" w14:textId="77777777" w:rsidR="00C37CE4" w:rsidRPr="00CF561A" w:rsidRDefault="00C37CE4" w:rsidP="00A7764C">
                                  <w:pPr>
                                    <w:spacing w:after="0" w:line="240" w:lineRule="auto"/>
                                    <w:ind w:firstLine="8"/>
                                    <w:rPr>
                                      <w:rFonts w:ascii="Cambria" w:hAnsi="Cambria"/>
                                      <w:i/>
                                      <w:color w:val="000000"/>
                                      <w:lang w:eastAsia="en-US"/>
                                    </w:rPr>
                                  </w:pPr>
                                  <w:proofErr w:type="spellStart"/>
                                  <w:r w:rsidRPr="00CF561A">
                                    <w:rPr>
                                      <w:rFonts w:ascii="Cambria" w:hAnsi="Cambria"/>
                                      <w:i/>
                                      <w:color w:val="000000"/>
                                      <w:lang w:eastAsia="en-US"/>
                                    </w:rPr>
                                    <w:t>TYP’nin</w:t>
                                  </w:r>
                                  <w:proofErr w:type="spellEnd"/>
                                  <w:r w:rsidRPr="00CF561A">
                                    <w:rPr>
                                      <w:rFonts w:ascii="Cambria" w:hAnsi="Cambria"/>
                                      <w:i/>
                                      <w:color w:val="000000"/>
                                      <w:lang w:eastAsia="en-US"/>
                                    </w:rPr>
                                    <w:t xml:space="preserve"> uygulandığı yere en yakın bölgeden olmayan, TYP ilanında belirtilen koşulları taşımayan ya da </w:t>
                                  </w:r>
                                  <w:proofErr w:type="spellStart"/>
                                  <w:r w:rsidRPr="00CF561A">
                                    <w:rPr>
                                      <w:rFonts w:ascii="Cambria" w:hAnsi="Cambria"/>
                                      <w:i/>
                                      <w:color w:val="000000"/>
                                      <w:lang w:eastAsia="en-US"/>
                                    </w:rPr>
                                    <w:t>TYP’nin</w:t>
                                  </w:r>
                                  <w:proofErr w:type="spellEnd"/>
                                  <w:r w:rsidRPr="00CF561A">
                                    <w:rPr>
                                      <w:rFonts w:ascii="Cambria" w:hAnsi="Cambria"/>
                                      <w:i/>
                                      <w:color w:val="000000"/>
                                      <w:lang w:eastAsia="en-US"/>
                                    </w:rPr>
                                    <w:t xml:space="preserve"> aksamasına ve başarısız olmasına sebep olabilecek başvuru sayısı</w:t>
                                  </w:r>
                                </w:p>
                              </w:tc>
                              <w:tc>
                                <w:tcPr>
                                  <w:tcW w:w="614" w:type="dxa"/>
                                  <w:shd w:val="clear" w:color="auto" w:fill="FFFFFF" w:themeFill="background1"/>
                                  <w:vAlign w:val="center"/>
                                </w:tcPr>
                                <w:p w14:paraId="60B9878C" w14:textId="77777777" w:rsidR="00C37CE4" w:rsidRPr="00CF561A" w:rsidRDefault="00C37CE4" w:rsidP="00A7764C">
                                  <w:pPr>
                                    <w:spacing w:after="0" w:line="240" w:lineRule="auto"/>
                                    <w:ind w:firstLine="8"/>
                                    <w:jc w:val="center"/>
                                    <w:rPr>
                                      <w:rFonts w:ascii="Cambria" w:hAnsi="Cambria"/>
                                      <w:i/>
                                      <w:color w:val="000000"/>
                                      <w:lang w:eastAsia="en-US"/>
                                    </w:rPr>
                                  </w:pPr>
                                  <w:r w:rsidRPr="00CF561A">
                                    <w:rPr>
                                      <w:rFonts w:ascii="Cambria" w:hAnsi="Cambria"/>
                                      <w:i/>
                                      <w:color w:val="000000"/>
                                      <w:lang w:eastAsia="en-US"/>
                                    </w:rPr>
                                    <w:t>20</w:t>
                                  </w:r>
                                </w:p>
                              </w:tc>
                            </w:tr>
                            <w:tr w:rsidR="00C37CE4" w:rsidRPr="00CF561A" w14:paraId="4794E39F" w14:textId="77777777" w:rsidTr="00525E2B">
                              <w:trPr>
                                <w:trHeight w:val="20"/>
                              </w:trPr>
                              <w:tc>
                                <w:tcPr>
                                  <w:tcW w:w="1134" w:type="dxa"/>
                                  <w:vMerge w:val="restart"/>
                                  <w:shd w:val="clear" w:color="auto" w:fill="FFFFFF" w:themeFill="background1"/>
                                </w:tcPr>
                                <w:p w14:paraId="22F71CE5" w14:textId="77777777" w:rsidR="00C37CE4" w:rsidRPr="00CF561A" w:rsidRDefault="00C37CE4" w:rsidP="00A7764C">
                                  <w:pPr>
                                    <w:spacing w:after="0" w:line="240" w:lineRule="auto"/>
                                    <w:ind w:firstLine="8"/>
                                    <w:rPr>
                                      <w:rFonts w:ascii="Cambria" w:hAnsi="Cambria"/>
                                      <w:i/>
                                      <w:color w:val="000000"/>
                                      <w:lang w:eastAsia="en-US"/>
                                    </w:rPr>
                                  </w:pPr>
                                  <w:r w:rsidRPr="00CF561A">
                                    <w:rPr>
                                      <w:rFonts w:ascii="Cambria" w:hAnsi="Cambria"/>
                                      <w:i/>
                                      <w:color w:val="000000"/>
                                      <w:lang w:eastAsia="en-US"/>
                                    </w:rPr>
                                    <w:t>1. Liste</w:t>
                                  </w:r>
                                </w:p>
                              </w:tc>
                              <w:tc>
                                <w:tcPr>
                                  <w:tcW w:w="567" w:type="dxa"/>
                                  <w:shd w:val="clear" w:color="auto" w:fill="FFFFFF" w:themeFill="background1"/>
                                  <w:vAlign w:val="center"/>
                                </w:tcPr>
                                <w:p w14:paraId="7D1C4139" w14:textId="77777777" w:rsidR="00C37CE4" w:rsidRPr="00CF561A" w:rsidRDefault="00C37CE4" w:rsidP="00A7764C">
                                  <w:pPr>
                                    <w:spacing w:after="0" w:line="240" w:lineRule="auto"/>
                                    <w:ind w:firstLine="8"/>
                                    <w:jc w:val="center"/>
                                    <w:rPr>
                                      <w:rFonts w:ascii="Cambria" w:hAnsi="Cambria"/>
                                      <w:i/>
                                      <w:color w:val="000000"/>
                                      <w:lang w:eastAsia="en-US"/>
                                    </w:rPr>
                                  </w:pPr>
                                  <w:proofErr w:type="gramStart"/>
                                  <w:r w:rsidRPr="00CF561A">
                                    <w:rPr>
                                      <w:rFonts w:ascii="Cambria" w:hAnsi="Cambria"/>
                                      <w:i/>
                                      <w:color w:val="000000"/>
                                      <w:lang w:eastAsia="en-US"/>
                                    </w:rPr>
                                    <w:t>b</w:t>
                                  </w:r>
                                  <w:proofErr w:type="gramEnd"/>
                                </w:p>
                              </w:tc>
                              <w:tc>
                                <w:tcPr>
                                  <w:tcW w:w="4993" w:type="dxa"/>
                                  <w:shd w:val="clear" w:color="auto" w:fill="FFFFFF" w:themeFill="background1"/>
                                  <w:vAlign w:val="center"/>
                                </w:tcPr>
                                <w:p w14:paraId="3FFF2536" w14:textId="77777777" w:rsidR="00C37CE4" w:rsidRPr="00CF561A" w:rsidRDefault="00C37CE4" w:rsidP="00A7764C">
                                  <w:pPr>
                                    <w:spacing w:after="0" w:line="240" w:lineRule="auto"/>
                                    <w:ind w:firstLine="8"/>
                                    <w:rPr>
                                      <w:rFonts w:ascii="Cambria" w:hAnsi="Cambria"/>
                                      <w:i/>
                                      <w:color w:val="000000"/>
                                      <w:lang w:eastAsia="en-US"/>
                                    </w:rPr>
                                  </w:pPr>
                                  <w:r>
                                    <w:rPr>
                                      <w:rFonts w:ascii="Cambria" w:hAnsi="Cambria"/>
                                      <w:i/>
                                      <w:color w:val="000000"/>
                                      <w:lang w:eastAsia="en-US"/>
                                    </w:rPr>
                                    <w:t>K</w:t>
                                  </w:r>
                                  <w:r w:rsidRPr="00CF561A">
                                    <w:rPr>
                                      <w:rFonts w:ascii="Cambria" w:hAnsi="Cambria"/>
                                      <w:i/>
                                      <w:color w:val="000000"/>
                                      <w:lang w:eastAsia="en-US"/>
                                    </w:rPr>
                                    <w:t>adın başvuru sayısı</w:t>
                                  </w:r>
                                </w:p>
                              </w:tc>
                              <w:tc>
                                <w:tcPr>
                                  <w:tcW w:w="614" w:type="dxa"/>
                                  <w:shd w:val="clear" w:color="auto" w:fill="FFFFFF" w:themeFill="background1"/>
                                  <w:vAlign w:val="center"/>
                                </w:tcPr>
                                <w:p w14:paraId="3A436C0C" w14:textId="77777777" w:rsidR="00C37CE4" w:rsidRPr="00CF561A" w:rsidRDefault="00C37CE4" w:rsidP="00A7764C">
                                  <w:pPr>
                                    <w:spacing w:after="0" w:line="240" w:lineRule="auto"/>
                                    <w:ind w:firstLine="8"/>
                                    <w:jc w:val="center"/>
                                    <w:rPr>
                                      <w:rFonts w:ascii="Cambria" w:hAnsi="Cambria"/>
                                      <w:i/>
                                      <w:color w:val="000000"/>
                                      <w:lang w:eastAsia="en-US"/>
                                    </w:rPr>
                                  </w:pPr>
                                  <w:r w:rsidRPr="00CF561A">
                                    <w:rPr>
                                      <w:rFonts w:ascii="Cambria" w:hAnsi="Cambria"/>
                                      <w:i/>
                                      <w:color w:val="000000"/>
                                      <w:lang w:eastAsia="en-US"/>
                                    </w:rPr>
                                    <w:t>90</w:t>
                                  </w:r>
                                </w:p>
                              </w:tc>
                            </w:tr>
                            <w:tr w:rsidR="00C37CE4" w:rsidRPr="00CF561A" w14:paraId="098FC972" w14:textId="77777777" w:rsidTr="00525E2B">
                              <w:trPr>
                                <w:trHeight w:val="20"/>
                              </w:trPr>
                              <w:tc>
                                <w:tcPr>
                                  <w:tcW w:w="1134" w:type="dxa"/>
                                  <w:vMerge/>
                                  <w:shd w:val="clear" w:color="auto" w:fill="FFFFFF" w:themeFill="background1"/>
                                </w:tcPr>
                                <w:p w14:paraId="35ED2DBE" w14:textId="77777777" w:rsidR="00C37CE4" w:rsidRPr="00CF561A" w:rsidRDefault="00C37CE4" w:rsidP="00A7764C">
                                  <w:pPr>
                                    <w:spacing w:after="0" w:line="240" w:lineRule="auto"/>
                                    <w:ind w:firstLine="8"/>
                                    <w:jc w:val="center"/>
                                    <w:rPr>
                                      <w:rFonts w:ascii="Cambria" w:hAnsi="Cambria"/>
                                      <w:i/>
                                      <w:color w:val="000000"/>
                                      <w:lang w:eastAsia="en-US"/>
                                    </w:rPr>
                                  </w:pPr>
                                </w:p>
                              </w:tc>
                              <w:tc>
                                <w:tcPr>
                                  <w:tcW w:w="567" w:type="dxa"/>
                                  <w:shd w:val="clear" w:color="auto" w:fill="FFFFFF" w:themeFill="background1"/>
                                  <w:vAlign w:val="center"/>
                                </w:tcPr>
                                <w:p w14:paraId="6700A9D6" w14:textId="77777777" w:rsidR="00C37CE4" w:rsidRPr="00CF561A" w:rsidRDefault="00C37CE4" w:rsidP="00A7764C">
                                  <w:pPr>
                                    <w:spacing w:after="0" w:line="240" w:lineRule="auto"/>
                                    <w:ind w:firstLine="8"/>
                                    <w:jc w:val="center"/>
                                    <w:rPr>
                                      <w:rFonts w:ascii="Cambria" w:hAnsi="Cambria"/>
                                      <w:i/>
                                      <w:color w:val="000000"/>
                                      <w:lang w:eastAsia="en-US"/>
                                    </w:rPr>
                                  </w:pPr>
                                  <w:proofErr w:type="gramStart"/>
                                  <w:r w:rsidRPr="00CF561A">
                                    <w:rPr>
                                      <w:rFonts w:ascii="Cambria" w:hAnsi="Cambria"/>
                                      <w:i/>
                                      <w:color w:val="000000"/>
                                      <w:lang w:eastAsia="en-US"/>
                                    </w:rPr>
                                    <w:t>c</w:t>
                                  </w:r>
                                  <w:proofErr w:type="gramEnd"/>
                                </w:p>
                              </w:tc>
                              <w:tc>
                                <w:tcPr>
                                  <w:tcW w:w="4993" w:type="dxa"/>
                                  <w:shd w:val="clear" w:color="auto" w:fill="FFFFFF" w:themeFill="background1"/>
                                  <w:vAlign w:val="center"/>
                                </w:tcPr>
                                <w:p w14:paraId="1F807273" w14:textId="77777777" w:rsidR="00C37CE4" w:rsidRPr="00CF561A" w:rsidRDefault="00C37CE4" w:rsidP="00A7764C">
                                  <w:pPr>
                                    <w:spacing w:after="0" w:line="240" w:lineRule="auto"/>
                                    <w:ind w:firstLine="8"/>
                                    <w:rPr>
                                      <w:rFonts w:ascii="Cambria" w:hAnsi="Cambria"/>
                                      <w:i/>
                                      <w:color w:val="000000"/>
                                      <w:lang w:eastAsia="en-US"/>
                                    </w:rPr>
                                  </w:pPr>
                                  <w:r w:rsidRPr="00CF561A">
                                    <w:rPr>
                                      <w:rFonts w:ascii="Cambria" w:hAnsi="Cambria"/>
                                      <w:i/>
                                      <w:color w:val="000000"/>
                                      <w:lang w:eastAsia="en-US"/>
                                    </w:rPr>
                                    <w:t>35 yaş üstü erkek başvuru sayısı</w:t>
                                  </w:r>
                                </w:p>
                              </w:tc>
                              <w:tc>
                                <w:tcPr>
                                  <w:tcW w:w="614" w:type="dxa"/>
                                  <w:shd w:val="clear" w:color="auto" w:fill="FFFFFF" w:themeFill="background1"/>
                                  <w:vAlign w:val="center"/>
                                </w:tcPr>
                                <w:p w14:paraId="1DB37B59" w14:textId="77777777" w:rsidR="00C37CE4" w:rsidRPr="00CF561A" w:rsidRDefault="00C37CE4" w:rsidP="00A7764C">
                                  <w:pPr>
                                    <w:spacing w:after="0" w:line="240" w:lineRule="auto"/>
                                    <w:ind w:firstLine="8"/>
                                    <w:jc w:val="center"/>
                                    <w:rPr>
                                      <w:rFonts w:ascii="Cambria" w:hAnsi="Cambria"/>
                                      <w:i/>
                                      <w:color w:val="000000"/>
                                      <w:lang w:eastAsia="en-US"/>
                                    </w:rPr>
                                  </w:pPr>
                                  <w:r w:rsidRPr="00CF561A">
                                    <w:rPr>
                                      <w:rFonts w:ascii="Cambria" w:hAnsi="Cambria"/>
                                      <w:i/>
                                      <w:color w:val="000000"/>
                                      <w:lang w:eastAsia="en-US"/>
                                    </w:rPr>
                                    <w:t>40</w:t>
                                  </w:r>
                                </w:p>
                              </w:tc>
                            </w:tr>
                            <w:tr w:rsidR="00C37CE4" w:rsidRPr="00CF561A" w14:paraId="25C88B44" w14:textId="77777777" w:rsidTr="00525E2B">
                              <w:trPr>
                                <w:trHeight w:val="20"/>
                              </w:trPr>
                              <w:tc>
                                <w:tcPr>
                                  <w:tcW w:w="1134" w:type="dxa"/>
                                  <w:vMerge/>
                                  <w:shd w:val="clear" w:color="auto" w:fill="FFFFFF" w:themeFill="background1"/>
                                </w:tcPr>
                                <w:p w14:paraId="6C2FD229" w14:textId="77777777" w:rsidR="00C37CE4" w:rsidRPr="00CF561A" w:rsidRDefault="00C37CE4" w:rsidP="00A7764C">
                                  <w:pPr>
                                    <w:spacing w:after="0" w:line="240" w:lineRule="auto"/>
                                    <w:ind w:firstLine="8"/>
                                    <w:jc w:val="center"/>
                                    <w:rPr>
                                      <w:rFonts w:ascii="Cambria" w:hAnsi="Cambria"/>
                                      <w:i/>
                                      <w:color w:val="000000"/>
                                      <w:lang w:eastAsia="en-US"/>
                                    </w:rPr>
                                  </w:pPr>
                                </w:p>
                              </w:tc>
                              <w:tc>
                                <w:tcPr>
                                  <w:tcW w:w="567" w:type="dxa"/>
                                  <w:shd w:val="clear" w:color="auto" w:fill="FFFFFF" w:themeFill="background1"/>
                                  <w:vAlign w:val="center"/>
                                </w:tcPr>
                                <w:p w14:paraId="019E4E22" w14:textId="77777777" w:rsidR="00C37CE4" w:rsidRPr="00CF561A" w:rsidRDefault="00C37CE4" w:rsidP="00A7764C">
                                  <w:pPr>
                                    <w:spacing w:after="0" w:line="240" w:lineRule="auto"/>
                                    <w:ind w:firstLine="8"/>
                                    <w:jc w:val="center"/>
                                    <w:rPr>
                                      <w:rFonts w:ascii="Cambria" w:hAnsi="Cambria"/>
                                      <w:i/>
                                      <w:color w:val="000000"/>
                                      <w:lang w:eastAsia="en-US"/>
                                    </w:rPr>
                                  </w:pPr>
                                  <w:proofErr w:type="gramStart"/>
                                  <w:r w:rsidRPr="00CF561A">
                                    <w:rPr>
                                      <w:rFonts w:ascii="Cambria" w:hAnsi="Cambria"/>
                                      <w:i/>
                                      <w:color w:val="000000"/>
                                      <w:lang w:eastAsia="en-US"/>
                                    </w:rPr>
                                    <w:t>d</w:t>
                                  </w:r>
                                  <w:proofErr w:type="gramEnd"/>
                                </w:p>
                              </w:tc>
                              <w:tc>
                                <w:tcPr>
                                  <w:tcW w:w="4993" w:type="dxa"/>
                                  <w:shd w:val="clear" w:color="auto" w:fill="FFFFFF" w:themeFill="background1"/>
                                  <w:vAlign w:val="center"/>
                                </w:tcPr>
                                <w:p w14:paraId="31281CBC" w14:textId="77777777" w:rsidR="00C37CE4" w:rsidRPr="00CF561A" w:rsidRDefault="00C37CE4" w:rsidP="00A7764C">
                                  <w:pPr>
                                    <w:spacing w:after="0" w:line="240" w:lineRule="auto"/>
                                    <w:ind w:firstLine="8"/>
                                    <w:rPr>
                                      <w:rFonts w:ascii="Cambria" w:hAnsi="Cambria"/>
                                      <w:i/>
                                      <w:color w:val="000000"/>
                                      <w:lang w:eastAsia="en-US"/>
                                    </w:rPr>
                                  </w:pPr>
                                  <w:r w:rsidRPr="00CF561A">
                                    <w:rPr>
                                      <w:rFonts w:ascii="Cambria" w:hAnsi="Cambria"/>
                                      <w:i/>
                                      <w:color w:val="000000"/>
                                      <w:lang w:eastAsia="en-US"/>
                                    </w:rPr>
                                    <w:t>Engelli başvuru sayısı</w:t>
                                  </w:r>
                                </w:p>
                              </w:tc>
                              <w:tc>
                                <w:tcPr>
                                  <w:tcW w:w="614" w:type="dxa"/>
                                  <w:shd w:val="clear" w:color="auto" w:fill="FFFFFF" w:themeFill="background1"/>
                                  <w:vAlign w:val="center"/>
                                </w:tcPr>
                                <w:p w14:paraId="6AE31C7B" w14:textId="77777777" w:rsidR="00C37CE4" w:rsidRPr="00CF561A" w:rsidRDefault="00C37CE4" w:rsidP="00A7764C">
                                  <w:pPr>
                                    <w:spacing w:after="0" w:line="240" w:lineRule="auto"/>
                                    <w:ind w:firstLine="8"/>
                                    <w:jc w:val="center"/>
                                    <w:rPr>
                                      <w:rFonts w:ascii="Cambria" w:hAnsi="Cambria"/>
                                      <w:i/>
                                      <w:color w:val="000000"/>
                                      <w:lang w:eastAsia="en-US"/>
                                    </w:rPr>
                                  </w:pPr>
                                  <w:r w:rsidRPr="00CF561A">
                                    <w:rPr>
                                      <w:rFonts w:ascii="Cambria" w:hAnsi="Cambria"/>
                                      <w:i/>
                                      <w:color w:val="000000"/>
                                      <w:lang w:eastAsia="en-US"/>
                                    </w:rPr>
                                    <w:t>20</w:t>
                                  </w:r>
                                </w:p>
                              </w:tc>
                            </w:tr>
                            <w:tr w:rsidR="00C37CE4" w:rsidRPr="00CF561A" w14:paraId="25C3D238" w14:textId="77777777" w:rsidTr="00525E2B">
                              <w:trPr>
                                <w:trHeight w:val="20"/>
                              </w:trPr>
                              <w:tc>
                                <w:tcPr>
                                  <w:tcW w:w="1134" w:type="dxa"/>
                                  <w:vMerge/>
                                  <w:shd w:val="clear" w:color="auto" w:fill="FFFFFF" w:themeFill="background1"/>
                                </w:tcPr>
                                <w:p w14:paraId="19937337" w14:textId="77777777" w:rsidR="00C37CE4" w:rsidRPr="00CF561A" w:rsidRDefault="00C37CE4" w:rsidP="00A7764C">
                                  <w:pPr>
                                    <w:spacing w:after="0" w:line="240" w:lineRule="auto"/>
                                    <w:ind w:firstLine="8"/>
                                    <w:jc w:val="center"/>
                                    <w:rPr>
                                      <w:rFonts w:ascii="Cambria" w:hAnsi="Cambria"/>
                                      <w:i/>
                                      <w:color w:val="000000"/>
                                      <w:lang w:eastAsia="en-US"/>
                                    </w:rPr>
                                  </w:pPr>
                                </w:p>
                              </w:tc>
                              <w:tc>
                                <w:tcPr>
                                  <w:tcW w:w="567" w:type="dxa"/>
                                  <w:shd w:val="clear" w:color="auto" w:fill="FFFFFF" w:themeFill="background1"/>
                                  <w:vAlign w:val="center"/>
                                </w:tcPr>
                                <w:p w14:paraId="48B7D1B5" w14:textId="77777777" w:rsidR="00C37CE4" w:rsidRPr="00CF561A" w:rsidRDefault="00C37CE4" w:rsidP="00A7764C">
                                  <w:pPr>
                                    <w:spacing w:after="0" w:line="240" w:lineRule="auto"/>
                                    <w:ind w:firstLine="8"/>
                                    <w:jc w:val="center"/>
                                    <w:rPr>
                                      <w:rFonts w:ascii="Cambria" w:hAnsi="Cambria"/>
                                      <w:i/>
                                      <w:color w:val="000000"/>
                                      <w:lang w:eastAsia="en-US"/>
                                    </w:rPr>
                                  </w:pPr>
                                  <w:proofErr w:type="gramStart"/>
                                  <w:r w:rsidRPr="00CF561A">
                                    <w:rPr>
                                      <w:rFonts w:ascii="Cambria" w:hAnsi="Cambria"/>
                                      <w:i/>
                                      <w:color w:val="000000"/>
                                      <w:lang w:eastAsia="en-US"/>
                                    </w:rPr>
                                    <w:t>e</w:t>
                                  </w:r>
                                  <w:proofErr w:type="gramEnd"/>
                                </w:p>
                              </w:tc>
                              <w:tc>
                                <w:tcPr>
                                  <w:tcW w:w="4993" w:type="dxa"/>
                                  <w:shd w:val="clear" w:color="auto" w:fill="FFFFFF" w:themeFill="background1"/>
                                  <w:vAlign w:val="center"/>
                                </w:tcPr>
                                <w:p w14:paraId="4EF4E698" w14:textId="77777777" w:rsidR="00C37CE4" w:rsidRPr="00CF561A" w:rsidRDefault="00C37CE4" w:rsidP="00A7764C">
                                  <w:pPr>
                                    <w:spacing w:after="0" w:line="240" w:lineRule="auto"/>
                                    <w:ind w:firstLine="8"/>
                                    <w:rPr>
                                      <w:rFonts w:ascii="Cambria" w:hAnsi="Cambria"/>
                                      <w:i/>
                                      <w:color w:val="000000"/>
                                      <w:lang w:eastAsia="en-US"/>
                                    </w:rPr>
                                  </w:pPr>
                                  <w:r w:rsidRPr="00CF561A">
                                    <w:rPr>
                                      <w:rFonts w:ascii="Cambria" w:hAnsi="Cambria"/>
                                      <w:i/>
                                      <w:color w:val="000000"/>
                                      <w:lang w:eastAsia="en-US"/>
                                    </w:rPr>
                                    <w:t>Eski hükümlü başvuru sayısı</w:t>
                                  </w:r>
                                </w:p>
                              </w:tc>
                              <w:tc>
                                <w:tcPr>
                                  <w:tcW w:w="614" w:type="dxa"/>
                                  <w:shd w:val="clear" w:color="auto" w:fill="FFFFFF" w:themeFill="background1"/>
                                  <w:vAlign w:val="center"/>
                                </w:tcPr>
                                <w:p w14:paraId="243F26E5" w14:textId="77777777" w:rsidR="00C37CE4" w:rsidRPr="00CF561A" w:rsidRDefault="00C37CE4" w:rsidP="00A7764C">
                                  <w:pPr>
                                    <w:spacing w:after="0" w:line="240" w:lineRule="auto"/>
                                    <w:ind w:firstLine="8"/>
                                    <w:jc w:val="center"/>
                                    <w:rPr>
                                      <w:rFonts w:ascii="Cambria" w:hAnsi="Cambria"/>
                                      <w:i/>
                                      <w:color w:val="000000"/>
                                      <w:lang w:eastAsia="en-US"/>
                                    </w:rPr>
                                  </w:pPr>
                                  <w:r w:rsidRPr="00CF561A">
                                    <w:rPr>
                                      <w:rFonts w:ascii="Cambria" w:hAnsi="Cambria"/>
                                      <w:i/>
                                      <w:color w:val="000000"/>
                                      <w:lang w:eastAsia="en-US"/>
                                    </w:rPr>
                                    <w:t>6</w:t>
                                  </w:r>
                                </w:p>
                              </w:tc>
                            </w:tr>
                            <w:tr w:rsidR="00C37CE4" w:rsidRPr="00CF561A" w14:paraId="0B35BF9F" w14:textId="77777777" w:rsidTr="00525E2B">
                              <w:trPr>
                                <w:trHeight w:val="20"/>
                              </w:trPr>
                              <w:tc>
                                <w:tcPr>
                                  <w:tcW w:w="1134" w:type="dxa"/>
                                  <w:vMerge/>
                                  <w:shd w:val="clear" w:color="auto" w:fill="FFFFFF" w:themeFill="background1"/>
                                </w:tcPr>
                                <w:p w14:paraId="64647C91" w14:textId="77777777" w:rsidR="00C37CE4" w:rsidRPr="00CF561A" w:rsidRDefault="00C37CE4" w:rsidP="00A7764C">
                                  <w:pPr>
                                    <w:spacing w:after="0" w:line="240" w:lineRule="auto"/>
                                    <w:ind w:firstLine="8"/>
                                    <w:jc w:val="center"/>
                                    <w:rPr>
                                      <w:rFonts w:ascii="Cambria" w:hAnsi="Cambria"/>
                                      <w:i/>
                                      <w:color w:val="000000"/>
                                      <w:lang w:eastAsia="en-US"/>
                                    </w:rPr>
                                  </w:pPr>
                                </w:p>
                              </w:tc>
                              <w:tc>
                                <w:tcPr>
                                  <w:tcW w:w="567" w:type="dxa"/>
                                  <w:shd w:val="clear" w:color="auto" w:fill="FFFFFF" w:themeFill="background1"/>
                                  <w:vAlign w:val="center"/>
                                </w:tcPr>
                                <w:p w14:paraId="7E0BB8CA" w14:textId="77777777" w:rsidR="00C37CE4" w:rsidRPr="00CF561A" w:rsidRDefault="00C37CE4" w:rsidP="00A7764C">
                                  <w:pPr>
                                    <w:spacing w:after="0" w:line="240" w:lineRule="auto"/>
                                    <w:ind w:firstLine="8"/>
                                    <w:jc w:val="center"/>
                                    <w:rPr>
                                      <w:rFonts w:ascii="Cambria" w:hAnsi="Cambria"/>
                                      <w:i/>
                                      <w:color w:val="000000"/>
                                      <w:lang w:eastAsia="en-US"/>
                                    </w:rPr>
                                  </w:pPr>
                                  <w:proofErr w:type="gramStart"/>
                                  <w:r w:rsidRPr="00CF561A">
                                    <w:rPr>
                                      <w:rFonts w:ascii="Cambria" w:hAnsi="Cambria"/>
                                      <w:i/>
                                      <w:color w:val="000000"/>
                                      <w:lang w:eastAsia="en-US"/>
                                    </w:rPr>
                                    <w:t>f</w:t>
                                  </w:r>
                                  <w:proofErr w:type="gramEnd"/>
                                </w:p>
                              </w:tc>
                              <w:tc>
                                <w:tcPr>
                                  <w:tcW w:w="4993" w:type="dxa"/>
                                  <w:shd w:val="clear" w:color="auto" w:fill="FFFFFF" w:themeFill="background1"/>
                                  <w:vAlign w:val="center"/>
                                </w:tcPr>
                                <w:p w14:paraId="22BD0FBA" w14:textId="77777777" w:rsidR="00C37CE4" w:rsidRPr="00CF561A" w:rsidRDefault="00C37CE4" w:rsidP="00A7764C">
                                  <w:pPr>
                                    <w:spacing w:after="0" w:line="240" w:lineRule="auto"/>
                                    <w:ind w:firstLine="8"/>
                                    <w:rPr>
                                      <w:rFonts w:ascii="Cambria" w:hAnsi="Cambria"/>
                                      <w:i/>
                                      <w:color w:val="000000"/>
                                      <w:lang w:eastAsia="en-US"/>
                                    </w:rPr>
                                  </w:pPr>
                                  <w:r w:rsidRPr="00CF561A">
                                    <w:rPr>
                                      <w:rFonts w:ascii="Cambria" w:hAnsi="Cambria"/>
                                      <w:i/>
                                      <w:color w:val="000000"/>
                                      <w:lang w:eastAsia="en-US"/>
                                    </w:rPr>
                                    <w:t>Terörle mücadelede malul sayılmayacak şekilde yaralanan başvuru sayısı</w:t>
                                  </w:r>
                                </w:p>
                              </w:tc>
                              <w:tc>
                                <w:tcPr>
                                  <w:tcW w:w="614" w:type="dxa"/>
                                  <w:shd w:val="clear" w:color="auto" w:fill="FFFFFF" w:themeFill="background1"/>
                                  <w:vAlign w:val="center"/>
                                </w:tcPr>
                                <w:p w14:paraId="4A110D3D" w14:textId="77777777" w:rsidR="00C37CE4" w:rsidRPr="00CF561A" w:rsidRDefault="00C37CE4" w:rsidP="00A7764C">
                                  <w:pPr>
                                    <w:spacing w:after="0" w:line="240" w:lineRule="auto"/>
                                    <w:ind w:firstLine="8"/>
                                    <w:jc w:val="center"/>
                                    <w:rPr>
                                      <w:rFonts w:ascii="Cambria" w:hAnsi="Cambria"/>
                                      <w:i/>
                                      <w:color w:val="000000"/>
                                      <w:lang w:eastAsia="en-US"/>
                                    </w:rPr>
                                  </w:pPr>
                                  <w:r w:rsidRPr="00CF561A">
                                    <w:rPr>
                                      <w:rFonts w:ascii="Cambria" w:hAnsi="Cambria"/>
                                      <w:i/>
                                      <w:color w:val="000000"/>
                                      <w:lang w:eastAsia="en-US"/>
                                    </w:rPr>
                                    <w:t>4</w:t>
                                  </w:r>
                                </w:p>
                              </w:tc>
                            </w:tr>
                          </w:tbl>
                          <w:p w14:paraId="2804DDCD" w14:textId="77777777" w:rsidR="00C37CE4" w:rsidRPr="00CF561A" w:rsidRDefault="00C37CE4" w:rsidP="00A7764C">
                            <w:pPr>
                              <w:spacing w:after="0"/>
                              <w:ind w:firstLine="8"/>
                              <w:jc w:val="both"/>
                              <w:rPr>
                                <w:rFonts w:ascii="Cambria" w:hAnsi="Cambria"/>
                                <w:i/>
                                <w:color w:val="000000"/>
                                <w:sz w:val="20"/>
                                <w:szCs w:val="20"/>
                              </w:rPr>
                            </w:pPr>
                            <w:r w:rsidRPr="00CF561A">
                              <w:rPr>
                                <w:rFonts w:ascii="Cambria" w:hAnsi="Cambria"/>
                                <w:i/>
                                <w:color w:val="000000"/>
                                <w:sz w:val="20"/>
                                <w:szCs w:val="20"/>
                              </w:rPr>
                              <w:t>Bu örneğe göre listeler şu şekilde oluşturulacaktır;</w:t>
                            </w:r>
                          </w:p>
                          <w:p w14:paraId="5DBDCD4C" w14:textId="77777777" w:rsidR="00C37CE4" w:rsidRPr="00CF561A" w:rsidRDefault="00C37CE4" w:rsidP="00A7764C">
                            <w:pPr>
                              <w:pStyle w:val="ListeParagraf"/>
                              <w:numPr>
                                <w:ilvl w:val="0"/>
                                <w:numId w:val="55"/>
                              </w:numPr>
                              <w:spacing w:after="0"/>
                              <w:jc w:val="both"/>
                              <w:rPr>
                                <w:rFonts w:ascii="Cambria" w:hAnsi="Cambria"/>
                                <w:i/>
                                <w:color w:val="000000"/>
                                <w:sz w:val="20"/>
                                <w:szCs w:val="20"/>
                              </w:rPr>
                            </w:pPr>
                            <w:r w:rsidRPr="00CF561A">
                              <w:rPr>
                                <w:rFonts w:ascii="Cambria" w:hAnsi="Cambria"/>
                                <w:i/>
                                <w:color w:val="000000"/>
                                <w:sz w:val="20"/>
                                <w:szCs w:val="20"/>
                              </w:rPr>
                              <w:t>Öncelikle (a) satırındaki kişilerin başvurusu geçersiz sayılarak geçerli başvuru sayısı bulunur (500-20=480).</w:t>
                            </w:r>
                          </w:p>
                          <w:p w14:paraId="5579D5EB" w14:textId="77777777" w:rsidR="00C37CE4" w:rsidRPr="00CF561A" w:rsidRDefault="00C37CE4" w:rsidP="00A7764C">
                            <w:pPr>
                              <w:pStyle w:val="ListeParagraf"/>
                              <w:numPr>
                                <w:ilvl w:val="0"/>
                                <w:numId w:val="55"/>
                              </w:numPr>
                              <w:spacing w:after="0"/>
                              <w:jc w:val="both"/>
                              <w:rPr>
                                <w:rFonts w:ascii="Cambria" w:hAnsi="Cambria"/>
                                <w:i/>
                                <w:color w:val="000000"/>
                                <w:sz w:val="20"/>
                                <w:szCs w:val="20"/>
                              </w:rPr>
                            </w:pPr>
                            <w:r w:rsidRPr="00CF561A">
                              <w:rPr>
                                <w:rFonts w:ascii="Cambria" w:hAnsi="Cambria"/>
                                <w:i/>
                                <w:color w:val="000000"/>
                                <w:sz w:val="20"/>
                                <w:szCs w:val="20"/>
                              </w:rPr>
                              <w:t>Diğer satırlardaki başvurular, yukarıda sıralandığı şekilde Birinci Liste’ye aktarılır (</w:t>
                            </w:r>
                            <w:proofErr w:type="spellStart"/>
                            <w:r w:rsidRPr="00CF561A">
                              <w:rPr>
                                <w:rFonts w:ascii="Cambria" w:hAnsi="Cambria"/>
                                <w:i/>
                                <w:color w:val="000000"/>
                                <w:sz w:val="20"/>
                                <w:szCs w:val="20"/>
                              </w:rPr>
                              <w:t>b+c+d+e+f</w:t>
                            </w:r>
                            <w:proofErr w:type="spellEnd"/>
                            <w:r w:rsidRPr="00CF561A">
                              <w:rPr>
                                <w:rFonts w:ascii="Cambria" w:hAnsi="Cambria"/>
                                <w:i/>
                                <w:color w:val="000000"/>
                                <w:sz w:val="20"/>
                                <w:szCs w:val="20"/>
                              </w:rPr>
                              <w:t xml:space="preserve">; 90+40+20+6+4=160). </w:t>
                            </w:r>
                          </w:p>
                          <w:p w14:paraId="3E107522" w14:textId="77777777" w:rsidR="00C37CE4" w:rsidRPr="00CF561A" w:rsidRDefault="00C37CE4" w:rsidP="00A7764C">
                            <w:pPr>
                              <w:pStyle w:val="ListeParagraf"/>
                              <w:numPr>
                                <w:ilvl w:val="0"/>
                                <w:numId w:val="55"/>
                              </w:numPr>
                              <w:spacing w:after="0"/>
                              <w:jc w:val="both"/>
                              <w:rPr>
                                <w:rFonts w:ascii="Cambria" w:hAnsi="Cambria"/>
                                <w:i/>
                                <w:color w:val="000000"/>
                                <w:sz w:val="20"/>
                                <w:szCs w:val="20"/>
                              </w:rPr>
                            </w:pPr>
                            <w:r w:rsidRPr="00CF561A">
                              <w:rPr>
                                <w:rFonts w:ascii="Cambria" w:hAnsi="Cambria"/>
                                <w:i/>
                                <w:color w:val="000000"/>
                                <w:sz w:val="20"/>
                                <w:szCs w:val="20"/>
                              </w:rPr>
                              <w:t>Birinci listedeki 160 kişi dışında kalanlardan da (480-160=320) İkinci Liste oluşturulur.</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_x0000_s1030" type="#_x0000_t202" style="width:442.5pt;height:24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" fillcolor="#bfbfbf" strokecolor="#a6a6a6">
                <v:shadow on="t" color="black" opacity="22937f" origin=",.5" offset="0,.63889mm"/>
                <v:textbox>
                  <w:txbxContent>
                    <w:p w14:paraId="7F47D3B0" w14:textId="62E5A691" w:rsidR="00C37CE4" w:rsidRPr="00CF561A" w:rsidRDefault="00C37CE4" w:rsidP="00A7764C">
                      <w:pPr>
                        <w:ind w:right="102" w:firstLine="8"/>
                        <w:jc w:val="both"/>
                        <w:rPr>
                          <w:rFonts w:ascii="Cambria" w:hAnsi="Cambria"/>
                          <w:i/>
                          <w:color w:val="000000"/>
                          <w:sz w:val="20"/>
                          <w:szCs w:val="20"/>
                        </w:rPr>
                      </w:pPr>
                      <w:r>
                        <w:rPr>
                          <w:rFonts w:ascii="Cambria" w:hAnsi="Cambria"/>
                          <w:b/>
                          <w:i/>
                          <w:color w:val="000000"/>
                          <w:sz w:val="20"/>
                          <w:szCs w:val="20"/>
                        </w:rPr>
                        <w:t>Örnek 5</w:t>
                      </w:r>
                      <w:r>
                        <w:rPr>
                          <w:rFonts w:ascii="Cambria" w:hAnsi="Cambria"/>
                          <w:i/>
                          <w:color w:val="000000"/>
                          <w:sz w:val="20"/>
                          <w:szCs w:val="20"/>
                        </w:rPr>
                        <w:t xml:space="preserve">. </w:t>
                      </w:r>
                      <w:r w:rsidRPr="00CF561A">
                        <w:rPr>
                          <w:rFonts w:ascii="Cambria" w:hAnsi="Cambria"/>
                          <w:i/>
                          <w:color w:val="000000"/>
                          <w:sz w:val="20"/>
                          <w:szCs w:val="20"/>
                        </w:rPr>
                        <w:t>200 kişilik TYP ilanına toplam 500 kişinin başvurduğu ve başvuru dağılımının aşağıdaki gibi olduğu durumda;</w:t>
                      </w:r>
                    </w:p>
                    <w:tbl>
                      <w:tblPr>
                        <w:tblStyle w:val="TabloKlavuzu"/>
                        <w:tblW w:w="4103" w:type="pct"/>
                        <w:tblInd w:w="1242"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shd w:val="clear" w:color="auto" w:fill="FFFFFF" w:themeFill="background1"/>
                        <w:tblLayout w:type="fixed"/>
                        <w:tblLook w:val="04A0" w:firstRow="1" w:lastRow="0" w:firstColumn="1" w:lastColumn="0" w:noHBand="0" w:noVBand="1"/>
                      </w:tblPr>
                      <w:tblGrid>
                        <w:gridCol w:w="1122"/>
                        <w:gridCol w:w="562"/>
                        <w:gridCol w:w="4923"/>
                        <w:gridCol w:w="608"/>
                      </w:tblGrid>
                      <w:tr w:rsidR="00C37CE4" w:rsidRPr="00CF561A" w14:paraId="4891F880" w14:textId="77777777" w:rsidTr="00525E2B">
                        <w:trPr>
                          <w:trHeight w:val="20"/>
                        </w:trPr>
                        <w:tc>
                          <w:tcPr>
                            <w:tcW w:w="1134" w:type="dxa"/>
                            <w:shd w:val="clear" w:color="auto" w:fill="FFFFFF" w:themeFill="background1"/>
                          </w:tcPr>
                          <w:p w14:paraId="019114EE" w14:textId="77777777" w:rsidR="00C37CE4" w:rsidRPr="00CF561A" w:rsidRDefault="00C37CE4" w:rsidP="00A7764C">
                            <w:pPr>
                              <w:spacing w:after="0" w:line="240" w:lineRule="auto"/>
                              <w:ind w:firstLine="8"/>
                              <w:jc w:val="center"/>
                              <w:rPr>
                                <w:rFonts w:ascii="Cambria" w:hAnsi="Cambria"/>
                                <w:i/>
                                <w:color w:val="000000"/>
                                <w:lang w:eastAsia="en-US"/>
                              </w:rPr>
                            </w:pPr>
                            <w:r w:rsidRPr="00CF561A">
                              <w:rPr>
                                <w:rFonts w:ascii="Cambria" w:hAnsi="Cambria"/>
                                <w:i/>
                                <w:color w:val="000000"/>
                                <w:lang w:eastAsia="en-US"/>
                              </w:rPr>
                              <w:t>Geçersiz Başvuru</w:t>
                            </w:r>
                          </w:p>
                          <w:p w14:paraId="35DCAA08" w14:textId="77777777" w:rsidR="00C37CE4" w:rsidRPr="00CF561A" w:rsidRDefault="00C37CE4" w:rsidP="00A7764C">
                            <w:pPr>
                              <w:spacing w:after="0" w:line="240" w:lineRule="auto"/>
                              <w:ind w:firstLine="8"/>
                              <w:jc w:val="center"/>
                              <w:rPr>
                                <w:rFonts w:ascii="Cambria" w:hAnsi="Cambria"/>
                                <w:i/>
                                <w:color w:val="000000"/>
                                <w:lang w:eastAsia="en-US"/>
                              </w:rPr>
                            </w:pPr>
                          </w:p>
                        </w:tc>
                        <w:tc>
                          <w:tcPr>
                            <w:tcW w:w="567" w:type="dxa"/>
                            <w:shd w:val="clear" w:color="auto" w:fill="FFFFFF" w:themeFill="background1"/>
                            <w:vAlign w:val="center"/>
                          </w:tcPr>
                          <w:p w14:paraId="6D73B7E4" w14:textId="77777777" w:rsidR="00C37CE4" w:rsidRPr="00CF561A" w:rsidRDefault="00C37CE4" w:rsidP="00A7764C">
                            <w:pPr>
                              <w:spacing w:after="0" w:line="240" w:lineRule="auto"/>
                              <w:ind w:firstLine="8"/>
                              <w:jc w:val="center"/>
                              <w:rPr>
                                <w:rFonts w:ascii="Cambria" w:hAnsi="Cambria"/>
                                <w:i/>
                                <w:color w:val="000000"/>
                                <w:lang w:eastAsia="en-US"/>
                              </w:rPr>
                            </w:pPr>
                            <w:proofErr w:type="gramStart"/>
                            <w:r w:rsidRPr="00CF561A">
                              <w:rPr>
                                <w:rFonts w:ascii="Cambria" w:hAnsi="Cambria"/>
                                <w:i/>
                                <w:color w:val="000000"/>
                                <w:lang w:eastAsia="en-US"/>
                              </w:rPr>
                              <w:t>a</w:t>
                            </w:r>
                            <w:proofErr w:type="gramEnd"/>
                          </w:p>
                        </w:tc>
                        <w:tc>
                          <w:tcPr>
                            <w:tcW w:w="4993" w:type="dxa"/>
                            <w:shd w:val="clear" w:color="auto" w:fill="FFFFFF" w:themeFill="background1"/>
                            <w:vAlign w:val="center"/>
                          </w:tcPr>
                          <w:p w14:paraId="0B6299F8" w14:textId="77777777" w:rsidR="00C37CE4" w:rsidRPr="00CF561A" w:rsidRDefault="00C37CE4" w:rsidP="00A7764C">
                            <w:pPr>
                              <w:spacing w:after="0" w:line="240" w:lineRule="auto"/>
                              <w:ind w:firstLine="8"/>
                              <w:rPr>
                                <w:rFonts w:ascii="Cambria" w:hAnsi="Cambria"/>
                                <w:i/>
                                <w:color w:val="000000"/>
                                <w:lang w:eastAsia="en-US"/>
                              </w:rPr>
                            </w:pPr>
                            <w:proofErr w:type="spellStart"/>
                            <w:r w:rsidRPr="00CF561A">
                              <w:rPr>
                                <w:rFonts w:ascii="Cambria" w:hAnsi="Cambria"/>
                                <w:i/>
                                <w:color w:val="000000"/>
                                <w:lang w:eastAsia="en-US"/>
                              </w:rPr>
                              <w:t>TYP’nin</w:t>
                            </w:r>
                            <w:proofErr w:type="spellEnd"/>
                            <w:r w:rsidRPr="00CF561A">
                              <w:rPr>
                                <w:rFonts w:ascii="Cambria" w:hAnsi="Cambria"/>
                                <w:i/>
                                <w:color w:val="000000"/>
                                <w:lang w:eastAsia="en-US"/>
                              </w:rPr>
                              <w:t xml:space="preserve"> uygulandığı yere en yakın bölgeden olmayan, TYP ilanında belirtilen koşulları taşımayan ya da </w:t>
                            </w:r>
                            <w:proofErr w:type="spellStart"/>
                            <w:r w:rsidRPr="00CF561A">
                              <w:rPr>
                                <w:rFonts w:ascii="Cambria" w:hAnsi="Cambria"/>
                                <w:i/>
                                <w:color w:val="000000"/>
                                <w:lang w:eastAsia="en-US"/>
                              </w:rPr>
                              <w:t>TYP’nin</w:t>
                            </w:r>
                            <w:proofErr w:type="spellEnd"/>
                            <w:r w:rsidRPr="00CF561A">
                              <w:rPr>
                                <w:rFonts w:ascii="Cambria" w:hAnsi="Cambria"/>
                                <w:i/>
                                <w:color w:val="000000"/>
                                <w:lang w:eastAsia="en-US"/>
                              </w:rPr>
                              <w:t xml:space="preserve"> aksamasına ve başarısız olmasına sebep olabilecek başvuru sayısı</w:t>
                            </w:r>
                          </w:p>
                        </w:tc>
                        <w:tc>
                          <w:tcPr>
                            <w:tcW w:w="614" w:type="dxa"/>
                            <w:shd w:val="clear" w:color="auto" w:fill="FFFFFF" w:themeFill="background1"/>
                            <w:vAlign w:val="center"/>
                          </w:tcPr>
                          <w:p w14:paraId="60B9878C" w14:textId="77777777" w:rsidR="00C37CE4" w:rsidRPr="00CF561A" w:rsidRDefault="00C37CE4" w:rsidP="00A7764C">
                            <w:pPr>
                              <w:spacing w:after="0" w:line="240" w:lineRule="auto"/>
                              <w:ind w:firstLine="8"/>
                              <w:jc w:val="center"/>
                              <w:rPr>
                                <w:rFonts w:ascii="Cambria" w:hAnsi="Cambria"/>
                                <w:i/>
                                <w:color w:val="000000"/>
                                <w:lang w:eastAsia="en-US"/>
                              </w:rPr>
                            </w:pPr>
                            <w:r w:rsidRPr="00CF561A">
                              <w:rPr>
                                <w:rFonts w:ascii="Cambria" w:hAnsi="Cambria"/>
                                <w:i/>
                                <w:color w:val="000000"/>
                                <w:lang w:eastAsia="en-US"/>
                              </w:rPr>
                              <w:t>20</w:t>
                            </w:r>
                          </w:p>
                        </w:tc>
                      </w:tr>
                      <w:tr w:rsidR="00C37CE4" w:rsidRPr="00CF561A" w14:paraId="4794E39F" w14:textId="77777777" w:rsidTr="00525E2B">
                        <w:trPr>
                          <w:trHeight w:val="20"/>
                        </w:trPr>
                        <w:tc>
                          <w:tcPr>
                            <w:tcW w:w="1134" w:type="dxa"/>
                            <w:vMerge w:val="restart"/>
                            <w:shd w:val="clear" w:color="auto" w:fill="FFFFFF" w:themeFill="background1"/>
                          </w:tcPr>
                          <w:p w14:paraId="22F71CE5" w14:textId="77777777" w:rsidR="00C37CE4" w:rsidRPr="00CF561A" w:rsidRDefault="00C37CE4" w:rsidP="00A7764C">
                            <w:pPr>
                              <w:spacing w:after="0" w:line="240" w:lineRule="auto"/>
                              <w:ind w:firstLine="8"/>
                              <w:rPr>
                                <w:rFonts w:ascii="Cambria" w:hAnsi="Cambria"/>
                                <w:i/>
                                <w:color w:val="000000"/>
                                <w:lang w:eastAsia="en-US"/>
                              </w:rPr>
                            </w:pPr>
                            <w:r w:rsidRPr="00CF561A">
                              <w:rPr>
                                <w:rFonts w:ascii="Cambria" w:hAnsi="Cambria"/>
                                <w:i/>
                                <w:color w:val="000000"/>
                                <w:lang w:eastAsia="en-US"/>
                              </w:rPr>
                              <w:t>1. Liste</w:t>
                            </w:r>
                          </w:p>
                        </w:tc>
                        <w:tc>
                          <w:tcPr>
                            <w:tcW w:w="567" w:type="dxa"/>
                            <w:shd w:val="clear" w:color="auto" w:fill="FFFFFF" w:themeFill="background1"/>
                            <w:vAlign w:val="center"/>
                          </w:tcPr>
                          <w:p w14:paraId="7D1C4139" w14:textId="77777777" w:rsidR="00C37CE4" w:rsidRPr="00CF561A" w:rsidRDefault="00C37CE4" w:rsidP="00A7764C">
                            <w:pPr>
                              <w:spacing w:after="0" w:line="240" w:lineRule="auto"/>
                              <w:ind w:firstLine="8"/>
                              <w:jc w:val="center"/>
                              <w:rPr>
                                <w:rFonts w:ascii="Cambria" w:hAnsi="Cambria"/>
                                <w:i/>
                                <w:color w:val="000000"/>
                                <w:lang w:eastAsia="en-US"/>
                              </w:rPr>
                            </w:pPr>
                            <w:proofErr w:type="gramStart"/>
                            <w:r w:rsidRPr="00CF561A">
                              <w:rPr>
                                <w:rFonts w:ascii="Cambria" w:hAnsi="Cambria"/>
                                <w:i/>
                                <w:color w:val="000000"/>
                                <w:lang w:eastAsia="en-US"/>
                              </w:rPr>
                              <w:t>b</w:t>
                            </w:r>
                            <w:proofErr w:type="gramEnd"/>
                          </w:p>
                        </w:tc>
                        <w:tc>
                          <w:tcPr>
                            <w:tcW w:w="4993" w:type="dxa"/>
                            <w:shd w:val="clear" w:color="auto" w:fill="FFFFFF" w:themeFill="background1"/>
                            <w:vAlign w:val="center"/>
                          </w:tcPr>
                          <w:p w14:paraId="3FFF2536" w14:textId="77777777" w:rsidR="00C37CE4" w:rsidRPr="00CF561A" w:rsidRDefault="00C37CE4" w:rsidP="00A7764C">
                            <w:pPr>
                              <w:spacing w:after="0" w:line="240" w:lineRule="auto"/>
                              <w:ind w:firstLine="8"/>
                              <w:rPr>
                                <w:rFonts w:ascii="Cambria" w:hAnsi="Cambria"/>
                                <w:i/>
                                <w:color w:val="000000"/>
                                <w:lang w:eastAsia="en-US"/>
                              </w:rPr>
                            </w:pPr>
                            <w:r>
                              <w:rPr>
                                <w:rFonts w:ascii="Cambria" w:hAnsi="Cambria"/>
                                <w:i/>
                                <w:color w:val="000000"/>
                                <w:lang w:eastAsia="en-US"/>
                              </w:rPr>
                              <w:t>K</w:t>
                            </w:r>
                            <w:r w:rsidRPr="00CF561A">
                              <w:rPr>
                                <w:rFonts w:ascii="Cambria" w:hAnsi="Cambria"/>
                                <w:i/>
                                <w:color w:val="000000"/>
                                <w:lang w:eastAsia="en-US"/>
                              </w:rPr>
                              <w:t>adın başvuru sayısı</w:t>
                            </w:r>
                          </w:p>
                        </w:tc>
                        <w:tc>
                          <w:tcPr>
                            <w:tcW w:w="614" w:type="dxa"/>
                            <w:shd w:val="clear" w:color="auto" w:fill="FFFFFF" w:themeFill="background1"/>
                            <w:vAlign w:val="center"/>
                          </w:tcPr>
                          <w:p w14:paraId="3A436C0C" w14:textId="77777777" w:rsidR="00C37CE4" w:rsidRPr="00CF561A" w:rsidRDefault="00C37CE4" w:rsidP="00A7764C">
                            <w:pPr>
                              <w:spacing w:after="0" w:line="240" w:lineRule="auto"/>
                              <w:ind w:firstLine="8"/>
                              <w:jc w:val="center"/>
                              <w:rPr>
                                <w:rFonts w:ascii="Cambria" w:hAnsi="Cambria"/>
                                <w:i/>
                                <w:color w:val="000000"/>
                                <w:lang w:eastAsia="en-US"/>
                              </w:rPr>
                            </w:pPr>
                            <w:r w:rsidRPr="00CF561A">
                              <w:rPr>
                                <w:rFonts w:ascii="Cambria" w:hAnsi="Cambria"/>
                                <w:i/>
                                <w:color w:val="000000"/>
                                <w:lang w:eastAsia="en-US"/>
                              </w:rPr>
                              <w:t>90</w:t>
                            </w:r>
                          </w:p>
                        </w:tc>
                      </w:tr>
                      <w:tr w:rsidR="00C37CE4" w:rsidRPr="00CF561A" w14:paraId="098FC972" w14:textId="77777777" w:rsidTr="00525E2B">
                        <w:trPr>
                          <w:trHeight w:val="20"/>
                        </w:trPr>
                        <w:tc>
                          <w:tcPr>
                            <w:tcW w:w="1134" w:type="dxa"/>
                            <w:vMerge/>
                            <w:shd w:val="clear" w:color="auto" w:fill="FFFFFF" w:themeFill="background1"/>
                          </w:tcPr>
                          <w:p w14:paraId="35ED2DBE" w14:textId="77777777" w:rsidR="00C37CE4" w:rsidRPr="00CF561A" w:rsidRDefault="00C37CE4" w:rsidP="00A7764C">
                            <w:pPr>
                              <w:spacing w:after="0" w:line="240" w:lineRule="auto"/>
                              <w:ind w:firstLine="8"/>
                              <w:jc w:val="center"/>
                              <w:rPr>
                                <w:rFonts w:ascii="Cambria" w:hAnsi="Cambria"/>
                                <w:i/>
                                <w:color w:val="000000"/>
                                <w:lang w:eastAsia="en-US"/>
                              </w:rPr>
                            </w:pPr>
                          </w:p>
                        </w:tc>
                        <w:tc>
                          <w:tcPr>
                            <w:tcW w:w="567" w:type="dxa"/>
                            <w:shd w:val="clear" w:color="auto" w:fill="FFFFFF" w:themeFill="background1"/>
                            <w:vAlign w:val="center"/>
                          </w:tcPr>
                          <w:p w14:paraId="6700A9D6" w14:textId="77777777" w:rsidR="00C37CE4" w:rsidRPr="00CF561A" w:rsidRDefault="00C37CE4" w:rsidP="00A7764C">
                            <w:pPr>
                              <w:spacing w:after="0" w:line="240" w:lineRule="auto"/>
                              <w:ind w:firstLine="8"/>
                              <w:jc w:val="center"/>
                              <w:rPr>
                                <w:rFonts w:ascii="Cambria" w:hAnsi="Cambria"/>
                                <w:i/>
                                <w:color w:val="000000"/>
                                <w:lang w:eastAsia="en-US"/>
                              </w:rPr>
                            </w:pPr>
                            <w:proofErr w:type="gramStart"/>
                            <w:r w:rsidRPr="00CF561A">
                              <w:rPr>
                                <w:rFonts w:ascii="Cambria" w:hAnsi="Cambria"/>
                                <w:i/>
                                <w:color w:val="000000"/>
                                <w:lang w:eastAsia="en-US"/>
                              </w:rPr>
                              <w:t>c</w:t>
                            </w:r>
                            <w:proofErr w:type="gramEnd"/>
                          </w:p>
                        </w:tc>
                        <w:tc>
                          <w:tcPr>
                            <w:tcW w:w="4993" w:type="dxa"/>
                            <w:shd w:val="clear" w:color="auto" w:fill="FFFFFF" w:themeFill="background1"/>
                            <w:vAlign w:val="center"/>
                          </w:tcPr>
                          <w:p w14:paraId="1F807273" w14:textId="77777777" w:rsidR="00C37CE4" w:rsidRPr="00CF561A" w:rsidRDefault="00C37CE4" w:rsidP="00A7764C">
                            <w:pPr>
                              <w:spacing w:after="0" w:line="240" w:lineRule="auto"/>
                              <w:ind w:firstLine="8"/>
                              <w:rPr>
                                <w:rFonts w:ascii="Cambria" w:hAnsi="Cambria"/>
                                <w:i/>
                                <w:color w:val="000000"/>
                                <w:lang w:eastAsia="en-US"/>
                              </w:rPr>
                            </w:pPr>
                            <w:r w:rsidRPr="00CF561A">
                              <w:rPr>
                                <w:rFonts w:ascii="Cambria" w:hAnsi="Cambria"/>
                                <w:i/>
                                <w:color w:val="000000"/>
                                <w:lang w:eastAsia="en-US"/>
                              </w:rPr>
                              <w:t>35 yaş üstü erkek başvuru sayısı</w:t>
                            </w:r>
                          </w:p>
                        </w:tc>
                        <w:tc>
                          <w:tcPr>
                            <w:tcW w:w="614" w:type="dxa"/>
                            <w:shd w:val="clear" w:color="auto" w:fill="FFFFFF" w:themeFill="background1"/>
                            <w:vAlign w:val="center"/>
                          </w:tcPr>
                          <w:p w14:paraId="1DB37B59" w14:textId="77777777" w:rsidR="00C37CE4" w:rsidRPr="00CF561A" w:rsidRDefault="00C37CE4" w:rsidP="00A7764C">
                            <w:pPr>
                              <w:spacing w:after="0" w:line="240" w:lineRule="auto"/>
                              <w:ind w:firstLine="8"/>
                              <w:jc w:val="center"/>
                              <w:rPr>
                                <w:rFonts w:ascii="Cambria" w:hAnsi="Cambria"/>
                                <w:i/>
                                <w:color w:val="000000"/>
                                <w:lang w:eastAsia="en-US"/>
                              </w:rPr>
                            </w:pPr>
                            <w:r w:rsidRPr="00CF561A">
                              <w:rPr>
                                <w:rFonts w:ascii="Cambria" w:hAnsi="Cambria"/>
                                <w:i/>
                                <w:color w:val="000000"/>
                                <w:lang w:eastAsia="en-US"/>
                              </w:rPr>
                              <w:t>40</w:t>
                            </w:r>
                          </w:p>
                        </w:tc>
                      </w:tr>
                      <w:tr w:rsidR="00C37CE4" w:rsidRPr="00CF561A" w14:paraId="25C88B44" w14:textId="77777777" w:rsidTr="00525E2B">
                        <w:trPr>
                          <w:trHeight w:val="20"/>
                        </w:trPr>
                        <w:tc>
                          <w:tcPr>
                            <w:tcW w:w="1134" w:type="dxa"/>
                            <w:vMerge/>
                            <w:shd w:val="clear" w:color="auto" w:fill="FFFFFF" w:themeFill="background1"/>
                          </w:tcPr>
                          <w:p w14:paraId="6C2FD229" w14:textId="77777777" w:rsidR="00C37CE4" w:rsidRPr="00CF561A" w:rsidRDefault="00C37CE4" w:rsidP="00A7764C">
                            <w:pPr>
                              <w:spacing w:after="0" w:line="240" w:lineRule="auto"/>
                              <w:ind w:firstLine="8"/>
                              <w:jc w:val="center"/>
                              <w:rPr>
                                <w:rFonts w:ascii="Cambria" w:hAnsi="Cambria"/>
                                <w:i/>
                                <w:color w:val="000000"/>
                                <w:lang w:eastAsia="en-US"/>
                              </w:rPr>
                            </w:pPr>
                          </w:p>
                        </w:tc>
                        <w:tc>
                          <w:tcPr>
                            <w:tcW w:w="567" w:type="dxa"/>
                            <w:shd w:val="clear" w:color="auto" w:fill="FFFFFF" w:themeFill="background1"/>
                            <w:vAlign w:val="center"/>
                          </w:tcPr>
                          <w:p w14:paraId="019E4E22" w14:textId="77777777" w:rsidR="00C37CE4" w:rsidRPr="00CF561A" w:rsidRDefault="00C37CE4" w:rsidP="00A7764C">
                            <w:pPr>
                              <w:spacing w:after="0" w:line="240" w:lineRule="auto"/>
                              <w:ind w:firstLine="8"/>
                              <w:jc w:val="center"/>
                              <w:rPr>
                                <w:rFonts w:ascii="Cambria" w:hAnsi="Cambria"/>
                                <w:i/>
                                <w:color w:val="000000"/>
                                <w:lang w:eastAsia="en-US"/>
                              </w:rPr>
                            </w:pPr>
                            <w:proofErr w:type="gramStart"/>
                            <w:r w:rsidRPr="00CF561A">
                              <w:rPr>
                                <w:rFonts w:ascii="Cambria" w:hAnsi="Cambria"/>
                                <w:i/>
                                <w:color w:val="000000"/>
                                <w:lang w:eastAsia="en-US"/>
                              </w:rPr>
                              <w:t>d</w:t>
                            </w:r>
                            <w:proofErr w:type="gramEnd"/>
                          </w:p>
                        </w:tc>
                        <w:tc>
                          <w:tcPr>
                            <w:tcW w:w="4993" w:type="dxa"/>
                            <w:shd w:val="clear" w:color="auto" w:fill="FFFFFF" w:themeFill="background1"/>
                            <w:vAlign w:val="center"/>
                          </w:tcPr>
                          <w:p w14:paraId="31281CBC" w14:textId="77777777" w:rsidR="00C37CE4" w:rsidRPr="00CF561A" w:rsidRDefault="00C37CE4" w:rsidP="00A7764C">
                            <w:pPr>
                              <w:spacing w:after="0" w:line="240" w:lineRule="auto"/>
                              <w:ind w:firstLine="8"/>
                              <w:rPr>
                                <w:rFonts w:ascii="Cambria" w:hAnsi="Cambria"/>
                                <w:i/>
                                <w:color w:val="000000"/>
                                <w:lang w:eastAsia="en-US"/>
                              </w:rPr>
                            </w:pPr>
                            <w:r w:rsidRPr="00CF561A">
                              <w:rPr>
                                <w:rFonts w:ascii="Cambria" w:hAnsi="Cambria"/>
                                <w:i/>
                                <w:color w:val="000000"/>
                                <w:lang w:eastAsia="en-US"/>
                              </w:rPr>
                              <w:t>Engelli başvuru sayısı</w:t>
                            </w:r>
                          </w:p>
                        </w:tc>
                        <w:tc>
                          <w:tcPr>
                            <w:tcW w:w="614" w:type="dxa"/>
                            <w:shd w:val="clear" w:color="auto" w:fill="FFFFFF" w:themeFill="background1"/>
                            <w:vAlign w:val="center"/>
                          </w:tcPr>
                          <w:p w14:paraId="6AE31C7B" w14:textId="77777777" w:rsidR="00C37CE4" w:rsidRPr="00CF561A" w:rsidRDefault="00C37CE4" w:rsidP="00A7764C">
                            <w:pPr>
                              <w:spacing w:after="0" w:line="240" w:lineRule="auto"/>
                              <w:ind w:firstLine="8"/>
                              <w:jc w:val="center"/>
                              <w:rPr>
                                <w:rFonts w:ascii="Cambria" w:hAnsi="Cambria"/>
                                <w:i/>
                                <w:color w:val="000000"/>
                                <w:lang w:eastAsia="en-US"/>
                              </w:rPr>
                            </w:pPr>
                            <w:r w:rsidRPr="00CF561A">
                              <w:rPr>
                                <w:rFonts w:ascii="Cambria" w:hAnsi="Cambria"/>
                                <w:i/>
                                <w:color w:val="000000"/>
                                <w:lang w:eastAsia="en-US"/>
                              </w:rPr>
                              <w:t>20</w:t>
                            </w:r>
                          </w:p>
                        </w:tc>
                      </w:tr>
                      <w:tr w:rsidR="00C37CE4" w:rsidRPr="00CF561A" w14:paraId="25C3D238" w14:textId="77777777" w:rsidTr="00525E2B">
                        <w:trPr>
                          <w:trHeight w:val="20"/>
                        </w:trPr>
                        <w:tc>
                          <w:tcPr>
                            <w:tcW w:w="1134" w:type="dxa"/>
                            <w:vMerge/>
                            <w:shd w:val="clear" w:color="auto" w:fill="FFFFFF" w:themeFill="background1"/>
                          </w:tcPr>
                          <w:p w14:paraId="19937337" w14:textId="77777777" w:rsidR="00C37CE4" w:rsidRPr="00CF561A" w:rsidRDefault="00C37CE4" w:rsidP="00A7764C">
                            <w:pPr>
                              <w:spacing w:after="0" w:line="240" w:lineRule="auto"/>
                              <w:ind w:firstLine="8"/>
                              <w:jc w:val="center"/>
                              <w:rPr>
                                <w:rFonts w:ascii="Cambria" w:hAnsi="Cambria"/>
                                <w:i/>
                                <w:color w:val="000000"/>
                                <w:lang w:eastAsia="en-US"/>
                              </w:rPr>
                            </w:pPr>
                          </w:p>
                        </w:tc>
                        <w:tc>
                          <w:tcPr>
                            <w:tcW w:w="567" w:type="dxa"/>
                            <w:shd w:val="clear" w:color="auto" w:fill="FFFFFF" w:themeFill="background1"/>
                            <w:vAlign w:val="center"/>
                          </w:tcPr>
                          <w:p w14:paraId="48B7D1B5" w14:textId="77777777" w:rsidR="00C37CE4" w:rsidRPr="00CF561A" w:rsidRDefault="00C37CE4" w:rsidP="00A7764C">
                            <w:pPr>
                              <w:spacing w:after="0" w:line="240" w:lineRule="auto"/>
                              <w:ind w:firstLine="8"/>
                              <w:jc w:val="center"/>
                              <w:rPr>
                                <w:rFonts w:ascii="Cambria" w:hAnsi="Cambria"/>
                                <w:i/>
                                <w:color w:val="000000"/>
                                <w:lang w:eastAsia="en-US"/>
                              </w:rPr>
                            </w:pPr>
                            <w:proofErr w:type="gramStart"/>
                            <w:r w:rsidRPr="00CF561A">
                              <w:rPr>
                                <w:rFonts w:ascii="Cambria" w:hAnsi="Cambria"/>
                                <w:i/>
                                <w:color w:val="000000"/>
                                <w:lang w:eastAsia="en-US"/>
                              </w:rPr>
                              <w:t>e</w:t>
                            </w:r>
                            <w:proofErr w:type="gramEnd"/>
                          </w:p>
                        </w:tc>
                        <w:tc>
                          <w:tcPr>
                            <w:tcW w:w="4993" w:type="dxa"/>
                            <w:shd w:val="clear" w:color="auto" w:fill="FFFFFF" w:themeFill="background1"/>
                            <w:vAlign w:val="center"/>
                          </w:tcPr>
                          <w:p w14:paraId="4EF4E698" w14:textId="77777777" w:rsidR="00C37CE4" w:rsidRPr="00CF561A" w:rsidRDefault="00C37CE4" w:rsidP="00A7764C">
                            <w:pPr>
                              <w:spacing w:after="0" w:line="240" w:lineRule="auto"/>
                              <w:ind w:firstLine="8"/>
                              <w:rPr>
                                <w:rFonts w:ascii="Cambria" w:hAnsi="Cambria"/>
                                <w:i/>
                                <w:color w:val="000000"/>
                                <w:lang w:eastAsia="en-US"/>
                              </w:rPr>
                            </w:pPr>
                            <w:r w:rsidRPr="00CF561A">
                              <w:rPr>
                                <w:rFonts w:ascii="Cambria" w:hAnsi="Cambria"/>
                                <w:i/>
                                <w:color w:val="000000"/>
                                <w:lang w:eastAsia="en-US"/>
                              </w:rPr>
                              <w:t>Eski hükümlü başvuru sayısı</w:t>
                            </w:r>
                          </w:p>
                        </w:tc>
                        <w:tc>
                          <w:tcPr>
                            <w:tcW w:w="614" w:type="dxa"/>
                            <w:shd w:val="clear" w:color="auto" w:fill="FFFFFF" w:themeFill="background1"/>
                            <w:vAlign w:val="center"/>
                          </w:tcPr>
                          <w:p w14:paraId="243F26E5" w14:textId="77777777" w:rsidR="00C37CE4" w:rsidRPr="00CF561A" w:rsidRDefault="00C37CE4" w:rsidP="00A7764C">
                            <w:pPr>
                              <w:spacing w:after="0" w:line="240" w:lineRule="auto"/>
                              <w:ind w:firstLine="8"/>
                              <w:jc w:val="center"/>
                              <w:rPr>
                                <w:rFonts w:ascii="Cambria" w:hAnsi="Cambria"/>
                                <w:i/>
                                <w:color w:val="000000"/>
                                <w:lang w:eastAsia="en-US"/>
                              </w:rPr>
                            </w:pPr>
                            <w:r w:rsidRPr="00CF561A">
                              <w:rPr>
                                <w:rFonts w:ascii="Cambria" w:hAnsi="Cambria"/>
                                <w:i/>
                                <w:color w:val="000000"/>
                                <w:lang w:eastAsia="en-US"/>
                              </w:rPr>
                              <w:t>6</w:t>
                            </w:r>
                          </w:p>
                        </w:tc>
                      </w:tr>
                      <w:tr w:rsidR="00C37CE4" w:rsidRPr="00CF561A" w14:paraId="0B35BF9F" w14:textId="77777777" w:rsidTr="00525E2B">
                        <w:trPr>
                          <w:trHeight w:val="20"/>
                        </w:trPr>
                        <w:tc>
                          <w:tcPr>
                            <w:tcW w:w="1134" w:type="dxa"/>
                            <w:vMerge/>
                            <w:shd w:val="clear" w:color="auto" w:fill="FFFFFF" w:themeFill="background1"/>
                          </w:tcPr>
                          <w:p w14:paraId="64647C91" w14:textId="77777777" w:rsidR="00C37CE4" w:rsidRPr="00CF561A" w:rsidRDefault="00C37CE4" w:rsidP="00A7764C">
                            <w:pPr>
                              <w:spacing w:after="0" w:line="240" w:lineRule="auto"/>
                              <w:ind w:firstLine="8"/>
                              <w:jc w:val="center"/>
                              <w:rPr>
                                <w:rFonts w:ascii="Cambria" w:hAnsi="Cambria"/>
                                <w:i/>
                                <w:color w:val="000000"/>
                                <w:lang w:eastAsia="en-US"/>
                              </w:rPr>
                            </w:pPr>
                          </w:p>
                        </w:tc>
                        <w:tc>
                          <w:tcPr>
                            <w:tcW w:w="567" w:type="dxa"/>
                            <w:shd w:val="clear" w:color="auto" w:fill="FFFFFF" w:themeFill="background1"/>
                            <w:vAlign w:val="center"/>
                          </w:tcPr>
                          <w:p w14:paraId="7E0BB8CA" w14:textId="77777777" w:rsidR="00C37CE4" w:rsidRPr="00CF561A" w:rsidRDefault="00C37CE4" w:rsidP="00A7764C">
                            <w:pPr>
                              <w:spacing w:after="0" w:line="240" w:lineRule="auto"/>
                              <w:ind w:firstLine="8"/>
                              <w:jc w:val="center"/>
                              <w:rPr>
                                <w:rFonts w:ascii="Cambria" w:hAnsi="Cambria"/>
                                <w:i/>
                                <w:color w:val="000000"/>
                                <w:lang w:eastAsia="en-US"/>
                              </w:rPr>
                            </w:pPr>
                            <w:proofErr w:type="gramStart"/>
                            <w:r w:rsidRPr="00CF561A">
                              <w:rPr>
                                <w:rFonts w:ascii="Cambria" w:hAnsi="Cambria"/>
                                <w:i/>
                                <w:color w:val="000000"/>
                                <w:lang w:eastAsia="en-US"/>
                              </w:rPr>
                              <w:t>f</w:t>
                            </w:r>
                            <w:proofErr w:type="gramEnd"/>
                          </w:p>
                        </w:tc>
                        <w:tc>
                          <w:tcPr>
                            <w:tcW w:w="4993" w:type="dxa"/>
                            <w:shd w:val="clear" w:color="auto" w:fill="FFFFFF" w:themeFill="background1"/>
                            <w:vAlign w:val="center"/>
                          </w:tcPr>
                          <w:p w14:paraId="22BD0FBA" w14:textId="77777777" w:rsidR="00C37CE4" w:rsidRPr="00CF561A" w:rsidRDefault="00C37CE4" w:rsidP="00A7764C">
                            <w:pPr>
                              <w:spacing w:after="0" w:line="240" w:lineRule="auto"/>
                              <w:ind w:firstLine="8"/>
                              <w:rPr>
                                <w:rFonts w:ascii="Cambria" w:hAnsi="Cambria"/>
                                <w:i/>
                                <w:color w:val="000000"/>
                                <w:lang w:eastAsia="en-US"/>
                              </w:rPr>
                            </w:pPr>
                            <w:r w:rsidRPr="00CF561A">
                              <w:rPr>
                                <w:rFonts w:ascii="Cambria" w:hAnsi="Cambria"/>
                                <w:i/>
                                <w:color w:val="000000"/>
                                <w:lang w:eastAsia="en-US"/>
                              </w:rPr>
                              <w:t>Terörle mücadelede malul sayılmayacak şekilde yaralanan başvuru sayısı</w:t>
                            </w:r>
                          </w:p>
                        </w:tc>
                        <w:tc>
                          <w:tcPr>
                            <w:tcW w:w="614" w:type="dxa"/>
                            <w:shd w:val="clear" w:color="auto" w:fill="FFFFFF" w:themeFill="background1"/>
                            <w:vAlign w:val="center"/>
                          </w:tcPr>
                          <w:p w14:paraId="4A110D3D" w14:textId="77777777" w:rsidR="00C37CE4" w:rsidRPr="00CF561A" w:rsidRDefault="00C37CE4" w:rsidP="00A7764C">
                            <w:pPr>
                              <w:spacing w:after="0" w:line="240" w:lineRule="auto"/>
                              <w:ind w:firstLine="8"/>
                              <w:jc w:val="center"/>
                              <w:rPr>
                                <w:rFonts w:ascii="Cambria" w:hAnsi="Cambria"/>
                                <w:i/>
                                <w:color w:val="000000"/>
                                <w:lang w:eastAsia="en-US"/>
                              </w:rPr>
                            </w:pPr>
                            <w:r w:rsidRPr="00CF561A">
                              <w:rPr>
                                <w:rFonts w:ascii="Cambria" w:hAnsi="Cambria"/>
                                <w:i/>
                                <w:color w:val="000000"/>
                                <w:lang w:eastAsia="en-US"/>
                              </w:rPr>
                              <w:t>4</w:t>
                            </w:r>
                          </w:p>
                        </w:tc>
                      </w:tr>
                    </w:tbl>
                    <w:p w14:paraId="2804DDCD" w14:textId="77777777" w:rsidR="00C37CE4" w:rsidRPr="00CF561A" w:rsidRDefault="00C37CE4" w:rsidP="00A7764C">
                      <w:pPr>
                        <w:spacing w:after="0"/>
                        <w:ind w:firstLine="8"/>
                        <w:jc w:val="both"/>
                        <w:rPr>
                          <w:rFonts w:ascii="Cambria" w:hAnsi="Cambria"/>
                          <w:i/>
                          <w:color w:val="000000"/>
                          <w:sz w:val="20"/>
                          <w:szCs w:val="20"/>
                        </w:rPr>
                      </w:pPr>
                      <w:r w:rsidRPr="00CF561A">
                        <w:rPr>
                          <w:rFonts w:ascii="Cambria" w:hAnsi="Cambria"/>
                          <w:i/>
                          <w:color w:val="000000"/>
                          <w:sz w:val="20"/>
                          <w:szCs w:val="20"/>
                        </w:rPr>
                        <w:t>Bu örneğe göre listeler şu şekilde oluşturulacaktır;</w:t>
                      </w:r>
                    </w:p>
                    <w:p w14:paraId="5DBDCD4C" w14:textId="77777777" w:rsidR="00C37CE4" w:rsidRPr="00CF561A" w:rsidRDefault="00C37CE4" w:rsidP="00A7764C">
                      <w:pPr>
                        <w:pStyle w:val="ListeParagraf"/>
                        <w:numPr>
                          <w:ilvl w:val="0"/>
                          <w:numId w:val="55"/>
                        </w:numPr>
                        <w:spacing w:after="0"/>
                        <w:jc w:val="both"/>
                        <w:rPr>
                          <w:rFonts w:ascii="Cambria" w:hAnsi="Cambria"/>
                          <w:i/>
                          <w:color w:val="000000"/>
                          <w:sz w:val="20"/>
                          <w:szCs w:val="20"/>
                        </w:rPr>
                      </w:pPr>
                      <w:r w:rsidRPr="00CF561A">
                        <w:rPr>
                          <w:rFonts w:ascii="Cambria" w:hAnsi="Cambria"/>
                          <w:i/>
                          <w:color w:val="000000"/>
                          <w:sz w:val="20"/>
                          <w:szCs w:val="20"/>
                        </w:rPr>
                        <w:t>Öncelikle (a) satırındaki kişilerin başvurusu geçersiz sayılarak geçerli başvuru sayısı bulunur (500-20=480).</w:t>
                      </w:r>
                    </w:p>
                    <w:p w14:paraId="5579D5EB" w14:textId="77777777" w:rsidR="00C37CE4" w:rsidRPr="00CF561A" w:rsidRDefault="00C37CE4" w:rsidP="00A7764C">
                      <w:pPr>
                        <w:pStyle w:val="ListeParagraf"/>
                        <w:numPr>
                          <w:ilvl w:val="0"/>
                          <w:numId w:val="55"/>
                        </w:numPr>
                        <w:spacing w:after="0"/>
                        <w:jc w:val="both"/>
                        <w:rPr>
                          <w:rFonts w:ascii="Cambria" w:hAnsi="Cambria"/>
                          <w:i/>
                          <w:color w:val="000000"/>
                          <w:sz w:val="20"/>
                          <w:szCs w:val="20"/>
                        </w:rPr>
                      </w:pPr>
                      <w:r w:rsidRPr="00CF561A">
                        <w:rPr>
                          <w:rFonts w:ascii="Cambria" w:hAnsi="Cambria"/>
                          <w:i/>
                          <w:color w:val="000000"/>
                          <w:sz w:val="20"/>
                          <w:szCs w:val="20"/>
                        </w:rPr>
                        <w:t>Diğer satırlardaki başvurular, yukarıda sıralandığı şekilde Birinci Liste’ye aktarılır (</w:t>
                      </w:r>
                      <w:proofErr w:type="spellStart"/>
                      <w:r w:rsidRPr="00CF561A">
                        <w:rPr>
                          <w:rFonts w:ascii="Cambria" w:hAnsi="Cambria"/>
                          <w:i/>
                          <w:color w:val="000000"/>
                          <w:sz w:val="20"/>
                          <w:szCs w:val="20"/>
                        </w:rPr>
                        <w:t>b+c+d+e+f</w:t>
                      </w:r>
                      <w:proofErr w:type="spellEnd"/>
                      <w:r w:rsidRPr="00CF561A">
                        <w:rPr>
                          <w:rFonts w:ascii="Cambria" w:hAnsi="Cambria"/>
                          <w:i/>
                          <w:color w:val="000000"/>
                          <w:sz w:val="20"/>
                          <w:szCs w:val="20"/>
                        </w:rPr>
                        <w:t xml:space="preserve">; 90+40+20+6+4=160). </w:t>
                      </w:r>
                    </w:p>
                    <w:p w14:paraId="3E107522" w14:textId="77777777" w:rsidR="00C37CE4" w:rsidRPr="00CF561A" w:rsidRDefault="00C37CE4" w:rsidP="00A7764C">
                      <w:pPr>
                        <w:pStyle w:val="ListeParagraf"/>
                        <w:numPr>
                          <w:ilvl w:val="0"/>
                          <w:numId w:val="55"/>
                        </w:numPr>
                        <w:spacing w:after="0"/>
                        <w:jc w:val="both"/>
                        <w:rPr>
                          <w:rFonts w:ascii="Cambria" w:hAnsi="Cambria"/>
                          <w:i/>
                          <w:color w:val="000000"/>
                          <w:sz w:val="20"/>
                          <w:szCs w:val="20"/>
                        </w:rPr>
                      </w:pPr>
                      <w:r w:rsidRPr="00CF561A">
                        <w:rPr>
                          <w:rFonts w:ascii="Cambria" w:hAnsi="Cambria"/>
                          <w:i/>
                          <w:color w:val="000000"/>
                          <w:sz w:val="20"/>
                          <w:szCs w:val="20"/>
                        </w:rPr>
                        <w:t>Birinci listedeki 160 kişi dışında kalanlardan da (480-160=320) İkinci Liste oluşturulur.</w:t>
                      </w:r>
                    </w:p>
                  </w:txbxContent>
                </v:textbox>
                <w10:anchorlock/>
              </v:shape>
            </w:pict>
          </mc:Fallback>
        </mc:AlternateContent>
      </w:r>
    </w:p>
    <w:p w14:paraId="6446F027" w14:textId="77777777" w:rsidR="004C4C5A" w:rsidRPr="004C4C5A" w:rsidRDefault="004C4C5A" w:rsidP="00D778AA">
      <w:pPr>
        <w:pStyle w:val="KonuBal"/>
        <w:spacing w:line="276" w:lineRule="auto"/>
        <w:ind w:firstLine="708"/>
        <w:rPr>
          <w:rFonts w:eastAsiaTheme="minorHAnsi" w:cs="Times New Roman"/>
          <w:b w:val="0"/>
          <w:color w:val="auto"/>
          <w:spacing w:val="0"/>
          <w:kern w:val="0"/>
          <w:szCs w:val="24"/>
        </w:rPr>
      </w:pPr>
      <w:r w:rsidRPr="004C4C5A">
        <w:rPr>
          <w:rFonts w:eastAsiaTheme="minorHAnsi" w:cs="Times New Roman"/>
          <w:b w:val="0"/>
          <w:color w:val="auto"/>
          <w:spacing w:val="0"/>
          <w:kern w:val="0"/>
          <w:szCs w:val="24"/>
        </w:rPr>
        <w:t>(</w:t>
      </w:r>
      <w:r w:rsidR="00580703">
        <w:rPr>
          <w:rFonts w:eastAsiaTheme="minorHAnsi" w:cs="Times New Roman"/>
          <w:b w:val="0"/>
          <w:color w:val="auto"/>
          <w:spacing w:val="0"/>
          <w:kern w:val="0"/>
          <w:szCs w:val="24"/>
        </w:rPr>
        <w:t>4</w:t>
      </w:r>
      <w:r w:rsidRPr="004C4C5A">
        <w:rPr>
          <w:rFonts w:eastAsiaTheme="minorHAnsi" w:cs="Times New Roman"/>
          <w:b w:val="0"/>
          <w:color w:val="auto"/>
          <w:spacing w:val="0"/>
          <w:kern w:val="0"/>
          <w:szCs w:val="24"/>
        </w:rPr>
        <w:t xml:space="preserve">) Katılımcıların </w:t>
      </w:r>
      <w:proofErr w:type="spellStart"/>
      <w:r w:rsidRPr="004C4C5A">
        <w:rPr>
          <w:rFonts w:eastAsiaTheme="minorHAnsi" w:cs="Times New Roman"/>
          <w:b w:val="0"/>
          <w:color w:val="auto"/>
          <w:spacing w:val="0"/>
          <w:kern w:val="0"/>
          <w:szCs w:val="24"/>
        </w:rPr>
        <w:t>TYP’nin</w:t>
      </w:r>
      <w:proofErr w:type="spellEnd"/>
      <w:r w:rsidRPr="004C4C5A">
        <w:rPr>
          <w:rFonts w:eastAsiaTheme="minorHAnsi" w:cs="Times New Roman"/>
          <w:b w:val="0"/>
          <w:color w:val="auto"/>
          <w:spacing w:val="0"/>
          <w:kern w:val="0"/>
          <w:szCs w:val="24"/>
        </w:rPr>
        <w:t xml:space="preserve"> konusuna uygun yaş, cinsiyet ve diğer nitelikleri bulunanlar arasından programın uygulandığı yere en yakın bölgeden seçilmesi esastır. </w:t>
      </w:r>
    </w:p>
    <w:p w14:paraId="1077FF28" w14:textId="77777777" w:rsidR="004C4C5A" w:rsidRPr="00CF561A" w:rsidRDefault="00580703" w:rsidP="00CF561A">
      <w:pPr>
        <w:spacing w:after="0"/>
        <w:ind w:firstLine="709"/>
        <w:jc w:val="both"/>
        <w:rPr>
          <w:rFonts w:ascii="Times New Roman" w:hAnsi="Times New Roman"/>
          <w:sz w:val="24"/>
          <w:szCs w:val="24"/>
        </w:rPr>
      </w:pPr>
      <w:r>
        <w:rPr>
          <w:rFonts w:ascii="Times New Roman" w:hAnsi="Times New Roman"/>
          <w:sz w:val="24"/>
          <w:szCs w:val="24"/>
        </w:rPr>
        <w:t>(5</w:t>
      </w:r>
      <w:r w:rsidR="004C4C5A" w:rsidRPr="00123DB4">
        <w:rPr>
          <w:rFonts w:ascii="Times New Roman" w:hAnsi="Times New Roman"/>
          <w:sz w:val="24"/>
          <w:szCs w:val="24"/>
        </w:rPr>
        <w:t xml:space="preserve">) </w:t>
      </w:r>
      <w:proofErr w:type="spellStart"/>
      <w:r w:rsidR="00851BD0" w:rsidRPr="00123DB4">
        <w:rPr>
          <w:rFonts w:ascii="Times New Roman" w:hAnsi="Times New Roman"/>
          <w:sz w:val="24"/>
          <w:szCs w:val="24"/>
        </w:rPr>
        <w:t>TYP’lere</w:t>
      </w:r>
      <w:proofErr w:type="spellEnd"/>
      <w:r w:rsidR="00851BD0" w:rsidRPr="00123DB4">
        <w:rPr>
          <w:rFonts w:ascii="Times New Roman" w:hAnsi="Times New Roman"/>
          <w:sz w:val="24"/>
          <w:szCs w:val="24"/>
        </w:rPr>
        <w:t xml:space="preserve"> devam</w:t>
      </w:r>
      <w:r w:rsidR="004C4C5A" w:rsidRPr="00123DB4">
        <w:rPr>
          <w:rFonts w:ascii="Times New Roman" w:hAnsi="Times New Roman"/>
          <w:sz w:val="24"/>
          <w:szCs w:val="24"/>
        </w:rPr>
        <w:t xml:space="preserve"> </w:t>
      </w:r>
      <w:r w:rsidRPr="00123DB4">
        <w:rPr>
          <w:rFonts w:ascii="Times New Roman" w:hAnsi="Times New Roman"/>
          <w:sz w:val="24"/>
          <w:szCs w:val="24"/>
        </w:rPr>
        <w:t xml:space="preserve">süresince </w:t>
      </w:r>
      <w:proofErr w:type="spellStart"/>
      <w:r>
        <w:rPr>
          <w:rFonts w:ascii="Times New Roman" w:hAnsi="Times New Roman"/>
          <w:sz w:val="24"/>
          <w:szCs w:val="24"/>
        </w:rPr>
        <w:t>AKS’ye</w:t>
      </w:r>
      <w:proofErr w:type="spellEnd"/>
      <w:r w:rsidR="002B6A95">
        <w:rPr>
          <w:rFonts w:ascii="Times New Roman" w:hAnsi="Times New Roman"/>
          <w:sz w:val="24"/>
          <w:szCs w:val="24"/>
        </w:rPr>
        <w:t xml:space="preserve"> </w:t>
      </w:r>
      <w:r w:rsidR="00851BD0" w:rsidRPr="00123DB4">
        <w:rPr>
          <w:rFonts w:ascii="Times New Roman" w:hAnsi="Times New Roman"/>
          <w:sz w:val="24"/>
          <w:szCs w:val="24"/>
        </w:rPr>
        <w:t>göre aynı</w:t>
      </w:r>
      <w:r w:rsidR="004C4C5A" w:rsidRPr="00123DB4">
        <w:rPr>
          <w:rFonts w:ascii="Times New Roman" w:hAnsi="Times New Roman"/>
          <w:sz w:val="24"/>
          <w:szCs w:val="24"/>
        </w:rPr>
        <w:t xml:space="preserve"> adreste ikamet eden kişilerden yalnızca birisi katılabilir. Toplu yaşam alanlarında ikamet edenler</w:t>
      </w:r>
      <w:r w:rsidR="00674B50" w:rsidRPr="00123DB4">
        <w:rPr>
          <w:rFonts w:ascii="Times New Roman" w:hAnsi="Times New Roman"/>
          <w:sz w:val="24"/>
          <w:szCs w:val="24"/>
        </w:rPr>
        <w:t xml:space="preserve"> ile </w:t>
      </w:r>
      <w:r w:rsidR="00524AF0" w:rsidRPr="00123DB4">
        <w:rPr>
          <w:rFonts w:ascii="Times New Roman" w:hAnsi="Times New Roman"/>
          <w:sz w:val="24"/>
          <w:szCs w:val="24"/>
        </w:rPr>
        <w:t>8</w:t>
      </w:r>
      <w:r w:rsidR="00F67A73" w:rsidRPr="00123DB4">
        <w:rPr>
          <w:rFonts w:ascii="Times New Roman" w:hAnsi="Times New Roman"/>
          <w:sz w:val="24"/>
          <w:szCs w:val="24"/>
        </w:rPr>
        <w:t>/</w:t>
      </w:r>
      <w:r w:rsidR="00524AF0" w:rsidRPr="00123DB4">
        <w:rPr>
          <w:rFonts w:ascii="Times New Roman" w:hAnsi="Times New Roman"/>
          <w:sz w:val="24"/>
          <w:szCs w:val="24"/>
        </w:rPr>
        <w:t>03</w:t>
      </w:r>
      <w:r w:rsidR="00F67A73" w:rsidRPr="00123DB4">
        <w:rPr>
          <w:rFonts w:ascii="Times New Roman" w:hAnsi="Times New Roman"/>
          <w:sz w:val="24"/>
          <w:szCs w:val="24"/>
        </w:rPr>
        <w:t>/</w:t>
      </w:r>
      <w:r w:rsidR="00524AF0" w:rsidRPr="00123DB4">
        <w:rPr>
          <w:rFonts w:ascii="Times New Roman" w:hAnsi="Times New Roman"/>
          <w:sz w:val="24"/>
          <w:szCs w:val="24"/>
        </w:rPr>
        <w:t xml:space="preserve">2012 tarihli ve </w:t>
      </w:r>
      <w:r w:rsidR="00674B50" w:rsidRPr="00123DB4">
        <w:rPr>
          <w:rFonts w:ascii="Times New Roman" w:hAnsi="Times New Roman"/>
          <w:sz w:val="24"/>
          <w:szCs w:val="24"/>
        </w:rPr>
        <w:t>6284 sayılı</w:t>
      </w:r>
      <w:r w:rsidR="00CF561A" w:rsidRPr="00123DB4">
        <w:rPr>
          <w:rFonts w:ascii="Times New Roman" w:hAnsi="Times New Roman"/>
          <w:sz w:val="24"/>
          <w:szCs w:val="24"/>
        </w:rPr>
        <w:t xml:space="preserve"> Ailenin Korunması ve Kadına Karşı Şiddetin Önlenmesine Dair Kanun </w:t>
      </w:r>
      <w:r w:rsidR="00674B50" w:rsidRPr="00123DB4">
        <w:rPr>
          <w:rFonts w:ascii="Times New Roman" w:hAnsi="Times New Roman"/>
          <w:sz w:val="24"/>
          <w:szCs w:val="24"/>
        </w:rPr>
        <w:t xml:space="preserve">kapsamında kimlik bilgileri </w:t>
      </w:r>
      <w:r w:rsidR="00674B50" w:rsidRPr="00123DB4">
        <w:rPr>
          <w:rFonts w:ascii="Times New Roman" w:hAnsi="Times New Roman"/>
          <w:sz w:val="24"/>
          <w:szCs w:val="24"/>
        </w:rPr>
        <w:lastRenderedPageBreak/>
        <w:t xml:space="preserve">gizlenenler </w:t>
      </w:r>
      <w:r w:rsidR="004C4C5A" w:rsidRPr="00123DB4">
        <w:rPr>
          <w:rFonts w:ascii="Times New Roman" w:hAnsi="Times New Roman"/>
          <w:sz w:val="24"/>
          <w:szCs w:val="24"/>
        </w:rPr>
        <w:t xml:space="preserve">için bu şart aranmaz. </w:t>
      </w:r>
      <w:r w:rsidR="004C4C5A" w:rsidRPr="00123DB4">
        <w:rPr>
          <w:rFonts w:ascii="Times New Roman" w:eastAsia="Times New Roman" w:hAnsi="Times New Roman"/>
          <w:color w:val="000000"/>
          <w:sz w:val="24"/>
          <w:szCs w:val="24"/>
          <w:lang w:eastAsia="tr-TR"/>
        </w:rPr>
        <w:t>Adres kontrolü; kişinin programa başlayacağı tarihte, programa başvurduğu andaki</w:t>
      </w:r>
      <w:r w:rsidR="002B6A95">
        <w:rPr>
          <w:rFonts w:ascii="Times New Roman" w:eastAsia="Times New Roman" w:hAnsi="Times New Roman"/>
          <w:color w:val="000000"/>
          <w:sz w:val="24"/>
          <w:szCs w:val="24"/>
          <w:lang w:eastAsia="tr-TR"/>
        </w:rPr>
        <w:t xml:space="preserve"> </w:t>
      </w:r>
      <w:proofErr w:type="spellStart"/>
      <w:r w:rsidR="002B6A95">
        <w:rPr>
          <w:rFonts w:ascii="Times New Roman" w:eastAsia="Times New Roman" w:hAnsi="Times New Roman"/>
          <w:color w:val="000000"/>
          <w:sz w:val="24"/>
          <w:szCs w:val="24"/>
          <w:lang w:eastAsia="tr-TR"/>
        </w:rPr>
        <w:t>KPS</w:t>
      </w:r>
      <w:r w:rsidR="004C4C5A" w:rsidRPr="00123DB4">
        <w:rPr>
          <w:rFonts w:ascii="Times New Roman" w:eastAsia="Times New Roman" w:hAnsi="Times New Roman"/>
          <w:color w:val="000000"/>
          <w:sz w:val="24"/>
          <w:szCs w:val="24"/>
          <w:lang w:eastAsia="tr-TR"/>
        </w:rPr>
        <w:t>’den</w:t>
      </w:r>
      <w:proofErr w:type="spellEnd"/>
      <w:r w:rsidR="004C4C5A" w:rsidRPr="00123DB4">
        <w:rPr>
          <w:rFonts w:ascii="Times New Roman" w:eastAsia="Times New Roman" w:hAnsi="Times New Roman"/>
          <w:color w:val="000000"/>
          <w:sz w:val="24"/>
          <w:szCs w:val="24"/>
          <w:lang w:eastAsia="tr-TR"/>
        </w:rPr>
        <w:t xml:space="preserve"> çekilen adresi üzerinden, başvuruların yetersiz olması durumunda Kuruma kayıtlı olanlardan </w:t>
      </w:r>
      <w:r w:rsidR="002B6A95">
        <w:rPr>
          <w:rFonts w:ascii="Times New Roman" w:eastAsia="Times New Roman" w:hAnsi="Times New Roman"/>
          <w:color w:val="000000"/>
          <w:sz w:val="24"/>
          <w:szCs w:val="24"/>
          <w:lang w:eastAsia="tr-TR"/>
        </w:rPr>
        <w:t>i</w:t>
      </w:r>
      <w:r w:rsidR="004C4C5A" w:rsidRPr="00123DB4">
        <w:rPr>
          <w:rFonts w:ascii="Times New Roman" w:eastAsia="Times New Roman" w:hAnsi="Times New Roman"/>
          <w:color w:val="000000"/>
          <w:sz w:val="24"/>
          <w:szCs w:val="24"/>
          <w:lang w:eastAsia="tr-TR"/>
        </w:rPr>
        <w:t xml:space="preserve">l </w:t>
      </w:r>
      <w:r w:rsidR="00F42BD8">
        <w:rPr>
          <w:rFonts w:ascii="Times New Roman" w:eastAsia="Times New Roman" w:hAnsi="Times New Roman"/>
          <w:color w:val="000000"/>
          <w:sz w:val="24"/>
          <w:szCs w:val="24"/>
          <w:lang w:eastAsia="tr-TR"/>
        </w:rPr>
        <w:t>m</w:t>
      </w:r>
      <w:r w:rsidR="004C4C5A" w:rsidRPr="00123DB4">
        <w:rPr>
          <w:rFonts w:ascii="Times New Roman" w:eastAsia="Times New Roman" w:hAnsi="Times New Roman"/>
          <w:color w:val="000000"/>
          <w:sz w:val="24"/>
          <w:szCs w:val="24"/>
          <w:lang w:eastAsia="tr-TR"/>
        </w:rPr>
        <w:t xml:space="preserve">üdürlüğünce uygun görülen kişilerin gönderilmesi halinde ise gönderim tarihinde </w:t>
      </w:r>
      <w:proofErr w:type="spellStart"/>
      <w:r w:rsidR="004C4C5A" w:rsidRPr="00123DB4">
        <w:rPr>
          <w:rFonts w:ascii="Times New Roman" w:eastAsia="Times New Roman" w:hAnsi="Times New Roman"/>
          <w:color w:val="000000"/>
          <w:sz w:val="24"/>
          <w:szCs w:val="24"/>
          <w:lang w:eastAsia="tr-TR"/>
        </w:rPr>
        <w:t>KPS’den</w:t>
      </w:r>
      <w:proofErr w:type="spellEnd"/>
      <w:r w:rsidR="004C4C5A" w:rsidRPr="00123DB4">
        <w:rPr>
          <w:rFonts w:ascii="Times New Roman" w:eastAsia="Times New Roman" w:hAnsi="Times New Roman"/>
          <w:color w:val="000000"/>
          <w:sz w:val="24"/>
          <w:szCs w:val="24"/>
          <w:lang w:eastAsia="tr-TR"/>
        </w:rPr>
        <w:t xml:space="preserve"> çekilen adres üzerinden yapılır.</w:t>
      </w:r>
    </w:p>
    <w:p w14:paraId="66846617" w14:textId="77777777" w:rsidR="004C4C5A" w:rsidRPr="004C4C5A" w:rsidRDefault="00580703" w:rsidP="00516044">
      <w:pPr>
        <w:spacing w:after="100" w:afterAutospacing="1"/>
        <w:ind w:firstLine="709"/>
        <w:jc w:val="both"/>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(6</w:t>
      </w:r>
      <w:r w:rsidR="004C4C5A" w:rsidRPr="004C4C5A">
        <w:rPr>
          <w:rFonts w:ascii="Times New Roman" w:eastAsia="Times New Roman" w:hAnsi="Times New Roman"/>
          <w:color w:val="000000"/>
          <w:sz w:val="24"/>
          <w:szCs w:val="24"/>
          <w:lang w:eastAsia="tr-TR"/>
        </w:rPr>
        <w:t xml:space="preserve">) </w:t>
      </w:r>
      <w:proofErr w:type="spellStart"/>
      <w:r w:rsidR="004C4C5A" w:rsidRPr="004C4C5A">
        <w:rPr>
          <w:rFonts w:ascii="Times New Roman" w:eastAsia="Times New Roman" w:hAnsi="Times New Roman"/>
          <w:color w:val="000000"/>
          <w:sz w:val="24"/>
          <w:szCs w:val="24"/>
          <w:lang w:eastAsia="tr-TR"/>
        </w:rPr>
        <w:t>AKS’de</w:t>
      </w:r>
      <w:proofErr w:type="spellEnd"/>
      <w:r w:rsidR="004C4C5A" w:rsidRPr="004C4C5A">
        <w:rPr>
          <w:rFonts w:ascii="Times New Roman" w:eastAsia="Times New Roman" w:hAnsi="Times New Roman"/>
          <w:color w:val="000000"/>
          <w:sz w:val="24"/>
          <w:szCs w:val="24"/>
          <w:lang w:eastAsia="tr-TR"/>
        </w:rPr>
        <w:t xml:space="preserve"> aynı adreste ikamet eden kişilerin seçim yöntemleri sonrası oluşan listelerde isimlerinin olması halinde başvuranlardan Kuruma kayıt tarihi daha eski olana öncelik tanınır. Kurum kayıt tarihlerinin aynı olması halinde ise başvuranlardan yaşı büyük olan söz konusu </w:t>
      </w:r>
      <w:proofErr w:type="spellStart"/>
      <w:r w:rsidR="004C4C5A" w:rsidRPr="004C4C5A">
        <w:rPr>
          <w:rFonts w:ascii="Times New Roman" w:eastAsia="Times New Roman" w:hAnsi="Times New Roman"/>
          <w:color w:val="000000"/>
          <w:sz w:val="24"/>
          <w:szCs w:val="24"/>
          <w:lang w:eastAsia="tr-TR"/>
        </w:rPr>
        <w:t>TYP’ye</w:t>
      </w:r>
      <w:proofErr w:type="spellEnd"/>
      <w:r w:rsidR="004C4C5A" w:rsidRPr="004C4C5A">
        <w:rPr>
          <w:rFonts w:ascii="Times New Roman" w:eastAsia="Times New Roman" w:hAnsi="Times New Roman"/>
          <w:color w:val="000000"/>
          <w:sz w:val="24"/>
          <w:szCs w:val="24"/>
          <w:lang w:eastAsia="tr-TR"/>
        </w:rPr>
        <w:t xml:space="preserve"> katılır.</w:t>
      </w:r>
    </w:p>
    <w:p w14:paraId="004D61EB" w14:textId="77777777" w:rsidR="004C4C5A" w:rsidRPr="004C4C5A" w:rsidRDefault="004C4C5A" w:rsidP="00D778AA">
      <w:pPr>
        <w:spacing w:before="100" w:beforeAutospacing="1" w:after="100" w:afterAutospacing="1"/>
        <w:ind w:firstLine="709"/>
        <w:jc w:val="both"/>
        <w:rPr>
          <w:rFonts w:ascii="Times New Roman" w:eastAsia="Times New Roman" w:hAnsi="Times New Roman"/>
          <w:color w:val="000000"/>
          <w:sz w:val="24"/>
          <w:szCs w:val="24"/>
          <w:lang w:eastAsia="tr-TR"/>
        </w:rPr>
      </w:pPr>
      <w:r w:rsidRPr="004C4C5A">
        <w:rPr>
          <w:rFonts w:ascii="Times New Roman" w:hAnsi="Times New Roman"/>
          <w:noProof/>
          <w:sz w:val="24"/>
          <w:szCs w:val="24"/>
          <w:lang w:eastAsia="tr-TR"/>
        </w:rPr>
        <mc:AlternateContent>
          <mc:Choice Requires="wps">
            <w:drawing>
              <wp:inline distT="0" distB="0" distL="0" distR="0" wp14:anchorId="612703F6" wp14:editId="20EC4FB9">
                <wp:extent cx="5619600" cy="1306285"/>
                <wp:effectExtent l="57150" t="57150" r="95885" b="141605"/>
                <wp:docPr id="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600" cy="1306285"/>
                        </a:xfrm>
                        <a:prstGeom prst="rect">
                          <a:avLst/>
                        </a:prstGeom>
                        <a:solidFill>
                          <a:sysClr val="window" lastClr="FFFFFF">
                            <a:lumMod val="75000"/>
                          </a:sysClr>
                        </a:solidFill>
                        <a:ln>
                          <a:solidFill>
                            <a:sysClr val="window" lastClr="FFFFFF">
                              <a:lumMod val="65000"/>
                            </a:sysClr>
                          </a:solid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46143902" w14:textId="4AAF64D3" w:rsidR="00C37CE4" w:rsidRPr="00D778AA" w:rsidRDefault="00C37CE4" w:rsidP="00A7764C">
                            <w:pPr>
                              <w:spacing w:after="0"/>
                              <w:jc w:val="both"/>
                              <w:rPr>
                                <w:rFonts w:asciiTheme="minorHAnsi" w:eastAsia="Times New Roman" w:hAnsiTheme="minorHAnsi" w:cstheme="minorHAnsi"/>
                                <w:b/>
                                <w:i/>
                                <w:color w:val="000000"/>
                                <w:lang w:eastAsia="tr-TR"/>
                              </w:rPr>
                            </w:pPr>
                            <w:r>
                              <w:rPr>
                                <w:rFonts w:ascii="Cambria" w:eastAsia="Times New Roman" w:hAnsi="Cambria"/>
                                <w:b/>
                                <w:i/>
                                <w:color w:val="000000"/>
                                <w:sz w:val="20"/>
                                <w:szCs w:val="20"/>
                                <w:lang w:eastAsia="tr-TR"/>
                              </w:rPr>
                              <w:t>Örnek 6</w:t>
                            </w:r>
                            <w:r w:rsidRPr="004C17D8">
                              <w:rPr>
                                <w:rFonts w:ascii="Cambria" w:eastAsia="Times New Roman" w:hAnsi="Cambria"/>
                                <w:b/>
                                <w:i/>
                                <w:color w:val="000000"/>
                                <w:sz w:val="20"/>
                                <w:szCs w:val="20"/>
                                <w:lang w:eastAsia="tr-TR"/>
                              </w:rPr>
                              <w:t>.</w:t>
                            </w:r>
                            <w:r>
                              <w:rPr>
                                <w:rFonts w:asciiTheme="minorHAnsi" w:eastAsia="Times New Roman" w:hAnsiTheme="minorHAnsi" w:cstheme="minorHAnsi"/>
                                <w:b/>
                                <w:i/>
                                <w:color w:val="000000"/>
                                <w:lang w:eastAsia="tr-TR"/>
                              </w:rPr>
                              <w:t xml:space="preserve"> </w:t>
                            </w:r>
                            <w:r w:rsidRPr="00467C1E">
                              <w:rPr>
                                <w:rFonts w:ascii="Cambria" w:hAnsi="Cambria"/>
                                <w:i/>
                                <w:color w:val="000000"/>
                                <w:sz w:val="20"/>
                                <w:szCs w:val="20"/>
                              </w:rPr>
                              <w:t xml:space="preserve">Aynı dönemde devam etmekte olan </w:t>
                            </w:r>
                            <w:proofErr w:type="spellStart"/>
                            <w:r w:rsidRPr="00467C1E">
                              <w:rPr>
                                <w:rFonts w:ascii="Cambria" w:hAnsi="Cambria"/>
                                <w:i/>
                                <w:color w:val="000000"/>
                                <w:sz w:val="20"/>
                                <w:szCs w:val="20"/>
                              </w:rPr>
                              <w:t>TYP’lere</w:t>
                            </w:r>
                            <w:proofErr w:type="spellEnd"/>
                            <w:r w:rsidRPr="00467C1E">
                              <w:rPr>
                                <w:rFonts w:ascii="Cambria" w:hAnsi="Cambria"/>
                                <w:i/>
                                <w:color w:val="000000"/>
                                <w:sz w:val="20"/>
                                <w:szCs w:val="20"/>
                              </w:rPr>
                              <w:t xml:space="preserve"> başvuran ve aynı adreste ikamet eden A ve B kişilerinden A kişisinin Kuruma kayıt tarihi 0</w:t>
                            </w:r>
                            <w:r>
                              <w:rPr>
                                <w:rFonts w:ascii="Cambria" w:hAnsi="Cambria"/>
                                <w:i/>
                                <w:color w:val="000000"/>
                                <w:sz w:val="20"/>
                                <w:szCs w:val="20"/>
                              </w:rPr>
                              <w:t>5</w:t>
                            </w:r>
                            <w:r w:rsidRPr="00467C1E">
                              <w:rPr>
                                <w:rFonts w:ascii="Cambria" w:hAnsi="Cambria"/>
                                <w:i/>
                                <w:color w:val="000000"/>
                                <w:sz w:val="20"/>
                                <w:szCs w:val="20"/>
                              </w:rPr>
                              <w:t>.0</w:t>
                            </w:r>
                            <w:r>
                              <w:rPr>
                                <w:rFonts w:ascii="Cambria" w:hAnsi="Cambria"/>
                                <w:i/>
                                <w:color w:val="000000"/>
                                <w:sz w:val="20"/>
                                <w:szCs w:val="20"/>
                              </w:rPr>
                              <w:t>7</w:t>
                            </w:r>
                            <w:r w:rsidRPr="00467C1E">
                              <w:rPr>
                                <w:rFonts w:ascii="Cambria" w:hAnsi="Cambria"/>
                                <w:i/>
                                <w:color w:val="000000"/>
                                <w:sz w:val="20"/>
                                <w:szCs w:val="20"/>
                              </w:rPr>
                              <w:t>.20</w:t>
                            </w:r>
                            <w:r>
                              <w:rPr>
                                <w:rFonts w:ascii="Cambria" w:hAnsi="Cambria"/>
                                <w:i/>
                                <w:color w:val="000000"/>
                                <w:sz w:val="20"/>
                                <w:szCs w:val="20"/>
                              </w:rPr>
                              <w:t>21</w:t>
                            </w:r>
                            <w:r w:rsidRPr="00467C1E">
                              <w:rPr>
                                <w:rFonts w:ascii="Cambria" w:hAnsi="Cambria"/>
                                <w:i/>
                                <w:color w:val="000000"/>
                                <w:sz w:val="20"/>
                                <w:szCs w:val="20"/>
                              </w:rPr>
                              <w:t>; B kişisinin Kurumu kayıt tarihi 0</w:t>
                            </w:r>
                            <w:r>
                              <w:rPr>
                                <w:rFonts w:ascii="Cambria" w:hAnsi="Cambria"/>
                                <w:i/>
                                <w:color w:val="000000"/>
                                <w:sz w:val="20"/>
                                <w:szCs w:val="20"/>
                              </w:rPr>
                              <w:t>5</w:t>
                            </w:r>
                            <w:r w:rsidRPr="00467C1E">
                              <w:rPr>
                                <w:rFonts w:ascii="Cambria" w:hAnsi="Cambria"/>
                                <w:i/>
                                <w:color w:val="000000"/>
                                <w:sz w:val="20"/>
                                <w:szCs w:val="20"/>
                              </w:rPr>
                              <w:t>.0</w:t>
                            </w:r>
                            <w:r>
                              <w:rPr>
                                <w:rFonts w:ascii="Cambria" w:hAnsi="Cambria"/>
                                <w:i/>
                                <w:color w:val="000000"/>
                                <w:sz w:val="20"/>
                                <w:szCs w:val="20"/>
                              </w:rPr>
                              <w:t>7</w:t>
                            </w:r>
                            <w:r w:rsidRPr="00467C1E">
                              <w:rPr>
                                <w:rFonts w:ascii="Cambria" w:hAnsi="Cambria"/>
                                <w:i/>
                                <w:color w:val="000000"/>
                                <w:sz w:val="20"/>
                                <w:szCs w:val="20"/>
                              </w:rPr>
                              <w:t>.20</w:t>
                            </w:r>
                            <w:r>
                              <w:rPr>
                                <w:rFonts w:ascii="Cambria" w:hAnsi="Cambria"/>
                                <w:i/>
                                <w:color w:val="000000"/>
                                <w:sz w:val="20"/>
                                <w:szCs w:val="20"/>
                              </w:rPr>
                              <w:t>22</w:t>
                            </w:r>
                            <w:r w:rsidRPr="00467C1E">
                              <w:rPr>
                                <w:rFonts w:ascii="Cambria" w:hAnsi="Cambria"/>
                                <w:i/>
                                <w:color w:val="000000"/>
                                <w:sz w:val="20"/>
                                <w:szCs w:val="20"/>
                              </w:rPr>
                              <w:t xml:space="preserve">’dir. İki kişinin de </w:t>
                            </w:r>
                            <w:r>
                              <w:rPr>
                                <w:rFonts w:ascii="Cambria" w:hAnsi="Cambria"/>
                                <w:i/>
                                <w:color w:val="000000"/>
                                <w:sz w:val="20"/>
                                <w:szCs w:val="20"/>
                              </w:rPr>
                              <w:t>asıl</w:t>
                            </w:r>
                            <w:r w:rsidRPr="00467C1E">
                              <w:rPr>
                                <w:rFonts w:ascii="Cambria" w:hAnsi="Cambria"/>
                                <w:i/>
                                <w:color w:val="000000"/>
                                <w:sz w:val="20"/>
                                <w:szCs w:val="20"/>
                              </w:rPr>
                              <w:t xml:space="preserve"> listede yer aldığı varsayıldığında önceliğine istinaden programdan A kişisi yararlandırılır ve B kişisi sistem üzerinden Feragat Etti(resen) olarak belirlenir. Ancak A kişi programdan yararlanmak istemediğine dair dilekçe verirse A kişisi sistem üzerinden Feragat Etti (Dilekçe) olarak belirlenir B kişisi programa başlatılır. B kişisi sonraki süreçte programdan ayrılsa bile A kişisi yeniden programa eklenemez.</w:t>
                            </w:r>
                          </w:p>
                        </w:txbxContent>
                      </wps:txbx>
                      <wps:bodyPr rot="0" vert="horz" wrap="square" lIns="91440" tIns="45720" rIns="91440" bIns="45720" anchor="t" anchorCtr="0">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shape w14:anchorId="612703F6" id="_x0000_s1031" type="#_x0000_t202" style="width:442.5pt;height:10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" fillcolor="#bfbfbf" strokecolor="#a6a6a6">
                <v:shadow on="t" color="black" opacity="22937f" origin=",.5" offset="0,.63889mm"/>
                <v:textbox>
                  <w:txbxContent>
                    <w:p w14:paraId="46143902" w14:textId="4AAF64D3" w:rsidR="00C37CE4" w:rsidRPr="00D778AA" w:rsidRDefault="00C37CE4" w:rsidP="00A7764C">
                      <w:pPr>
                        <w:spacing w:after="0"/>
                        <w:jc w:val="both"/>
                        <w:rPr>
                          <w:rFonts w:asciiTheme="minorHAnsi" w:eastAsia="Times New Roman" w:hAnsiTheme="minorHAnsi" w:cstheme="minorHAnsi"/>
                          <w:b/>
                          <w:i/>
                          <w:color w:val="000000"/>
                          <w:lang w:eastAsia="tr-TR"/>
                        </w:rPr>
                      </w:pPr>
                      <w:r>
                        <w:rPr>
                          <w:rFonts w:ascii="Cambria" w:eastAsia="Times New Roman" w:hAnsi="Cambria"/>
                          <w:b/>
                          <w:i/>
                          <w:color w:val="000000"/>
                          <w:sz w:val="20"/>
                          <w:szCs w:val="20"/>
                          <w:lang w:eastAsia="tr-TR"/>
                        </w:rPr>
                        <w:t>Örnek 6</w:t>
                      </w:r>
                      <w:r w:rsidRPr="004C17D8">
                        <w:rPr>
                          <w:rFonts w:ascii="Cambria" w:eastAsia="Times New Roman" w:hAnsi="Cambria"/>
                          <w:b/>
                          <w:i/>
                          <w:color w:val="000000"/>
                          <w:sz w:val="20"/>
                          <w:szCs w:val="20"/>
                          <w:lang w:eastAsia="tr-TR"/>
                        </w:rPr>
                        <w:t>.</w:t>
                      </w:r>
                      <w:r>
                        <w:rPr>
                          <w:rFonts w:asciiTheme="minorHAnsi" w:eastAsia="Times New Roman" w:hAnsiTheme="minorHAnsi" w:cstheme="minorHAnsi"/>
                          <w:b/>
                          <w:i/>
                          <w:color w:val="000000"/>
                          <w:lang w:eastAsia="tr-TR"/>
                        </w:rPr>
                        <w:t xml:space="preserve"> </w:t>
                      </w:r>
                      <w:r w:rsidRPr="00467C1E">
                        <w:rPr>
                          <w:rFonts w:ascii="Cambria" w:hAnsi="Cambria"/>
                          <w:i/>
                          <w:color w:val="000000"/>
                          <w:sz w:val="20"/>
                          <w:szCs w:val="20"/>
                        </w:rPr>
                        <w:t xml:space="preserve">Aynı dönemde devam etmekte olan </w:t>
                      </w:r>
                      <w:proofErr w:type="spellStart"/>
                      <w:r w:rsidRPr="00467C1E">
                        <w:rPr>
                          <w:rFonts w:ascii="Cambria" w:hAnsi="Cambria"/>
                          <w:i/>
                          <w:color w:val="000000"/>
                          <w:sz w:val="20"/>
                          <w:szCs w:val="20"/>
                        </w:rPr>
                        <w:t>TYP’lere</w:t>
                      </w:r>
                      <w:proofErr w:type="spellEnd"/>
                      <w:r w:rsidRPr="00467C1E">
                        <w:rPr>
                          <w:rFonts w:ascii="Cambria" w:hAnsi="Cambria"/>
                          <w:i/>
                          <w:color w:val="000000"/>
                          <w:sz w:val="20"/>
                          <w:szCs w:val="20"/>
                        </w:rPr>
                        <w:t xml:space="preserve"> başvuran ve aynı adreste ikamet eden A ve B kişilerinden A kişisinin Kuruma kayıt tarihi 0</w:t>
                      </w:r>
                      <w:r>
                        <w:rPr>
                          <w:rFonts w:ascii="Cambria" w:hAnsi="Cambria"/>
                          <w:i/>
                          <w:color w:val="000000"/>
                          <w:sz w:val="20"/>
                          <w:szCs w:val="20"/>
                        </w:rPr>
                        <w:t>5</w:t>
                      </w:r>
                      <w:r w:rsidRPr="00467C1E">
                        <w:rPr>
                          <w:rFonts w:ascii="Cambria" w:hAnsi="Cambria"/>
                          <w:i/>
                          <w:color w:val="000000"/>
                          <w:sz w:val="20"/>
                          <w:szCs w:val="20"/>
                        </w:rPr>
                        <w:t>.0</w:t>
                      </w:r>
                      <w:r>
                        <w:rPr>
                          <w:rFonts w:ascii="Cambria" w:hAnsi="Cambria"/>
                          <w:i/>
                          <w:color w:val="000000"/>
                          <w:sz w:val="20"/>
                          <w:szCs w:val="20"/>
                        </w:rPr>
                        <w:t>7</w:t>
                      </w:r>
                      <w:r w:rsidRPr="00467C1E">
                        <w:rPr>
                          <w:rFonts w:ascii="Cambria" w:hAnsi="Cambria"/>
                          <w:i/>
                          <w:color w:val="000000"/>
                          <w:sz w:val="20"/>
                          <w:szCs w:val="20"/>
                        </w:rPr>
                        <w:t>.20</w:t>
                      </w:r>
                      <w:r>
                        <w:rPr>
                          <w:rFonts w:ascii="Cambria" w:hAnsi="Cambria"/>
                          <w:i/>
                          <w:color w:val="000000"/>
                          <w:sz w:val="20"/>
                          <w:szCs w:val="20"/>
                        </w:rPr>
                        <w:t>21</w:t>
                      </w:r>
                      <w:r w:rsidRPr="00467C1E">
                        <w:rPr>
                          <w:rFonts w:ascii="Cambria" w:hAnsi="Cambria"/>
                          <w:i/>
                          <w:color w:val="000000"/>
                          <w:sz w:val="20"/>
                          <w:szCs w:val="20"/>
                        </w:rPr>
                        <w:t>; B kişisinin Kurumu kayıt tarihi 0</w:t>
                      </w:r>
                      <w:r>
                        <w:rPr>
                          <w:rFonts w:ascii="Cambria" w:hAnsi="Cambria"/>
                          <w:i/>
                          <w:color w:val="000000"/>
                          <w:sz w:val="20"/>
                          <w:szCs w:val="20"/>
                        </w:rPr>
                        <w:t>5</w:t>
                      </w:r>
                      <w:r w:rsidRPr="00467C1E">
                        <w:rPr>
                          <w:rFonts w:ascii="Cambria" w:hAnsi="Cambria"/>
                          <w:i/>
                          <w:color w:val="000000"/>
                          <w:sz w:val="20"/>
                          <w:szCs w:val="20"/>
                        </w:rPr>
                        <w:t>.0</w:t>
                      </w:r>
                      <w:r>
                        <w:rPr>
                          <w:rFonts w:ascii="Cambria" w:hAnsi="Cambria"/>
                          <w:i/>
                          <w:color w:val="000000"/>
                          <w:sz w:val="20"/>
                          <w:szCs w:val="20"/>
                        </w:rPr>
                        <w:t>7</w:t>
                      </w:r>
                      <w:r w:rsidRPr="00467C1E">
                        <w:rPr>
                          <w:rFonts w:ascii="Cambria" w:hAnsi="Cambria"/>
                          <w:i/>
                          <w:color w:val="000000"/>
                          <w:sz w:val="20"/>
                          <w:szCs w:val="20"/>
                        </w:rPr>
                        <w:t>.20</w:t>
                      </w:r>
                      <w:r>
                        <w:rPr>
                          <w:rFonts w:ascii="Cambria" w:hAnsi="Cambria"/>
                          <w:i/>
                          <w:color w:val="000000"/>
                          <w:sz w:val="20"/>
                          <w:szCs w:val="20"/>
                        </w:rPr>
                        <w:t>22</w:t>
                      </w:r>
                      <w:r w:rsidRPr="00467C1E">
                        <w:rPr>
                          <w:rFonts w:ascii="Cambria" w:hAnsi="Cambria"/>
                          <w:i/>
                          <w:color w:val="000000"/>
                          <w:sz w:val="20"/>
                          <w:szCs w:val="20"/>
                        </w:rPr>
                        <w:t xml:space="preserve">’dir. İki kişinin de </w:t>
                      </w:r>
                      <w:r>
                        <w:rPr>
                          <w:rFonts w:ascii="Cambria" w:hAnsi="Cambria"/>
                          <w:i/>
                          <w:color w:val="000000"/>
                          <w:sz w:val="20"/>
                          <w:szCs w:val="20"/>
                        </w:rPr>
                        <w:t>asıl</w:t>
                      </w:r>
                      <w:r w:rsidRPr="00467C1E">
                        <w:rPr>
                          <w:rFonts w:ascii="Cambria" w:hAnsi="Cambria"/>
                          <w:i/>
                          <w:color w:val="000000"/>
                          <w:sz w:val="20"/>
                          <w:szCs w:val="20"/>
                        </w:rPr>
                        <w:t xml:space="preserve"> listede yer aldığı varsayıldığında önceliğine istinaden programdan A kişisi yararlandırılır ve B kişisi sistem üzerinden Feragat Etti(resen) olarak belirlenir. Ancak A kişi programdan yararlanmak istemediğine dair dilekçe verirse A kişisi sistem üzerinden Feragat Etti (Dilekçe) olarak belirlenir B kişisi programa başlatılır. B kişisi sonraki süreçte programdan ayrılsa bile A kişisi yeniden programa eklenemez.</w:t>
                      </w:r>
                    </w:p>
                  </w:txbxContent>
                </v:textbox>
                <w10:anchorlock/>
              </v:shape>
            </w:pict>
          </mc:Fallback>
        </mc:AlternateContent>
      </w:r>
    </w:p>
    <w:p w14:paraId="33B21484" w14:textId="77777777" w:rsidR="004C4C5A" w:rsidRPr="004C4C5A" w:rsidRDefault="004C4C5A" w:rsidP="00FA7400">
      <w:pPr>
        <w:spacing w:after="0"/>
        <w:jc w:val="both"/>
        <w:rPr>
          <w:rFonts w:ascii="Times New Roman" w:hAnsi="Times New Roman"/>
          <w:sz w:val="24"/>
          <w:szCs w:val="24"/>
        </w:rPr>
      </w:pPr>
      <w:r w:rsidRPr="004C4C5A">
        <w:rPr>
          <w:rFonts w:ascii="Times New Roman" w:hAnsi="Times New Roman"/>
          <w:sz w:val="24"/>
          <w:szCs w:val="24"/>
        </w:rPr>
        <w:tab/>
        <w:t>(</w:t>
      </w:r>
      <w:r w:rsidR="00580703">
        <w:rPr>
          <w:rFonts w:ascii="Times New Roman" w:hAnsi="Times New Roman"/>
          <w:sz w:val="24"/>
          <w:szCs w:val="24"/>
        </w:rPr>
        <w:t>7</w:t>
      </w:r>
      <w:r w:rsidRPr="004C4C5A">
        <w:rPr>
          <w:rFonts w:ascii="Times New Roman" w:hAnsi="Times New Roman"/>
          <w:sz w:val="24"/>
          <w:szCs w:val="24"/>
        </w:rPr>
        <w:t>)</w:t>
      </w:r>
      <w:r w:rsidR="00580703">
        <w:rPr>
          <w:rFonts w:ascii="Times New Roman" w:hAnsi="Times New Roman"/>
          <w:sz w:val="24"/>
          <w:szCs w:val="24"/>
        </w:rPr>
        <w:t xml:space="preserve"> </w:t>
      </w:r>
      <w:r w:rsidRPr="004C4C5A">
        <w:rPr>
          <w:rFonts w:ascii="Times New Roman" w:hAnsi="Times New Roman"/>
          <w:sz w:val="24"/>
          <w:szCs w:val="24"/>
        </w:rPr>
        <w:t xml:space="preserve">Terör örgütlerine veya Devletin milli güvenliğine karşı faaliyette bulunduğuna karar verilen yapı, oluşum veya gruplara üyeliği, mensubiyeti veya </w:t>
      </w:r>
      <w:proofErr w:type="spellStart"/>
      <w:r w:rsidRPr="004C4C5A">
        <w:rPr>
          <w:rFonts w:ascii="Times New Roman" w:hAnsi="Times New Roman"/>
          <w:sz w:val="24"/>
          <w:szCs w:val="24"/>
        </w:rPr>
        <w:t>iltisakı</w:t>
      </w:r>
      <w:proofErr w:type="spellEnd"/>
      <w:r w:rsidRPr="004C4C5A">
        <w:rPr>
          <w:rFonts w:ascii="Times New Roman" w:hAnsi="Times New Roman"/>
          <w:sz w:val="24"/>
          <w:szCs w:val="24"/>
        </w:rPr>
        <w:t xml:space="preserve"> yahut bunlarla irtibatı olan kişiler </w:t>
      </w:r>
      <w:proofErr w:type="spellStart"/>
      <w:r w:rsidRPr="004C4C5A">
        <w:rPr>
          <w:rFonts w:ascii="Times New Roman" w:hAnsi="Times New Roman"/>
          <w:sz w:val="24"/>
          <w:szCs w:val="24"/>
        </w:rPr>
        <w:t>TYP’ye</w:t>
      </w:r>
      <w:proofErr w:type="spellEnd"/>
      <w:r w:rsidRPr="004C4C5A">
        <w:rPr>
          <w:rFonts w:ascii="Times New Roman" w:hAnsi="Times New Roman"/>
          <w:sz w:val="24"/>
          <w:szCs w:val="24"/>
        </w:rPr>
        <w:t xml:space="preserve"> katılamaz.</w:t>
      </w:r>
    </w:p>
    <w:p w14:paraId="51C9E2DF" w14:textId="77777777" w:rsidR="004C4C5A" w:rsidRPr="00123DB4" w:rsidRDefault="00D51944" w:rsidP="00713C2C">
      <w:pPr>
        <w:spacing w:after="0"/>
        <w:jc w:val="both"/>
        <w:rPr>
          <w:rFonts w:ascii="Times New Roman" w:hAnsi="Times New Roman"/>
          <w:sz w:val="24"/>
          <w:szCs w:val="24"/>
        </w:rPr>
      </w:pPr>
      <w:r>
        <w:rPr>
          <w:rFonts w:ascii="Times New Roman" w:hAnsi="Times New Roman"/>
          <w:sz w:val="24"/>
          <w:szCs w:val="24"/>
        </w:rPr>
        <w:tab/>
      </w:r>
      <w:r w:rsidR="00580703">
        <w:rPr>
          <w:rFonts w:ascii="Times New Roman" w:hAnsi="Times New Roman"/>
          <w:sz w:val="24"/>
          <w:szCs w:val="24"/>
        </w:rPr>
        <w:t>(8</w:t>
      </w:r>
      <w:r w:rsidR="004C4C5A" w:rsidRPr="00123DB4">
        <w:rPr>
          <w:rFonts w:ascii="Times New Roman" w:hAnsi="Times New Roman"/>
          <w:sz w:val="24"/>
          <w:szCs w:val="24"/>
        </w:rPr>
        <w:t xml:space="preserve">) Katılımcı olarak belirlenen kişiler için güvenlik incelemesi yapılabilir. Güvenlik incelemesi yapılan katılımcının terör örgütlerine veya Devletin milli güvenliğine karşı faaliyette bulunduğuna karar verilen yapı, oluşum veya gruplara üyeliği, mensubiyeti veya </w:t>
      </w:r>
      <w:proofErr w:type="spellStart"/>
      <w:r w:rsidR="004C4C5A" w:rsidRPr="00123DB4">
        <w:rPr>
          <w:rFonts w:ascii="Times New Roman" w:hAnsi="Times New Roman"/>
          <w:sz w:val="24"/>
          <w:szCs w:val="24"/>
        </w:rPr>
        <w:t>iltisakı</w:t>
      </w:r>
      <w:proofErr w:type="spellEnd"/>
      <w:r w:rsidR="004C4C5A" w:rsidRPr="00123DB4">
        <w:rPr>
          <w:rFonts w:ascii="Times New Roman" w:hAnsi="Times New Roman"/>
          <w:sz w:val="24"/>
          <w:szCs w:val="24"/>
        </w:rPr>
        <w:t xml:space="preserve"> yahut bunlarla irtibatı olduğunun tespit edilmesi halinde tespit tarihi itibarıyla programdan çıkışı verilir. Katılımcıya katılım sağlanan günler için ödeme yapılır.</w:t>
      </w:r>
    </w:p>
    <w:p w14:paraId="491161D9" w14:textId="77777777" w:rsidR="004C4C5A" w:rsidRPr="004C4C5A" w:rsidRDefault="00580703" w:rsidP="00713C2C">
      <w:pPr>
        <w:spacing w:after="0"/>
        <w:ind w:firstLine="708"/>
        <w:jc w:val="both"/>
        <w:rPr>
          <w:rFonts w:ascii="Times New Roman" w:hAnsi="Times New Roman"/>
          <w:sz w:val="24"/>
          <w:szCs w:val="24"/>
        </w:rPr>
      </w:pPr>
      <w:r>
        <w:rPr>
          <w:rFonts w:ascii="Times New Roman" w:hAnsi="Times New Roman"/>
          <w:sz w:val="24"/>
          <w:szCs w:val="24"/>
        </w:rPr>
        <w:t>(9</w:t>
      </w:r>
      <w:r w:rsidR="004C4C5A" w:rsidRPr="00123DB4">
        <w:rPr>
          <w:rFonts w:ascii="Times New Roman" w:hAnsi="Times New Roman"/>
          <w:sz w:val="24"/>
          <w:szCs w:val="24"/>
        </w:rPr>
        <w:t xml:space="preserve">) TYP kontenjan sayısı kadar kişi sistemde asıl katılımcı olarak belirlenir. </w:t>
      </w:r>
      <w:r w:rsidR="004C4C5A" w:rsidRPr="00123DB4">
        <w:rPr>
          <w:rFonts w:ascii="Times New Roman" w:eastAsia="Times New Roman" w:hAnsi="Times New Roman"/>
          <w:color w:val="000000"/>
          <w:sz w:val="24"/>
          <w:szCs w:val="24"/>
          <w:lang w:eastAsia="tr-TR"/>
        </w:rPr>
        <w:t>Belirlenen asıl katılımcılar dışındaki programa başvuran diğer kişiler yedek katılımcı olarak değerlendirilir</w:t>
      </w:r>
      <w:r w:rsidR="004C4C5A" w:rsidRPr="004C4C5A">
        <w:rPr>
          <w:rFonts w:ascii="Times New Roman" w:eastAsia="Times New Roman" w:hAnsi="Times New Roman"/>
          <w:color w:val="000000"/>
          <w:sz w:val="24"/>
          <w:szCs w:val="24"/>
          <w:lang w:eastAsia="tr-TR"/>
        </w:rPr>
        <w:t xml:space="preserve">. </w:t>
      </w:r>
      <w:r w:rsidR="004C4C5A" w:rsidRPr="004C4C5A">
        <w:rPr>
          <w:rFonts w:ascii="Times New Roman" w:hAnsi="Times New Roman"/>
          <w:color w:val="000000" w:themeColor="text1"/>
          <w:sz w:val="24"/>
          <w:szCs w:val="24"/>
        </w:rPr>
        <w:t>Başvuran sayısının kontenjan sayısından az olması halinde ise başvuran herkesin asıl yapılması gerekir.</w:t>
      </w:r>
    </w:p>
    <w:p w14:paraId="3AE39DB2" w14:textId="77777777" w:rsidR="004C4C5A" w:rsidRDefault="004C4C5A" w:rsidP="00713C2C">
      <w:pPr>
        <w:spacing w:after="0"/>
        <w:ind w:firstLine="708"/>
        <w:jc w:val="both"/>
        <w:rPr>
          <w:rFonts w:ascii="Times New Roman" w:eastAsia="Times New Roman" w:hAnsi="Times New Roman"/>
          <w:sz w:val="24"/>
          <w:szCs w:val="24"/>
          <w:lang w:eastAsia="tr-TR"/>
        </w:rPr>
      </w:pPr>
      <w:r w:rsidRPr="004C4C5A">
        <w:rPr>
          <w:rFonts w:ascii="Times New Roman" w:eastAsia="Times New Roman" w:hAnsi="Times New Roman"/>
          <w:sz w:val="24"/>
          <w:szCs w:val="24"/>
          <w:lang w:eastAsia="tr-TR"/>
        </w:rPr>
        <w:t>(</w:t>
      </w:r>
      <w:r w:rsidR="00580703">
        <w:rPr>
          <w:rFonts w:ascii="Times New Roman" w:eastAsia="Times New Roman" w:hAnsi="Times New Roman"/>
          <w:sz w:val="24"/>
          <w:szCs w:val="24"/>
          <w:lang w:eastAsia="tr-TR"/>
        </w:rPr>
        <w:t>10</w:t>
      </w:r>
      <w:r w:rsidRPr="004C4C5A">
        <w:rPr>
          <w:rFonts w:ascii="Times New Roman" w:eastAsia="Times New Roman" w:hAnsi="Times New Roman"/>
          <w:sz w:val="24"/>
          <w:szCs w:val="24"/>
          <w:lang w:eastAsia="tr-TR"/>
        </w:rPr>
        <w:t>) Katılımcıların seçim işleminin yapılmasından sonra program başlamadan önce gerekli koşulları taşıyıp taşımadığı yüklenici tarafından tekrar kontrol edilir. Seçim yöntemleri sonrası oluşan listeler nihai liste olmayıp, gerekli inceleme ve kontrol işlemleri sonrasında kesinleşir. İnceleme işlemleri tamamlanmadan program başlatılmaz.</w:t>
      </w:r>
    </w:p>
    <w:p w14:paraId="492583AA" w14:textId="77777777" w:rsidR="00D51944" w:rsidRDefault="00D51944">
      <w:pPr>
        <w:spacing w:after="0"/>
        <w:ind w:firstLine="708"/>
        <w:jc w:val="both"/>
        <w:rPr>
          <w:rFonts w:ascii="Times New Roman" w:eastAsia="Times New Roman" w:hAnsi="Times New Roman"/>
          <w:sz w:val="24"/>
          <w:szCs w:val="24"/>
          <w:lang w:eastAsia="tr-TR"/>
        </w:rPr>
      </w:pPr>
    </w:p>
    <w:p w14:paraId="3F38EDF8" w14:textId="77777777" w:rsidR="004C4C5A" w:rsidRPr="00D51944" w:rsidRDefault="00D51944" w:rsidP="00D778AA">
      <w:pPr>
        <w:pStyle w:val="Balk1"/>
        <w:spacing w:before="0"/>
        <w:ind w:firstLine="709"/>
      </w:pPr>
      <w:r w:rsidRPr="004C4C5A">
        <w:t xml:space="preserve">Özel </w:t>
      </w:r>
      <w:r w:rsidR="007D19C1">
        <w:t>p</w:t>
      </w:r>
      <w:r w:rsidRPr="004C4C5A">
        <w:t xml:space="preserve">olitika </w:t>
      </w:r>
      <w:r w:rsidR="007D19C1">
        <w:t>g</w:t>
      </w:r>
      <w:r w:rsidRPr="004C4C5A">
        <w:t xml:space="preserve">erektiren </w:t>
      </w:r>
      <w:r w:rsidR="007D19C1">
        <w:t>g</w:t>
      </w:r>
      <w:r w:rsidRPr="004C4C5A">
        <w:t xml:space="preserve">rupların </w:t>
      </w:r>
      <w:r w:rsidR="007D19C1">
        <w:t>b</w:t>
      </w:r>
      <w:r w:rsidRPr="004C4C5A">
        <w:t>elirlenmesi</w:t>
      </w:r>
    </w:p>
    <w:p w14:paraId="060E1B70" w14:textId="77777777" w:rsidR="007C6368" w:rsidRPr="00580703" w:rsidRDefault="00580703" w:rsidP="00580703">
      <w:pPr>
        <w:pStyle w:val="Balk2"/>
        <w:spacing w:before="0"/>
        <w:ind w:firstLine="709"/>
        <w:jc w:val="both"/>
        <w:rPr>
          <w:b w:val="0"/>
        </w:rPr>
      </w:pPr>
      <w:r>
        <w:t>Madde 12</w:t>
      </w:r>
      <w:r w:rsidR="00D51944">
        <w:t xml:space="preserve">- </w:t>
      </w:r>
      <w:r w:rsidR="004C4C5A" w:rsidRPr="00D51944">
        <w:rPr>
          <w:rFonts w:cs="Times New Roman"/>
          <w:b w:val="0"/>
          <w:szCs w:val="24"/>
        </w:rPr>
        <w:t xml:space="preserve">(1) </w:t>
      </w:r>
      <w:r w:rsidR="004C4C5A" w:rsidRPr="00580703">
        <w:rPr>
          <w:rFonts w:eastAsia="Times New Roman"/>
          <w:b w:val="0"/>
          <w:color w:val="000000"/>
          <w:szCs w:val="24"/>
          <w:lang w:eastAsia="tr-TR"/>
        </w:rPr>
        <w:t>Özel politika gerektiren aşağıdaki gruplar Birinci Liste, bunlar dışında kalanlar İkinci Liste olacak şekilde tasnif edilecektir</w:t>
      </w:r>
      <w:r w:rsidR="000F2271" w:rsidRPr="00580703">
        <w:rPr>
          <w:rFonts w:eastAsia="Times New Roman"/>
          <w:b w:val="0"/>
          <w:color w:val="000000"/>
          <w:szCs w:val="24"/>
          <w:lang w:eastAsia="tr-TR"/>
        </w:rPr>
        <w:t xml:space="preserve">. </w:t>
      </w:r>
      <w:proofErr w:type="spellStart"/>
      <w:r w:rsidR="004C4C5A" w:rsidRPr="00580703">
        <w:rPr>
          <w:rFonts w:eastAsia="Times New Roman"/>
          <w:b w:val="0"/>
          <w:color w:val="000000"/>
          <w:szCs w:val="24"/>
          <w:lang w:eastAsia="tr-TR"/>
        </w:rPr>
        <w:t>TYP’ye</w:t>
      </w:r>
      <w:proofErr w:type="spellEnd"/>
      <w:r w:rsidR="004C4C5A" w:rsidRPr="00580703">
        <w:rPr>
          <w:rFonts w:eastAsia="Times New Roman"/>
          <w:b w:val="0"/>
          <w:color w:val="000000"/>
          <w:szCs w:val="24"/>
          <w:lang w:eastAsia="tr-TR"/>
        </w:rPr>
        <w:t xml:space="preserve"> yapılan başvurular arasından Birinci Liste adayların tamamı için işlem yapılmadan İkinci Liste adaylar değerlendirmeye alınmayacaktır. Aşağıdaki grupların hepsi Birin</w:t>
      </w:r>
      <w:r w:rsidR="000F2271" w:rsidRPr="00580703">
        <w:rPr>
          <w:rFonts w:eastAsia="Times New Roman"/>
          <w:b w:val="0"/>
          <w:color w:val="000000"/>
          <w:szCs w:val="24"/>
          <w:lang w:eastAsia="tr-TR"/>
        </w:rPr>
        <w:t>ci Liste’ye dâhil edilecek olup</w:t>
      </w:r>
      <w:r w:rsidR="004C4C5A" w:rsidRPr="00580703">
        <w:rPr>
          <w:rFonts w:eastAsia="Times New Roman"/>
          <w:b w:val="0"/>
          <w:color w:val="000000"/>
          <w:szCs w:val="24"/>
          <w:lang w:eastAsia="tr-TR"/>
        </w:rPr>
        <w:t xml:space="preserve"> gruplar arasında her</w:t>
      </w:r>
      <w:r w:rsidR="004C4C5A" w:rsidRPr="00580703">
        <w:rPr>
          <w:rFonts w:eastAsia="Times New Roman"/>
          <w:b w:val="0"/>
          <w:color w:val="000000" w:themeColor="text1"/>
          <w:szCs w:val="24"/>
          <w:lang w:eastAsia="tr-TR"/>
        </w:rPr>
        <w:t>hangi bir öncelik sıralaması bulunmamaktadır</w:t>
      </w:r>
      <w:r w:rsidR="00803BF1" w:rsidRPr="00580703">
        <w:rPr>
          <w:rFonts w:eastAsia="Times New Roman"/>
          <w:b w:val="0"/>
          <w:color w:val="000000" w:themeColor="text1"/>
          <w:szCs w:val="24"/>
          <w:lang w:eastAsia="tr-TR"/>
        </w:rPr>
        <w:t>.</w:t>
      </w:r>
      <w:r w:rsidR="00803BF1" w:rsidRPr="00580703">
        <w:rPr>
          <w:rFonts w:eastAsia="Times New Roman"/>
          <w:b w:val="0"/>
          <w:color w:val="000000"/>
          <w:szCs w:val="24"/>
          <w:lang w:eastAsia="tr-TR"/>
        </w:rPr>
        <w:t xml:space="preserve"> </w:t>
      </w:r>
    </w:p>
    <w:p w14:paraId="663F5115" w14:textId="77777777" w:rsidR="004C4C5A" w:rsidRPr="00580703" w:rsidRDefault="00803BF1" w:rsidP="00580703">
      <w:pPr>
        <w:pStyle w:val="KonuBal"/>
        <w:numPr>
          <w:ilvl w:val="0"/>
          <w:numId w:val="49"/>
        </w:numPr>
        <w:spacing w:line="276" w:lineRule="auto"/>
        <w:rPr>
          <w:rFonts w:cs="Times New Roman"/>
          <w:b w:val="0"/>
          <w:color w:val="000000"/>
          <w:spacing w:val="0"/>
          <w:kern w:val="0"/>
          <w:szCs w:val="24"/>
        </w:rPr>
      </w:pPr>
      <w:r w:rsidRPr="00580703">
        <w:rPr>
          <w:rFonts w:cs="Times New Roman"/>
          <w:b w:val="0"/>
          <w:color w:val="000000"/>
          <w:spacing w:val="0"/>
          <w:kern w:val="0"/>
          <w:szCs w:val="24"/>
        </w:rPr>
        <w:t>K</w:t>
      </w:r>
      <w:r w:rsidR="004C4C5A" w:rsidRPr="00580703">
        <w:rPr>
          <w:rFonts w:cs="Times New Roman"/>
          <w:b w:val="0"/>
          <w:color w:val="000000"/>
          <w:spacing w:val="0"/>
          <w:kern w:val="0"/>
          <w:szCs w:val="24"/>
        </w:rPr>
        <w:t>adınlar,</w:t>
      </w:r>
    </w:p>
    <w:p w14:paraId="261671B7" w14:textId="77777777" w:rsidR="004C4C5A" w:rsidRPr="00580703" w:rsidRDefault="004C4C5A" w:rsidP="00580703">
      <w:pPr>
        <w:pStyle w:val="KonuBal"/>
        <w:numPr>
          <w:ilvl w:val="0"/>
          <w:numId w:val="49"/>
        </w:numPr>
        <w:spacing w:line="276" w:lineRule="auto"/>
        <w:rPr>
          <w:rFonts w:cs="Times New Roman"/>
          <w:b w:val="0"/>
          <w:color w:val="000000"/>
          <w:spacing w:val="0"/>
          <w:kern w:val="0"/>
          <w:szCs w:val="24"/>
        </w:rPr>
      </w:pPr>
      <w:r w:rsidRPr="00580703">
        <w:rPr>
          <w:rFonts w:cs="Times New Roman"/>
          <w:b w:val="0"/>
          <w:color w:val="000000"/>
          <w:spacing w:val="0"/>
          <w:kern w:val="0"/>
          <w:szCs w:val="24"/>
        </w:rPr>
        <w:t>35 yaş üstü erkekler,</w:t>
      </w:r>
    </w:p>
    <w:p w14:paraId="46154036" w14:textId="77777777" w:rsidR="004C4C5A" w:rsidRPr="00580703" w:rsidRDefault="004C4C5A" w:rsidP="00580703">
      <w:pPr>
        <w:pStyle w:val="KonuBal"/>
        <w:numPr>
          <w:ilvl w:val="0"/>
          <w:numId w:val="49"/>
        </w:numPr>
        <w:spacing w:line="276" w:lineRule="auto"/>
        <w:rPr>
          <w:rFonts w:cs="Times New Roman"/>
          <w:b w:val="0"/>
          <w:color w:val="000000"/>
          <w:spacing w:val="0"/>
          <w:kern w:val="0"/>
          <w:szCs w:val="24"/>
        </w:rPr>
      </w:pPr>
      <w:r w:rsidRPr="00580703">
        <w:rPr>
          <w:rFonts w:cs="Times New Roman"/>
          <w:b w:val="0"/>
          <w:color w:val="000000"/>
          <w:spacing w:val="0"/>
          <w:kern w:val="0"/>
          <w:szCs w:val="24"/>
        </w:rPr>
        <w:t xml:space="preserve">Engelliler, </w:t>
      </w:r>
    </w:p>
    <w:p w14:paraId="384D4371" w14:textId="77777777" w:rsidR="004C4C5A" w:rsidRPr="00580703" w:rsidRDefault="004C4C5A" w:rsidP="00580703">
      <w:pPr>
        <w:pStyle w:val="KonuBal"/>
        <w:numPr>
          <w:ilvl w:val="0"/>
          <w:numId w:val="49"/>
        </w:numPr>
        <w:spacing w:line="276" w:lineRule="auto"/>
        <w:rPr>
          <w:rFonts w:cs="Times New Roman"/>
          <w:b w:val="0"/>
          <w:color w:val="000000"/>
          <w:spacing w:val="0"/>
          <w:kern w:val="0"/>
          <w:szCs w:val="24"/>
        </w:rPr>
      </w:pPr>
      <w:r w:rsidRPr="00580703">
        <w:rPr>
          <w:rFonts w:cs="Times New Roman"/>
          <w:b w:val="0"/>
          <w:color w:val="000000"/>
          <w:spacing w:val="0"/>
          <w:kern w:val="0"/>
          <w:szCs w:val="24"/>
        </w:rPr>
        <w:t xml:space="preserve">Eski hükümlüler, </w:t>
      </w:r>
    </w:p>
    <w:p w14:paraId="07210824" w14:textId="77777777" w:rsidR="004C4C5A" w:rsidRPr="00580703" w:rsidRDefault="004C4C5A" w:rsidP="00580703">
      <w:pPr>
        <w:pStyle w:val="KonuBal"/>
        <w:numPr>
          <w:ilvl w:val="0"/>
          <w:numId w:val="49"/>
        </w:numPr>
        <w:spacing w:line="276" w:lineRule="auto"/>
        <w:rPr>
          <w:rFonts w:cs="Times New Roman"/>
          <w:b w:val="0"/>
          <w:color w:val="000000"/>
          <w:spacing w:val="0"/>
          <w:kern w:val="0"/>
          <w:szCs w:val="24"/>
        </w:rPr>
      </w:pPr>
      <w:r w:rsidRPr="00580703">
        <w:rPr>
          <w:rFonts w:cs="Times New Roman"/>
          <w:b w:val="0"/>
          <w:color w:val="000000"/>
          <w:spacing w:val="0"/>
          <w:kern w:val="0"/>
          <w:szCs w:val="24"/>
        </w:rPr>
        <w:t>Terörle mücadelede malul sayılmayacak şekilde yaralananlar,</w:t>
      </w:r>
    </w:p>
    <w:p w14:paraId="19420880" w14:textId="77777777" w:rsidR="00580703" w:rsidRDefault="00580703" w:rsidP="00580703">
      <w:pPr>
        <w:widowControl w:val="0"/>
        <w:spacing w:after="0"/>
        <w:ind w:firstLine="708"/>
        <w:jc w:val="both"/>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lastRenderedPageBreak/>
        <w:t>(2</w:t>
      </w:r>
      <w:r w:rsidR="004C4C5A" w:rsidRPr="004C4C5A">
        <w:rPr>
          <w:rFonts w:ascii="Times New Roman" w:eastAsia="Times New Roman" w:hAnsi="Times New Roman"/>
          <w:color w:val="000000"/>
          <w:sz w:val="24"/>
          <w:szCs w:val="24"/>
          <w:lang w:eastAsia="tr-TR"/>
        </w:rPr>
        <w:t xml:space="preserve">) </w:t>
      </w:r>
      <w:r w:rsidR="00955F54">
        <w:rPr>
          <w:rFonts w:ascii="Times New Roman" w:eastAsia="Times New Roman" w:hAnsi="Times New Roman"/>
          <w:color w:val="000000"/>
          <w:sz w:val="24"/>
          <w:szCs w:val="24"/>
          <w:lang w:eastAsia="tr-TR"/>
        </w:rPr>
        <w:t xml:space="preserve">Birinci ve İkinci </w:t>
      </w:r>
      <w:r w:rsidR="004C4C5A" w:rsidRPr="004C4C5A">
        <w:rPr>
          <w:rFonts w:ascii="Times New Roman" w:eastAsia="Times New Roman" w:hAnsi="Times New Roman"/>
          <w:color w:val="000000"/>
          <w:sz w:val="24"/>
          <w:szCs w:val="24"/>
          <w:lang w:eastAsia="tr-TR"/>
        </w:rPr>
        <w:t xml:space="preserve">Listeler oluşturulduktan sonra katılımcı seçiminde duruma uygun aşağıdaki usullerden biri uygulanacaktır: </w:t>
      </w:r>
    </w:p>
    <w:p w14:paraId="154CCB8D" w14:textId="77777777" w:rsidR="004C4C5A" w:rsidRPr="00580703" w:rsidRDefault="004C4C5A" w:rsidP="00580703">
      <w:pPr>
        <w:pStyle w:val="KonuBal"/>
        <w:numPr>
          <w:ilvl w:val="0"/>
          <w:numId w:val="50"/>
        </w:numPr>
        <w:spacing w:line="276" w:lineRule="auto"/>
        <w:rPr>
          <w:rFonts w:cs="Times New Roman"/>
          <w:b w:val="0"/>
          <w:color w:val="000000"/>
          <w:spacing w:val="0"/>
          <w:kern w:val="0"/>
          <w:szCs w:val="24"/>
        </w:rPr>
      </w:pPr>
      <w:r w:rsidRPr="00580703">
        <w:rPr>
          <w:rFonts w:cs="Times New Roman"/>
          <w:b w:val="0"/>
          <w:color w:val="000000"/>
          <w:spacing w:val="0"/>
          <w:kern w:val="0"/>
          <w:szCs w:val="24"/>
        </w:rPr>
        <w:t>Birinci Liste</w:t>
      </w:r>
      <w:r w:rsidR="005D38DF" w:rsidRPr="00580703">
        <w:rPr>
          <w:rFonts w:cs="Times New Roman"/>
          <w:b w:val="0"/>
          <w:color w:val="000000"/>
          <w:spacing w:val="0"/>
          <w:kern w:val="0"/>
          <w:szCs w:val="24"/>
        </w:rPr>
        <w:t>’</w:t>
      </w:r>
      <w:r w:rsidRPr="00580703">
        <w:rPr>
          <w:rFonts w:cs="Times New Roman"/>
          <w:b w:val="0"/>
          <w:color w:val="000000"/>
          <w:spacing w:val="0"/>
          <w:kern w:val="0"/>
          <w:szCs w:val="24"/>
        </w:rPr>
        <w:t xml:space="preserve">dekilerin sayısının katılımcı sayısından az olması halinde, bu kişiler noter kurasına/liste yöntemine tabi tutulmadan asıl katılımcı olarak kabul edilecektir. Kalan kontenjan, </w:t>
      </w:r>
      <w:r w:rsidR="0097283A" w:rsidRPr="00580703">
        <w:rPr>
          <w:rFonts w:cs="Times New Roman"/>
          <w:b w:val="0"/>
          <w:color w:val="000000"/>
          <w:spacing w:val="0"/>
          <w:kern w:val="0"/>
          <w:szCs w:val="24"/>
        </w:rPr>
        <w:t>İ</w:t>
      </w:r>
      <w:r w:rsidRPr="00580703">
        <w:rPr>
          <w:rFonts w:cs="Times New Roman"/>
          <w:b w:val="0"/>
          <w:color w:val="000000"/>
          <w:spacing w:val="0"/>
          <w:kern w:val="0"/>
          <w:szCs w:val="24"/>
        </w:rPr>
        <w:t>kinci Liste içinden ilanda belirtilen yöntem ile tespit edilecektir.</w:t>
      </w:r>
    </w:p>
    <w:p w14:paraId="5F8963DD" w14:textId="77777777" w:rsidR="004C4C5A" w:rsidRPr="004C4C5A" w:rsidRDefault="004C4C5A" w:rsidP="00FA7400">
      <w:pPr>
        <w:widowControl w:val="0"/>
        <w:ind w:left="708"/>
        <w:jc w:val="both"/>
        <w:rPr>
          <w:rFonts w:ascii="Times New Roman" w:eastAsia="Times New Roman" w:hAnsi="Times New Roman"/>
          <w:i/>
          <w:noProof/>
          <w:color w:val="000000" w:themeColor="text1"/>
          <w:sz w:val="24"/>
          <w:szCs w:val="24"/>
          <w:lang w:eastAsia="tr-TR"/>
        </w:rPr>
      </w:pPr>
      <w:r w:rsidRPr="004C4C5A">
        <w:rPr>
          <w:rFonts w:ascii="Times New Roman" w:eastAsia="Times New Roman" w:hAnsi="Times New Roman"/>
          <w:i/>
          <w:noProof/>
          <w:color w:val="000000" w:themeColor="text1"/>
          <w:sz w:val="24"/>
          <w:szCs w:val="24"/>
          <w:lang w:eastAsia="tr-TR"/>
        </w:rPr>
        <mc:AlternateContent>
          <mc:Choice Requires="wps">
            <w:drawing>
              <wp:inline distT="0" distB="0" distL="0" distR="0" wp14:anchorId="310F42F1" wp14:editId="7C26F32A">
                <wp:extent cx="5619600" cy="1069676"/>
                <wp:effectExtent l="76200" t="57150" r="95885" b="130810"/>
                <wp:docPr id="1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600" cy="1069676"/>
                        </a:xfrm>
                        <a:prstGeom prst="rect">
                          <a:avLst/>
                        </a:prstGeom>
                        <a:solidFill>
                          <a:sysClr val="window" lastClr="FFFFFF">
                            <a:lumMod val="75000"/>
                          </a:sysClr>
                        </a:solidFill>
                        <a:ln>
                          <a:solidFill>
                            <a:sysClr val="window" lastClr="FFFFFF">
                              <a:lumMod val="65000"/>
                            </a:sysClr>
                          </a:solid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5DF6162C" w14:textId="77777777" w:rsidR="00C37CE4" w:rsidRPr="00591360" w:rsidRDefault="00C37CE4" w:rsidP="00A7764C">
                            <w:pPr>
                              <w:jc w:val="both"/>
                              <w:rPr>
                                <w:rFonts w:ascii="Cambria" w:eastAsia="Times New Roman" w:hAnsi="Cambria"/>
                                <w:i/>
                                <w:color w:val="000000" w:themeColor="text1"/>
                                <w:sz w:val="20"/>
                                <w:szCs w:val="20"/>
                                <w:lang w:eastAsia="tr-TR"/>
                              </w:rPr>
                            </w:pPr>
                            <w:r>
                              <w:rPr>
                                <w:rFonts w:ascii="Cambria" w:eastAsia="Times New Roman" w:hAnsi="Cambria"/>
                                <w:b/>
                                <w:i/>
                                <w:color w:val="000000" w:themeColor="text1"/>
                                <w:sz w:val="20"/>
                                <w:szCs w:val="20"/>
                                <w:lang w:eastAsia="tr-TR"/>
                              </w:rPr>
                              <w:t>Örnek 7</w:t>
                            </w:r>
                            <w:r w:rsidRPr="00591360">
                              <w:rPr>
                                <w:rFonts w:ascii="Cambria" w:eastAsia="Times New Roman" w:hAnsi="Cambria"/>
                                <w:b/>
                                <w:i/>
                                <w:color w:val="000000" w:themeColor="text1"/>
                                <w:sz w:val="20"/>
                                <w:szCs w:val="20"/>
                                <w:lang w:eastAsia="tr-TR"/>
                              </w:rPr>
                              <w:t>.</w:t>
                            </w:r>
                            <w:r w:rsidRPr="00591360">
                              <w:rPr>
                                <w:rFonts w:ascii="Cambria" w:eastAsia="Times New Roman" w:hAnsi="Cambria"/>
                                <w:i/>
                                <w:color w:val="000000" w:themeColor="text1"/>
                                <w:sz w:val="20"/>
                                <w:szCs w:val="20"/>
                                <w:lang w:eastAsia="tr-TR"/>
                              </w:rPr>
                              <w:t xml:space="preserve">  200 kişilik TYP ilanına 300 kişinin başvurduğu ve 160’ının Birinci Liste’den olduğu varsayıldığında; Birinci Liste’deki 160 kişinin tamamı asıl katılımcı olarak kabul edilir. Kalan 40 kontenjan ise 140 kişilik İkinci Liste içinden ilanda belirtilen yöntem ile tespit edilir. Başvuru yapan ve asıl katılımcı olarak belirlenmeyen 100 kişi yedek katılımcı olarak belirlenir.</w:t>
                            </w:r>
                          </w:p>
                        </w:txbxContent>
                      </wps:txbx>
                      <wps:bodyPr rot="0" vert="horz" wrap="square" lIns="91440" tIns="45720" rIns="91440" bIns="45720" anchor="t" anchorCtr="0">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shape w14:anchorId="310F42F1" id="_x0000_s1032" type="#_x0000_t202" style="width:442.5pt;height:8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" fillcolor="#bfbfbf" strokecolor="#a6a6a6">
                <v:shadow on="t" color="black" opacity="22937f" origin=",.5" offset="0,.63889mm"/>
                <v:textbox>
                  <w:txbxContent>
                    <w:p w14:paraId="5DF6162C" w14:textId="77777777" w:rsidR="00C37CE4" w:rsidRPr="00591360" w:rsidRDefault="00C37CE4" w:rsidP="00A7764C">
                      <w:pPr>
                        <w:jc w:val="both"/>
                        <w:rPr>
                          <w:rFonts w:ascii="Cambria" w:eastAsia="Times New Roman" w:hAnsi="Cambria"/>
                          <w:i/>
                          <w:color w:val="000000" w:themeColor="text1"/>
                          <w:sz w:val="20"/>
                          <w:szCs w:val="20"/>
                          <w:lang w:eastAsia="tr-TR"/>
                        </w:rPr>
                      </w:pPr>
                      <w:r>
                        <w:rPr>
                          <w:rFonts w:ascii="Cambria" w:eastAsia="Times New Roman" w:hAnsi="Cambria"/>
                          <w:b/>
                          <w:i/>
                          <w:color w:val="000000" w:themeColor="text1"/>
                          <w:sz w:val="20"/>
                          <w:szCs w:val="20"/>
                          <w:lang w:eastAsia="tr-TR"/>
                        </w:rPr>
                        <w:t>Örnek 7</w:t>
                      </w:r>
                      <w:r w:rsidRPr="00591360">
                        <w:rPr>
                          <w:rFonts w:ascii="Cambria" w:eastAsia="Times New Roman" w:hAnsi="Cambria"/>
                          <w:b/>
                          <w:i/>
                          <w:color w:val="000000" w:themeColor="text1"/>
                          <w:sz w:val="20"/>
                          <w:szCs w:val="20"/>
                          <w:lang w:eastAsia="tr-TR"/>
                        </w:rPr>
                        <w:t>.</w:t>
                      </w:r>
                      <w:r w:rsidRPr="00591360">
                        <w:rPr>
                          <w:rFonts w:ascii="Cambria" w:eastAsia="Times New Roman" w:hAnsi="Cambria"/>
                          <w:i/>
                          <w:color w:val="000000" w:themeColor="text1"/>
                          <w:sz w:val="20"/>
                          <w:szCs w:val="20"/>
                          <w:lang w:eastAsia="tr-TR"/>
                        </w:rPr>
                        <w:t xml:space="preserve">  200 kişilik TYP ilanına 300 kişinin başvurduğu ve 160’ının Birinci Liste’den olduğu varsayıldığında; Birinci Liste’deki 160 kişinin tamamı asıl katılımcı olarak kabul edilir. Kalan 40 kontenjan ise 140 kişilik İkinci Liste içinden ilanda belirtilen yöntem ile tespit edilir. Başvuru yapan ve asıl katılımcı olarak belirlenmeyen 100 kişi yedek katılımcı olarak belirlenir.</w:t>
                      </w:r>
                    </w:p>
                  </w:txbxContent>
                </v:textbox>
                <w10:anchorlock/>
              </v:shape>
            </w:pict>
          </mc:Fallback>
        </mc:AlternateContent>
      </w:r>
    </w:p>
    <w:p w14:paraId="34C911BE" w14:textId="77777777" w:rsidR="00580703" w:rsidRPr="00580703" w:rsidRDefault="004C4C5A" w:rsidP="00580703">
      <w:pPr>
        <w:pStyle w:val="KonuBal"/>
        <w:numPr>
          <w:ilvl w:val="0"/>
          <w:numId w:val="50"/>
        </w:numPr>
        <w:spacing w:line="276" w:lineRule="auto"/>
        <w:rPr>
          <w:rFonts w:cs="Times New Roman"/>
          <w:b w:val="0"/>
          <w:color w:val="000000"/>
          <w:spacing w:val="0"/>
          <w:kern w:val="0"/>
          <w:szCs w:val="24"/>
        </w:rPr>
      </w:pPr>
      <w:r w:rsidRPr="00580703">
        <w:rPr>
          <w:rFonts w:cs="Times New Roman"/>
          <w:b w:val="0"/>
          <w:color w:val="000000"/>
          <w:spacing w:val="0"/>
          <w:kern w:val="0"/>
          <w:szCs w:val="24"/>
        </w:rPr>
        <w:t>Birinci Liste</w:t>
      </w:r>
      <w:r w:rsidR="005D38DF" w:rsidRPr="00580703">
        <w:rPr>
          <w:rFonts w:cs="Times New Roman"/>
          <w:b w:val="0"/>
          <w:color w:val="000000"/>
          <w:spacing w:val="0"/>
          <w:kern w:val="0"/>
          <w:szCs w:val="24"/>
        </w:rPr>
        <w:t>’</w:t>
      </w:r>
      <w:r w:rsidRPr="00580703">
        <w:rPr>
          <w:rFonts w:cs="Times New Roman"/>
          <w:b w:val="0"/>
          <w:color w:val="000000"/>
          <w:spacing w:val="0"/>
          <w:kern w:val="0"/>
          <w:szCs w:val="24"/>
        </w:rPr>
        <w:t>dekilerin sayısının katılımcı sayısı kadar olması hâlinde, bu listedekiler asıl katılımcı olarak kabul edilecektir.</w:t>
      </w:r>
    </w:p>
    <w:p w14:paraId="20BA748D" w14:textId="77777777" w:rsidR="004C4C5A" w:rsidRPr="004C4C5A" w:rsidRDefault="004C4C5A" w:rsidP="00FA7400">
      <w:pPr>
        <w:widowControl w:val="0"/>
        <w:ind w:left="708"/>
        <w:jc w:val="both"/>
        <w:rPr>
          <w:rFonts w:ascii="Times New Roman" w:eastAsia="Times New Roman" w:hAnsi="Times New Roman"/>
          <w:i/>
          <w:noProof/>
          <w:color w:val="000000" w:themeColor="text1"/>
          <w:sz w:val="24"/>
          <w:szCs w:val="24"/>
          <w:lang w:eastAsia="tr-TR"/>
        </w:rPr>
      </w:pPr>
      <w:r w:rsidRPr="004C4C5A">
        <w:rPr>
          <w:rFonts w:ascii="Times New Roman" w:eastAsia="Times New Roman" w:hAnsi="Times New Roman"/>
          <w:i/>
          <w:noProof/>
          <w:color w:val="000000" w:themeColor="text1"/>
          <w:sz w:val="24"/>
          <w:szCs w:val="24"/>
          <w:lang w:eastAsia="tr-TR"/>
        </w:rPr>
        <mc:AlternateContent>
          <mc:Choice Requires="wps">
            <w:drawing>
              <wp:inline distT="0" distB="0" distL="0" distR="0" wp14:anchorId="45B1ED1B" wp14:editId="548CA9A7">
                <wp:extent cx="5619600" cy="733425"/>
                <wp:effectExtent l="57150" t="57150" r="95885" b="142875"/>
                <wp:docPr id="1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600" cy="733425"/>
                        </a:xfrm>
                        <a:prstGeom prst="rect">
                          <a:avLst/>
                        </a:prstGeom>
                        <a:solidFill>
                          <a:sysClr val="window" lastClr="FFFFFF">
                            <a:lumMod val="75000"/>
                          </a:sysClr>
                        </a:solidFill>
                        <a:ln>
                          <a:solidFill>
                            <a:sysClr val="window" lastClr="FFFFFF">
                              <a:lumMod val="65000"/>
                            </a:sysClr>
                          </a:solid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3671558B" w14:textId="77777777" w:rsidR="00C37CE4" w:rsidRPr="00591360" w:rsidRDefault="00C37CE4" w:rsidP="00A7764C">
                            <w:pPr>
                              <w:pStyle w:val="ListeParagraf"/>
                              <w:ind w:left="0"/>
                              <w:jc w:val="both"/>
                              <w:rPr>
                                <w:rFonts w:ascii="Cambria" w:eastAsia="Times New Roman" w:hAnsi="Cambria"/>
                                <w:i/>
                                <w:color w:val="000000" w:themeColor="text1"/>
                                <w:sz w:val="20"/>
                                <w:szCs w:val="20"/>
                                <w:lang w:eastAsia="tr-TR"/>
                              </w:rPr>
                            </w:pPr>
                            <w:r>
                              <w:rPr>
                                <w:rFonts w:ascii="Cambria" w:eastAsia="Times New Roman" w:hAnsi="Cambria"/>
                                <w:b/>
                                <w:i/>
                                <w:color w:val="000000" w:themeColor="text1"/>
                                <w:sz w:val="20"/>
                                <w:szCs w:val="20"/>
                                <w:lang w:eastAsia="tr-TR"/>
                              </w:rPr>
                              <w:t>Örnek 8</w:t>
                            </w:r>
                            <w:r w:rsidRPr="00591360">
                              <w:rPr>
                                <w:rFonts w:ascii="Cambria" w:eastAsia="Times New Roman" w:hAnsi="Cambria"/>
                                <w:b/>
                                <w:i/>
                                <w:color w:val="000000" w:themeColor="text1"/>
                                <w:sz w:val="20"/>
                                <w:szCs w:val="20"/>
                                <w:lang w:eastAsia="tr-TR"/>
                              </w:rPr>
                              <w:t>.</w:t>
                            </w:r>
                            <w:r w:rsidRPr="00591360">
                              <w:rPr>
                                <w:rFonts w:ascii="Cambria" w:eastAsia="Times New Roman" w:hAnsi="Cambria"/>
                                <w:i/>
                                <w:color w:val="000000" w:themeColor="text1"/>
                                <w:sz w:val="20"/>
                                <w:szCs w:val="20"/>
                                <w:lang w:eastAsia="tr-TR"/>
                              </w:rPr>
                              <w:t xml:space="preserve">  200 kişilik TYP ilanına 350 kişinin başvurduğu ve 200’ünün Birinci Liste’den olduğu varsayıldığında; Birinci Liste’deki 200 kişinin tamamı asıl katılımcı olarak kabul edilir. Başvuru yapan ve asıl katılımcı olarak belirlenmeyen 150 kişi yedek katılımcı olarak belirlenir.</w:t>
                            </w:r>
                          </w:p>
                          <w:p w14:paraId="34EB8DD6" w14:textId="77777777" w:rsidR="00C37CE4" w:rsidRPr="005D2D66" w:rsidRDefault="00C37CE4" w:rsidP="004C4C5A">
                            <w:pPr>
                              <w:ind w:left="709" w:hanging="709"/>
                              <w:jc w:val="both"/>
                              <w:rPr>
                                <w:rFonts w:asciiTheme="majorHAnsi" w:eastAsia="Times New Roman" w:hAnsiTheme="majorHAnsi"/>
                                <w:i/>
                                <w:color w:val="C00000"/>
                                <w:sz w:val="20"/>
                                <w:szCs w:val="20"/>
                                <w:lang w:eastAsia="tr-TR"/>
                              </w:rPr>
                            </w:pPr>
                          </w:p>
                        </w:txbxContent>
                      </wps:txbx>
                      <wps:bodyPr rot="0" vert="horz" wrap="square" lIns="91440" tIns="45720" rIns="91440" bIns="45720" anchor="t" anchorCtr="0">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shape w14:anchorId="45B1ED1B" id="_x0000_s1033" type="#_x0000_t202" style="width:442.5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" fillcolor="#bfbfbf" strokecolor="#a6a6a6">
                <v:shadow on="t" color="black" opacity="22937f" origin=",.5" offset="0,.63889mm"/>
                <v:textbox>
                  <w:txbxContent>
                    <w:p w14:paraId="3671558B" w14:textId="77777777" w:rsidR="00C37CE4" w:rsidRPr="00591360" w:rsidRDefault="00C37CE4" w:rsidP="00A7764C">
                      <w:pPr>
                        <w:pStyle w:val="ListeParagraf"/>
                        <w:ind w:left="0"/>
                        <w:jc w:val="both"/>
                        <w:rPr>
                          <w:rFonts w:ascii="Cambria" w:eastAsia="Times New Roman" w:hAnsi="Cambria"/>
                          <w:i/>
                          <w:color w:val="000000" w:themeColor="text1"/>
                          <w:sz w:val="20"/>
                          <w:szCs w:val="20"/>
                          <w:lang w:eastAsia="tr-TR"/>
                        </w:rPr>
                      </w:pPr>
                      <w:r>
                        <w:rPr>
                          <w:rFonts w:ascii="Cambria" w:eastAsia="Times New Roman" w:hAnsi="Cambria"/>
                          <w:b/>
                          <w:i/>
                          <w:color w:val="000000" w:themeColor="text1"/>
                          <w:sz w:val="20"/>
                          <w:szCs w:val="20"/>
                          <w:lang w:eastAsia="tr-TR"/>
                        </w:rPr>
                        <w:t>Örnek 8</w:t>
                      </w:r>
                      <w:r w:rsidRPr="00591360">
                        <w:rPr>
                          <w:rFonts w:ascii="Cambria" w:eastAsia="Times New Roman" w:hAnsi="Cambria"/>
                          <w:b/>
                          <w:i/>
                          <w:color w:val="000000" w:themeColor="text1"/>
                          <w:sz w:val="20"/>
                          <w:szCs w:val="20"/>
                          <w:lang w:eastAsia="tr-TR"/>
                        </w:rPr>
                        <w:t>.</w:t>
                      </w:r>
                      <w:r w:rsidRPr="00591360">
                        <w:rPr>
                          <w:rFonts w:ascii="Cambria" w:eastAsia="Times New Roman" w:hAnsi="Cambria"/>
                          <w:i/>
                          <w:color w:val="000000" w:themeColor="text1"/>
                          <w:sz w:val="20"/>
                          <w:szCs w:val="20"/>
                          <w:lang w:eastAsia="tr-TR"/>
                        </w:rPr>
                        <w:t xml:space="preserve">  200 kişilik TYP ilanına 350 kişinin başvurduğu ve 200’ünün Birinci Liste’den olduğu varsayıldığında; Birinci Liste’deki 200 kişinin tamamı asıl katılımcı olarak kabul edilir. Başvuru yapan ve asıl katılımcı olarak belirlenmeyen 150 kişi yedek katılımcı olarak belirlenir.</w:t>
                      </w:r>
                    </w:p>
                    <w:p w14:paraId="34EB8DD6" w14:textId="77777777" w:rsidR="00C37CE4" w:rsidRPr="005D2D66" w:rsidRDefault="00C37CE4" w:rsidP="004C4C5A">
                      <w:pPr>
                        <w:ind w:left="709" w:hanging="709"/>
                        <w:jc w:val="both"/>
                        <w:rPr>
                          <w:rFonts w:asciiTheme="majorHAnsi" w:eastAsia="Times New Roman" w:hAnsiTheme="majorHAnsi"/>
                          <w:i/>
                          <w:color w:val="C00000"/>
                          <w:sz w:val="20"/>
                          <w:szCs w:val="20"/>
                          <w:lang w:eastAsia="tr-TR"/>
                        </w:rPr>
                      </w:pPr>
                    </w:p>
                  </w:txbxContent>
                </v:textbox>
                <w10:anchorlock/>
              </v:shape>
            </w:pict>
          </mc:Fallback>
        </mc:AlternateContent>
      </w:r>
    </w:p>
    <w:p w14:paraId="2C16067D" w14:textId="77777777" w:rsidR="004C4C5A" w:rsidRPr="00580703" w:rsidRDefault="004C4C5A" w:rsidP="00580703">
      <w:pPr>
        <w:pStyle w:val="KonuBal"/>
        <w:numPr>
          <w:ilvl w:val="0"/>
          <w:numId w:val="50"/>
        </w:numPr>
        <w:spacing w:line="276" w:lineRule="auto"/>
        <w:rPr>
          <w:rFonts w:cs="Times New Roman"/>
          <w:b w:val="0"/>
          <w:color w:val="000000"/>
          <w:spacing w:val="0"/>
          <w:kern w:val="0"/>
          <w:szCs w:val="24"/>
        </w:rPr>
      </w:pPr>
      <w:r w:rsidRPr="00580703">
        <w:rPr>
          <w:rFonts w:cs="Times New Roman"/>
          <w:b w:val="0"/>
          <w:color w:val="000000"/>
          <w:spacing w:val="0"/>
          <w:kern w:val="0"/>
          <w:szCs w:val="24"/>
        </w:rPr>
        <w:t>Birinci Liste</w:t>
      </w:r>
      <w:r w:rsidR="005D38DF" w:rsidRPr="00580703">
        <w:rPr>
          <w:rFonts w:cs="Times New Roman"/>
          <w:b w:val="0"/>
          <w:color w:val="000000"/>
          <w:spacing w:val="0"/>
          <w:kern w:val="0"/>
          <w:szCs w:val="24"/>
        </w:rPr>
        <w:t>’</w:t>
      </w:r>
      <w:r w:rsidRPr="00580703">
        <w:rPr>
          <w:rFonts w:cs="Times New Roman"/>
          <w:b w:val="0"/>
          <w:color w:val="000000"/>
          <w:spacing w:val="0"/>
          <w:kern w:val="0"/>
          <w:szCs w:val="24"/>
        </w:rPr>
        <w:t xml:space="preserve">dekilerin sayısının katılımcı sayısından daha fazla olması hâlinde, asıl katılımcılar sadece bu listedekiler arasından ilanda belirtilen yöntem ile belirlenecektir. </w:t>
      </w:r>
    </w:p>
    <w:p w14:paraId="6403A4E7" w14:textId="77777777" w:rsidR="004C4C5A" w:rsidRPr="004C4C5A" w:rsidRDefault="004C4C5A" w:rsidP="00FA7400">
      <w:pPr>
        <w:widowControl w:val="0"/>
        <w:tabs>
          <w:tab w:val="left" w:pos="458"/>
        </w:tabs>
        <w:ind w:left="708"/>
        <w:jc w:val="both"/>
        <w:rPr>
          <w:rFonts w:ascii="Times New Roman" w:eastAsia="Times New Roman" w:hAnsi="Times New Roman"/>
          <w:i/>
          <w:noProof/>
          <w:color w:val="000000" w:themeColor="text1"/>
          <w:sz w:val="24"/>
          <w:szCs w:val="24"/>
          <w:lang w:eastAsia="tr-TR"/>
        </w:rPr>
      </w:pPr>
      <w:r w:rsidRPr="004C4C5A">
        <w:rPr>
          <w:rFonts w:ascii="Times New Roman" w:eastAsia="Times New Roman" w:hAnsi="Times New Roman"/>
          <w:i/>
          <w:noProof/>
          <w:color w:val="000000" w:themeColor="text1"/>
          <w:sz w:val="24"/>
          <w:szCs w:val="24"/>
          <w:lang w:eastAsia="tr-TR"/>
        </w:rPr>
        <mc:AlternateContent>
          <mc:Choice Requires="wps">
            <w:drawing>
              <wp:inline distT="0" distB="0" distL="0" distR="0" wp14:anchorId="5A1B362A" wp14:editId="335543B6">
                <wp:extent cx="5619600" cy="1304925"/>
                <wp:effectExtent l="57150" t="57150" r="95885" b="142875"/>
                <wp:docPr id="2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600" cy="1304925"/>
                        </a:xfrm>
                        <a:prstGeom prst="rect">
                          <a:avLst/>
                        </a:prstGeom>
                        <a:solidFill>
                          <a:sysClr val="window" lastClr="FFFFFF">
                            <a:lumMod val="75000"/>
                          </a:sysClr>
                        </a:solidFill>
                        <a:ln>
                          <a:solidFill>
                            <a:sysClr val="window" lastClr="FFFFFF">
                              <a:lumMod val="65000"/>
                            </a:sysClr>
                          </a:solid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4D444F95" w14:textId="77777777" w:rsidR="00C37CE4" w:rsidRPr="00591360" w:rsidRDefault="00C37CE4" w:rsidP="00A7764C">
                            <w:pPr>
                              <w:pStyle w:val="ListeParagraf"/>
                              <w:ind w:left="0"/>
                              <w:jc w:val="both"/>
                              <w:rPr>
                                <w:rFonts w:ascii="Cambria" w:eastAsia="Times New Roman" w:hAnsi="Cambria"/>
                                <w:i/>
                                <w:color w:val="000000" w:themeColor="text1"/>
                                <w:sz w:val="20"/>
                                <w:szCs w:val="20"/>
                                <w:lang w:eastAsia="tr-TR"/>
                              </w:rPr>
                            </w:pPr>
                            <w:r>
                              <w:rPr>
                                <w:rFonts w:ascii="Cambria" w:eastAsia="Times New Roman" w:hAnsi="Cambria"/>
                                <w:b/>
                                <w:i/>
                                <w:color w:val="000000" w:themeColor="text1"/>
                                <w:sz w:val="20"/>
                                <w:szCs w:val="20"/>
                                <w:lang w:eastAsia="tr-TR"/>
                              </w:rPr>
                              <w:t>Örnek 9</w:t>
                            </w:r>
                            <w:r w:rsidRPr="00591360">
                              <w:rPr>
                                <w:rFonts w:ascii="Cambria" w:eastAsia="Times New Roman" w:hAnsi="Cambria"/>
                                <w:b/>
                                <w:i/>
                                <w:color w:val="000000" w:themeColor="text1"/>
                                <w:sz w:val="20"/>
                                <w:szCs w:val="20"/>
                                <w:lang w:eastAsia="tr-TR"/>
                              </w:rPr>
                              <w:t>.</w:t>
                            </w:r>
                            <w:r>
                              <w:rPr>
                                <w:rFonts w:ascii="Cambria" w:eastAsia="Times New Roman" w:hAnsi="Cambria"/>
                                <w:b/>
                                <w:i/>
                                <w:color w:val="000000" w:themeColor="text1"/>
                                <w:sz w:val="20"/>
                                <w:szCs w:val="20"/>
                                <w:lang w:eastAsia="tr-TR"/>
                              </w:rPr>
                              <w:t xml:space="preserve">   </w:t>
                            </w:r>
                            <w:r w:rsidRPr="00591360">
                              <w:rPr>
                                <w:rFonts w:ascii="Cambria" w:eastAsia="Times New Roman" w:hAnsi="Cambria"/>
                                <w:i/>
                                <w:color w:val="000000" w:themeColor="text1"/>
                                <w:sz w:val="20"/>
                                <w:szCs w:val="20"/>
                                <w:lang w:eastAsia="tr-TR"/>
                              </w:rPr>
                              <w:t xml:space="preserve">200 kişilik TYP ilanına başvuranlardan </w:t>
                            </w:r>
                            <w:r>
                              <w:rPr>
                                <w:rFonts w:ascii="Cambria" w:eastAsia="Times New Roman" w:hAnsi="Cambria"/>
                                <w:i/>
                                <w:color w:val="000000" w:themeColor="text1"/>
                                <w:sz w:val="20"/>
                                <w:szCs w:val="20"/>
                                <w:lang w:eastAsia="tr-TR"/>
                              </w:rPr>
                              <w:t>Birinci Liste</w:t>
                            </w:r>
                            <w:r w:rsidRPr="00591360">
                              <w:rPr>
                                <w:rFonts w:ascii="Cambria" w:eastAsia="Times New Roman" w:hAnsi="Cambria"/>
                                <w:i/>
                                <w:color w:val="000000" w:themeColor="text1"/>
                                <w:sz w:val="20"/>
                                <w:szCs w:val="20"/>
                                <w:lang w:eastAsia="tr-TR"/>
                              </w:rPr>
                              <w:t xml:space="preserve">’de yer alanların sayısının 300, </w:t>
                            </w:r>
                            <w:r>
                              <w:rPr>
                                <w:rFonts w:ascii="Cambria" w:eastAsia="Times New Roman" w:hAnsi="Cambria"/>
                                <w:i/>
                                <w:color w:val="000000" w:themeColor="text1"/>
                                <w:sz w:val="20"/>
                                <w:szCs w:val="20"/>
                                <w:lang w:eastAsia="tr-TR"/>
                              </w:rPr>
                              <w:t>İ</w:t>
                            </w:r>
                            <w:r w:rsidRPr="00591360">
                              <w:rPr>
                                <w:rFonts w:ascii="Cambria" w:eastAsia="Times New Roman" w:hAnsi="Cambria"/>
                                <w:i/>
                                <w:color w:val="000000" w:themeColor="text1"/>
                                <w:sz w:val="20"/>
                                <w:szCs w:val="20"/>
                                <w:lang w:eastAsia="tr-TR"/>
                              </w:rPr>
                              <w:t xml:space="preserve">kinci </w:t>
                            </w:r>
                            <w:r>
                              <w:rPr>
                                <w:rFonts w:ascii="Cambria" w:eastAsia="Times New Roman" w:hAnsi="Cambria"/>
                                <w:i/>
                                <w:color w:val="000000" w:themeColor="text1"/>
                                <w:sz w:val="20"/>
                                <w:szCs w:val="20"/>
                                <w:lang w:eastAsia="tr-TR"/>
                              </w:rPr>
                              <w:t>L</w:t>
                            </w:r>
                            <w:r w:rsidRPr="00591360">
                              <w:rPr>
                                <w:rFonts w:ascii="Cambria" w:eastAsia="Times New Roman" w:hAnsi="Cambria"/>
                                <w:i/>
                                <w:color w:val="000000" w:themeColor="text1"/>
                                <w:sz w:val="20"/>
                                <w:szCs w:val="20"/>
                                <w:lang w:eastAsia="tr-TR"/>
                              </w:rPr>
                              <w:t>iste</w:t>
                            </w:r>
                            <w:r>
                              <w:rPr>
                                <w:rFonts w:ascii="Cambria" w:eastAsia="Times New Roman" w:hAnsi="Cambria"/>
                                <w:i/>
                                <w:color w:val="000000" w:themeColor="text1"/>
                                <w:sz w:val="20"/>
                                <w:szCs w:val="20"/>
                                <w:lang w:eastAsia="tr-TR"/>
                              </w:rPr>
                              <w:t>’</w:t>
                            </w:r>
                            <w:r w:rsidRPr="00591360">
                              <w:rPr>
                                <w:rFonts w:ascii="Cambria" w:eastAsia="Times New Roman" w:hAnsi="Cambria"/>
                                <w:i/>
                                <w:color w:val="000000" w:themeColor="text1"/>
                                <w:sz w:val="20"/>
                                <w:szCs w:val="20"/>
                                <w:lang w:eastAsia="tr-TR"/>
                              </w:rPr>
                              <w:t xml:space="preserve">de yer alan adayların 200 olduğu varsayıldığında; asıl katılımcılar, </w:t>
                            </w:r>
                            <w:r>
                              <w:rPr>
                                <w:rFonts w:ascii="Cambria" w:eastAsia="Times New Roman" w:hAnsi="Cambria"/>
                                <w:i/>
                                <w:color w:val="000000" w:themeColor="text1"/>
                                <w:sz w:val="20"/>
                                <w:szCs w:val="20"/>
                                <w:lang w:eastAsia="tr-TR"/>
                              </w:rPr>
                              <w:t>Birinci Liste</w:t>
                            </w:r>
                            <w:r w:rsidRPr="00591360">
                              <w:rPr>
                                <w:rFonts w:ascii="Cambria" w:eastAsia="Times New Roman" w:hAnsi="Cambria"/>
                                <w:i/>
                                <w:color w:val="000000" w:themeColor="text1"/>
                                <w:sz w:val="20"/>
                                <w:szCs w:val="20"/>
                                <w:lang w:eastAsia="tr-TR"/>
                              </w:rPr>
                              <w:t xml:space="preserve">’deki kişiler içinden ilanda belirtilen yöntem ile belirlenir. Kalan 100 kişilik </w:t>
                            </w:r>
                            <w:r>
                              <w:rPr>
                                <w:rFonts w:ascii="Cambria" w:eastAsia="Times New Roman" w:hAnsi="Cambria"/>
                                <w:i/>
                                <w:color w:val="000000" w:themeColor="text1"/>
                                <w:sz w:val="20"/>
                                <w:szCs w:val="20"/>
                                <w:lang w:eastAsia="tr-TR"/>
                              </w:rPr>
                              <w:t>B</w:t>
                            </w:r>
                            <w:r w:rsidRPr="00591360">
                              <w:rPr>
                                <w:rFonts w:ascii="Cambria" w:eastAsia="Times New Roman" w:hAnsi="Cambria"/>
                                <w:i/>
                                <w:color w:val="000000" w:themeColor="text1"/>
                                <w:sz w:val="20"/>
                                <w:szCs w:val="20"/>
                                <w:lang w:eastAsia="tr-TR"/>
                              </w:rPr>
                              <w:t xml:space="preserve">irinci </w:t>
                            </w:r>
                            <w:r>
                              <w:rPr>
                                <w:rFonts w:ascii="Cambria" w:eastAsia="Times New Roman" w:hAnsi="Cambria"/>
                                <w:i/>
                                <w:color w:val="000000" w:themeColor="text1"/>
                                <w:sz w:val="20"/>
                                <w:szCs w:val="20"/>
                                <w:lang w:eastAsia="tr-TR"/>
                              </w:rPr>
                              <w:t>L</w:t>
                            </w:r>
                            <w:r w:rsidRPr="00591360">
                              <w:rPr>
                                <w:rFonts w:ascii="Cambria" w:eastAsia="Times New Roman" w:hAnsi="Cambria"/>
                                <w:i/>
                                <w:color w:val="000000" w:themeColor="text1"/>
                                <w:sz w:val="20"/>
                                <w:szCs w:val="20"/>
                                <w:lang w:eastAsia="tr-TR"/>
                              </w:rPr>
                              <w:t>iste</w:t>
                            </w:r>
                            <w:r>
                              <w:rPr>
                                <w:rFonts w:ascii="Cambria" w:eastAsia="Times New Roman" w:hAnsi="Cambria"/>
                                <w:i/>
                                <w:color w:val="000000" w:themeColor="text1"/>
                                <w:sz w:val="20"/>
                                <w:szCs w:val="20"/>
                                <w:lang w:eastAsia="tr-TR"/>
                              </w:rPr>
                              <w:t>’</w:t>
                            </w:r>
                            <w:r w:rsidRPr="00591360">
                              <w:rPr>
                                <w:rFonts w:ascii="Cambria" w:eastAsia="Times New Roman" w:hAnsi="Cambria"/>
                                <w:i/>
                                <w:color w:val="000000" w:themeColor="text1"/>
                                <w:sz w:val="20"/>
                                <w:szCs w:val="20"/>
                                <w:lang w:eastAsia="tr-TR"/>
                              </w:rPr>
                              <w:t xml:space="preserve">de yer alan başvuranlar ile 200 kişilik </w:t>
                            </w:r>
                            <w:r>
                              <w:rPr>
                                <w:rFonts w:ascii="Cambria" w:eastAsia="Times New Roman" w:hAnsi="Cambria"/>
                                <w:i/>
                                <w:color w:val="000000" w:themeColor="text1"/>
                                <w:sz w:val="20"/>
                                <w:szCs w:val="20"/>
                                <w:lang w:eastAsia="tr-TR"/>
                              </w:rPr>
                              <w:t>İ</w:t>
                            </w:r>
                            <w:r w:rsidRPr="00591360">
                              <w:rPr>
                                <w:rFonts w:ascii="Cambria" w:eastAsia="Times New Roman" w:hAnsi="Cambria"/>
                                <w:i/>
                                <w:color w:val="000000" w:themeColor="text1"/>
                                <w:sz w:val="20"/>
                                <w:szCs w:val="20"/>
                                <w:lang w:eastAsia="tr-TR"/>
                              </w:rPr>
                              <w:t xml:space="preserve">kinci </w:t>
                            </w:r>
                            <w:r>
                              <w:rPr>
                                <w:rFonts w:ascii="Cambria" w:eastAsia="Times New Roman" w:hAnsi="Cambria"/>
                                <w:i/>
                                <w:color w:val="000000" w:themeColor="text1"/>
                                <w:sz w:val="20"/>
                                <w:szCs w:val="20"/>
                                <w:lang w:eastAsia="tr-TR"/>
                              </w:rPr>
                              <w:t>L</w:t>
                            </w:r>
                            <w:r w:rsidRPr="00591360">
                              <w:rPr>
                                <w:rFonts w:ascii="Cambria" w:eastAsia="Times New Roman" w:hAnsi="Cambria"/>
                                <w:i/>
                                <w:color w:val="000000" w:themeColor="text1"/>
                                <w:sz w:val="20"/>
                                <w:szCs w:val="20"/>
                                <w:lang w:eastAsia="tr-TR"/>
                              </w:rPr>
                              <w:t xml:space="preserve">iste başvuranları yedek olarak belirlenir. Yedek katılımcılar içerisinden TYP katılımcısı olarak belirlenme sürecinde öncelikle </w:t>
                            </w:r>
                            <w:r>
                              <w:rPr>
                                <w:rFonts w:ascii="Cambria" w:eastAsia="Times New Roman" w:hAnsi="Cambria"/>
                                <w:i/>
                                <w:color w:val="000000" w:themeColor="text1"/>
                                <w:sz w:val="20"/>
                                <w:szCs w:val="20"/>
                                <w:lang w:eastAsia="tr-TR"/>
                              </w:rPr>
                              <w:t>Birinci Liste’</w:t>
                            </w:r>
                            <w:r w:rsidRPr="00591360">
                              <w:rPr>
                                <w:rFonts w:ascii="Cambria" w:eastAsia="Times New Roman" w:hAnsi="Cambria"/>
                                <w:i/>
                                <w:color w:val="000000" w:themeColor="text1"/>
                                <w:sz w:val="20"/>
                                <w:szCs w:val="20"/>
                                <w:lang w:eastAsia="tr-TR"/>
                              </w:rPr>
                              <w:t xml:space="preserve">de yer alan başvuranlar değerlendirilmeden </w:t>
                            </w:r>
                            <w:r>
                              <w:rPr>
                                <w:rFonts w:ascii="Cambria" w:eastAsia="Times New Roman" w:hAnsi="Cambria"/>
                                <w:i/>
                                <w:color w:val="000000" w:themeColor="text1"/>
                                <w:sz w:val="20"/>
                                <w:szCs w:val="20"/>
                                <w:lang w:eastAsia="tr-TR"/>
                              </w:rPr>
                              <w:t>İkinci Liste’</w:t>
                            </w:r>
                            <w:r w:rsidRPr="00591360">
                              <w:rPr>
                                <w:rFonts w:ascii="Cambria" w:eastAsia="Times New Roman" w:hAnsi="Cambria"/>
                                <w:i/>
                                <w:color w:val="000000" w:themeColor="text1"/>
                                <w:sz w:val="20"/>
                                <w:szCs w:val="20"/>
                                <w:lang w:eastAsia="tr-TR"/>
                              </w:rPr>
                              <w:t>de yer alan başvuranlar katılımcı olarak belirlenemez.</w:t>
                            </w:r>
                          </w:p>
                          <w:p w14:paraId="50ADF439" w14:textId="77777777" w:rsidR="00C37CE4" w:rsidRPr="00976460" w:rsidRDefault="00C37CE4" w:rsidP="004C4C5A">
                            <w:pPr>
                              <w:ind w:left="709" w:hanging="709"/>
                              <w:jc w:val="both"/>
                              <w:rPr>
                                <w:rFonts w:asciiTheme="majorHAnsi" w:eastAsia="Times New Roman" w:hAnsiTheme="majorHAnsi"/>
                                <w:i/>
                                <w:color w:val="000000" w:themeColor="text1"/>
                                <w:sz w:val="20"/>
                                <w:szCs w:val="20"/>
                                <w:lang w:eastAsia="tr-TR"/>
                              </w:rPr>
                            </w:pPr>
                          </w:p>
                        </w:txbxContent>
                      </wps:txbx>
                      <wps:bodyPr rot="0" vert="horz" wrap="square" lIns="91440" tIns="45720" rIns="91440" bIns="45720" anchor="t" anchorCtr="0">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shape w14:anchorId="5A1B362A" id="_x0000_s1034" type="#_x0000_t202" style="width:442.5pt;height:10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" fillcolor="#bfbfbf" strokecolor="#a6a6a6">
                <v:shadow on="t" color="black" opacity="22937f" origin=",.5" offset="0,.63889mm"/>
                <v:textbox>
                  <w:txbxContent>
                    <w:p w14:paraId="4D444F95" w14:textId="77777777" w:rsidR="00C37CE4" w:rsidRPr="00591360" w:rsidRDefault="00C37CE4" w:rsidP="00A7764C">
                      <w:pPr>
                        <w:pStyle w:val="ListeParagraf"/>
                        <w:ind w:left="0"/>
                        <w:jc w:val="both"/>
                        <w:rPr>
                          <w:rFonts w:ascii="Cambria" w:eastAsia="Times New Roman" w:hAnsi="Cambria"/>
                          <w:i/>
                          <w:color w:val="000000" w:themeColor="text1"/>
                          <w:sz w:val="20"/>
                          <w:szCs w:val="20"/>
                          <w:lang w:eastAsia="tr-TR"/>
                        </w:rPr>
                      </w:pPr>
                      <w:r>
                        <w:rPr>
                          <w:rFonts w:ascii="Cambria" w:eastAsia="Times New Roman" w:hAnsi="Cambria"/>
                          <w:b/>
                          <w:i/>
                          <w:color w:val="000000" w:themeColor="text1"/>
                          <w:sz w:val="20"/>
                          <w:szCs w:val="20"/>
                          <w:lang w:eastAsia="tr-TR"/>
                        </w:rPr>
                        <w:t>Örnek 9</w:t>
                      </w:r>
                      <w:r w:rsidRPr="00591360">
                        <w:rPr>
                          <w:rFonts w:ascii="Cambria" w:eastAsia="Times New Roman" w:hAnsi="Cambria"/>
                          <w:b/>
                          <w:i/>
                          <w:color w:val="000000" w:themeColor="text1"/>
                          <w:sz w:val="20"/>
                          <w:szCs w:val="20"/>
                          <w:lang w:eastAsia="tr-TR"/>
                        </w:rPr>
                        <w:t>.</w:t>
                      </w:r>
                      <w:r>
                        <w:rPr>
                          <w:rFonts w:ascii="Cambria" w:eastAsia="Times New Roman" w:hAnsi="Cambria"/>
                          <w:b/>
                          <w:i/>
                          <w:color w:val="000000" w:themeColor="text1"/>
                          <w:sz w:val="20"/>
                          <w:szCs w:val="20"/>
                          <w:lang w:eastAsia="tr-TR"/>
                        </w:rPr>
                        <w:t xml:space="preserve">   </w:t>
                      </w:r>
                      <w:r w:rsidRPr="00591360">
                        <w:rPr>
                          <w:rFonts w:ascii="Cambria" w:eastAsia="Times New Roman" w:hAnsi="Cambria"/>
                          <w:i/>
                          <w:color w:val="000000" w:themeColor="text1"/>
                          <w:sz w:val="20"/>
                          <w:szCs w:val="20"/>
                          <w:lang w:eastAsia="tr-TR"/>
                        </w:rPr>
                        <w:t xml:space="preserve">200 kişilik TYP ilanına başvuranlardan </w:t>
                      </w:r>
                      <w:r>
                        <w:rPr>
                          <w:rFonts w:ascii="Cambria" w:eastAsia="Times New Roman" w:hAnsi="Cambria"/>
                          <w:i/>
                          <w:color w:val="000000" w:themeColor="text1"/>
                          <w:sz w:val="20"/>
                          <w:szCs w:val="20"/>
                          <w:lang w:eastAsia="tr-TR"/>
                        </w:rPr>
                        <w:t>Birinci Liste</w:t>
                      </w:r>
                      <w:r w:rsidRPr="00591360">
                        <w:rPr>
                          <w:rFonts w:ascii="Cambria" w:eastAsia="Times New Roman" w:hAnsi="Cambria"/>
                          <w:i/>
                          <w:color w:val="000000" w:themeColor="text1"/>
                          <w:sz w:val="20"/>
                          <w:szCs w:val="20"/>
                          <w:lang w:eastAsia="tr-TR"/>
                        </w:rPr>
                        <w:t xml:space="preserve">’de yer alanların sayısının 300, </w:t>
                      </w:r>
                      <w:r>
                        <w:rPr>
                          <w:rFonts w:ascii="Cambria" w:eastAsia="Times New Roman" w:hAnsi="Cambria"/>
                          <w:i/>
                          <w:color w:val="000000" w:themeColor="text1"/>
                          <w:sz w:val="20"/>
                          <w:szCs w:val="20"/>
                          <w:lang w:eastAsia="tr-TR"/>
                        </w:rPr>
                        <w:t>İ</w:t>
                      </w:r>
                      <w:r w:rsidRPr="00591360">
                        <w:rPr>
                          <w:rFonts w:ascii="Cambria" w:eastAsia="Times New Roman" w:hAnsi="Cambria"/>
                          <w:i/>
                          <w:color w:val="000000" w:themeColor="text1"/>
                          <w:sz w:val="20"/>
                          <w:szCs w:val="20"/>
                          <w:lang w:eastAsia="tr-TR"/>
                        </w:rPr>
                        <w:t xml:space="preserve">kinci </w:t>
                      </w:r>
                      <w:r>
                        <w:rPr>
                          <w:rFonts w:ascii="Cambria" w:eastAsia="Times New Roman" w:hAnsi="Cambria"/>
                          <w:i/>
                          <w:color w:val="000000" w:themeColor="text1"/>
                          <w:sz w:val="20"/>
                          <w:szCs w:val="20"/>
                          <w:lang w:eastAsia="tr-TR"/>
                        </w:rPr>
                        <w:t>L</w:t>
                      </w:r>
                      <w:r w:rsidRPr="00591360">
                        <w:rPr>
                          <w:rFonts w:ascii="Cambria" w:eastAsia="Times New Roman" w:hAnsi="Cambria"/>
                          <w:i/>
                          <w:color w:val="000000" w:themeColor="text1"/>
                          <w:sz w:val="20"/>
                          <w:szCs w:val="20"/>
                          <w:lang w:eastAsia="tr-TR"/>
                        </w:rPr>
                        <w:t>iste</w:t>
                      </w:r>
                      <w:r>
                        <w:rPr>
                          <w:rFonts w:ascii="Cambria" w:eastAsia="Times New Roman" w:hAnsi="Cambria"/>
                          <w:i/>
                          <w:color w:val="000000" w:themeColor="text1"/>
                          <w:sz w:val="20"/>
                          <w:szCs w:val="20"/>
                          <w:lang w:eastAsia="tr-TR"/>
                        </w:rPr>
                        <w:t>’</w:t>
                      </w:r>
                      <w:r w:rsidRPr="00591360">
                        <w:rPr>
                          <w:rFonts w:ascii="Cambria" w:eastAsia="Times New Roman" w:hAnsi="Cambria"/>
                          <w:i/>
                          <w:color w:val="000000" w:themeColor="text1"/>
                          <w:sz w:val="20"/>
                          <w:szCs w:val="20"/>
                          <w:lang w:eastAsia="tr-TR"/>
                        </w:rPr>
                        <w:t xml:space="preserve">de yer alan adayların 200 olduğu varsayıldığında; asıl katılımcılar, </w:t>
                      </w:r>
                      <w:r>
                        <w:rPr>
                          <w:rFonts w:ascii="Cambria" w:eastAsia="Times New Roman" w:hAnsi="Cambria"/>
                          <w:i/>
                          <w:color w:val="000000" w:themeColor="text1"/>
                          <w:sz w:val="20"/>
                          <w:szCs w:val="20"/>
                          <w:lang w:eastAsia="tr-TR"/>
                        </w:rPr>
                        <w:t>Birinci Liste</w:t>
                      </w:r>
                      <w:r w:rsidRPr="00591360">
                        <w:rPr>
                          <w:rFonts w:ascii="Cambria" w:eastAsia="Times New Roman" w:hAnsi="Cambria"/>
                          <w:i/>
                          <w:color w:val="000000" w:themeColor="text1"/>
                          <w:sz w:val="20"/>
                          <w:szCs w:val="20"/>
                          <w:lang w:eastAsia="tr-TR"/>
                        </w:rPr>
                        <w:t xml:space="preserve">’deki kişiler içinden ilanda belirtilen yöntem ile belirlenir. Kalan 100 kişilik </w:t>
                      </w:r>
                      <w:r>
                        <w:rPr>
                          <w:rFonts w:ascii="Cambria" w:eastAsia="Times New Roman" w:hAnsi="Cambria"/>
                          <w:i/>
                          <w:color w:val="000000" w:themeColor="text1"/>
                          <w:sz w:val="20"/>
                          <w:szCs w:val="20"/>
                          <w:lang w:eastAsia="tr-TR"/>
                        </w:rPr>
                        <w:t>B</w:t>
                      </w:r>
                      <w:r w:rsidRPr="00591360">
                        <w:rPr>
                          <w:rFonts w:ascii="Cambria" w:eastAsia="Times New Roman" w:hAnsi="Cambria"/>
                          <w:i/>
                          <w:color w:val="000000" w:themeColor="text1"/>
                          <w:sz w:val="20"/>
                          <w:szCs w:val="20"/>
                          <w:lang w:eastAsia="tr-TR"/>
                        </w:rPr>
                        <w:t xml:space="preserve">irinci </w:t>
                      </w:r>
                      <w:r>
                        <w:rPr>
                          <w:rFonts w:ascii="Cambria" w:eastAsia="Times New Roman" w:hAnsi="Cambria"/>
                          <w:i/>
                          <w:color w:val="000000" w:themeColor="text1"/>
                          <w:sz w:val="20"/>
                          <w:szCs w:val="20"/>
                          <w:lang w:eastAsia="tr-TR"/>
                        </w:rPr>
                        <w:t>L</w:t>
                      </w:r>
                      <w:r w:rsidRPr="00591360">
                        <w:rPr>
                          <w:rFonts w:ascii="Cambria" w:eastAsia="Times New Roman" w:hAnsi="Cambria"/>
                          <w:i/>
                          <w:color w:val="000000" w:themeColor="text1"/>
                          <w:sz w:val="20"/>
                          <w:szCs w:val="20"/>
                          <w:lang w:eastAsia="tr-TR"/>
                        </w:rPr>
                        <w:t>iste</w:t>
                      </w:r>
                      <w:r>
                        <w:rPr>
                          <w:rFonts w:ascii="Cambria" w:eastAsia="Times New Roman" w:hAnsi="Cambria"/>
                          <w:i/>
                          <w:color w:val="000000" w:themeColor="text1"/>
                          <w:sz w:val="20"/>
                          <w:szCs w:val="20"/>
                          <w:lang w:eastAsia="tr-TR"/>
                        </w:rPr>
                        <w:t>’</w:t>
                      </w:r>
                      <w:r w:rsidRPr="00591360">
                        <w:rPr>
                          <w:rFonts w:ascii="Cambria" w:eastAsia="Times New Roman" w:hAnsi="Cambria"/>
                          <w:i/>
                          <w:color w:val="000000" w:themeColor="text1"/>
                          <w:sz w:val="20"/>
                          <w:szCs w:val="20"/>
                          <w:lang w:eastAsia="tr-TR"/>
                        </w:rPr>
                        <w:t xml:space="preserve">de yer alan başvuranlar ile 200 kişilik </w:t>
                      </w:r>
                      <w:r>
                        <w:rPr>
                          <w:rFonts w:ascii="Cambria" w:eastAsia="Times New Roman" w:hAnsi="Cambria"/>
                          <w:i/>
                          <w:color w:val="000000" w:themeColor="text1"/>
                          <w:sz w:val="20"/>
                          <w:szCs w:val="20"/>
                          <w:lang w:eastAsia="tr-TR"/>
                        </w:rPr>
                        <w:t>İ</w:t>
                      </w:r>
                      <w:r w:rsidRPr="00591360">
                        <w:rPr>
                          <w:rFonts w:ascii="Cambria" w:eastAsia="Times New Roman" w:hAnsi="Cambria"/>
                          <w:i/>
                          <w:color w:val="000000" w:themeColor="text1"/>
                          <w:sz w:val="20"/>
                          <w:szCs w:val="20"/>
                          <w:lang w:eastAsia="tr-TR"/>
                        </w:rPr>
                        <w:t xml:space="preserve">kinci </w:t>
                      </w:r>
                      <w:r>
                        <w:rPr>
                          <w:rFonts w:ascii="Cambria" w:eastAsia="Times New Roman" w:hAnsi="Cambria"/>
                          <w:i/>
                          <w:color w:val="000000" w:themeColor="text1"/>
                          <w:sz w:val="20"/>
                          <w:szCs w:val="20"/>
                          <w:lang w:eastAsia="tr-TR"/>
                        </w:rPr>
                        <w:t>L</w:t>
                      </w:r>
                      <w:r w:rsidRPr="00591360">
                        <w:rPr>
                          <w:rFonts w:ascii="Cambria" w:eastAsia="Times New Roman" w:hAnsi="Cambria"/>
                          <w:i/>
                          <w:color w:val="000000" w:themeColor="text1"/>
                          <w:sz w:val="20"/>
                          <w:szCs w:val="20"/>
                          <w:lang w:eastAsia="tr-TR"/>
                        </w:rPr>
                        <w:t xml:space="preserve">iste başvuranları yedek olarak belirlenir. Yedek katılımcılar içerisinden TYP katılımcısı olarak belirlenme sürecinde öncelikle </w:t>
                      </w:r>
                      <w:r>
                        <w:rPr>
                          <w:rFonts w:ascii="Cambria" w:eastAsia="Times New Roman" w:hAnsi="Cambria"/>
                          <w:i/>
                          <w:color w:val="000000" w:themeColor="text1"/>
                          <w:sz w:val="20"/>
                          <w:szCs w:val="20"/>
                          <w:lang w:eastAsia="tr-TR"/>
                        </w:rPr>
                        <w:t>Birinci Liste’</w:t>
                      </w:r>
                      <w:r w:rsidRPr="00591360">
                        <w:rPr>
                          <w:rFonts w:ascii="Cambria" w:eastAsia="Times New Roman" w:hAnsi="Cambria"/>
                          <w:i/>
                          <w:color w:val="000000" w:themeColor="text1"/>
                          <w:sz w:val="20"/>
                          <w:szCs w:val="20"/>
                          <w:lang w:eastAsia="tr-TR"/>
                        </w:rPr>
                        <w:t xml:space="preserve">de yer alan başvuranlar değerlendirilmeden </w:t>
                      </w:r>
                      <w:r>
                        <w:rPr>
                          <w:rFonts w:ascii="Cambria" w:eastAsia="Times New Roman" w:hAnsi="Cambria"/>
                          <w:i/>
                          <w:color w:val="000000" w:themeColor="text1"/>
                          <w:sz w:val="20"/>
                          <w:szCs w:val="20"/>
                          <w:lang w:eastAsia="tr-TR"/>
                        </w:rPr>
                        <w:t>İkinci Liste’</w:t>
                      </w:r>
                      <w:r w:rsidRPr="00591360">
                        <w:rPr>
                          <w:rFonts w:ascii="Cambria" w:eastAsia="Times New Roman" w:hAnsi="Cambria"/>
                          <w:i/>
                          <w:color w:val="000000" w:themeColor="text1"/>
                          <w:sz w:val="20"/>
                          <w:szCs w:val="20"/>
                          <w:lang w:eastAsia="tr-TR"/>
                        </w:rPr>
                        <w:t>de yer alan başvuranlar katılımcı olarak belirlenemez.</w:t>
                      </w:r>
                    </w:p>
                    <w:p w14:paraId="50ADF439" w14:textId="77777777" w:rsidR="00C37CE4" w:rsidRPr="00976460" w:rsidRDefault="00C37CE4" w:rsidP="004C4C5A">
                      <w:pPr>
                        <w:ind w:left="709" w:hanging="709"/>
                        <w:jc w:val="both"/>
                        <w:rPr>
                          <w:rFonts w:asciiTheme="majorHAnsi" w:eastAsia="Times New Roman" w:hAnsiTheme="majorHAnsi"/>
                          <w:i/>
                          <w:color w:val="000000" w:themeColor="text1"/>
                          <w:sz w:val="20"/>
                          <w:szCs w:val="20"/>
                          <w:lang w:eastAsia="tr-TR"/>
                        </w:rPr>
                      </w:pPr>
                    </w:p>
                  </w:txbxContent>
                </v:textbox>
                <w10:anchorlock/>
              </v:shape>
            </w:pict>
          </mc:Fallback>
        </mc:AlternateContent>
      </w:r>
    </w:p>
    <w:p w14:paraId="7ADA144C" w14:textId="77777777" w:rsidR="004C4C5A" w:rsidRPr="00580703" w:rsidRDefault="004C4C5A" w:rsidP="00580703">
      <w:pPr>
        <w:pStyle w:val="KonuBal"/>
        <w:numPr>
          <w:ilvl w:val="0"/>
          <w:numId w:val="50"/>
        </w:numPr>
        <w:spacing w:line="276" w:lineRule="auto"/>
        <w:rPr>
          <w:rFonts w:cs="Times New Roman"/>
          <w:b w:val="0"/>
          <w:color w:val="000000"/>
          <w:spacing w:val="0"/>
          <w:kern w:val="0"/>
          <w:szCs w:val="24"/>
        </w:rPr>
      </w:pPr>
      <w:r w:rsidRPr="00580703">
        <w:rPr>
          <w:rFonts w:cs="Times New Roman"/>
          <w:b w:val="0"/>
          <w:color w:val="000000"/>
          <w:spacing w:val="0"/>
          <w:kern w:val="0"/>
          <w:szCs w:val="24"/>
        </w:rPr>
        <w:t xml:space="preserve">Belirlenen TYP kontenjanı kadar </w:t>
      </w:r>
      <w:r w:rsidR="0097283A" w:rsidRPr="00580703">
        <w:rPr>
          <w:rFonts w:cs="Times New Roman"/>
          <w:b w:val="0"/>
          <w:color w:val="000000"/>
          <w:spacing w:val="0"/>
          <w:kern w:val="0"/>
          <w:szCs w:val="24"/>
        </w:rPr>
        <w:t>B</w:t>
      </w:r>
      <w:r w:rsidRPr="00580703">
        <w:rPr>
          <w:rFonts w:cs="Times New Roman"/>
          <w:b w:val="0"/>
          <w:color w:val="000000"/>
          <w:spacing w:val="0"/>
          <w:kern w:val="0"/>
          <w:szCs w:val="24"/>
        </w:rPr>
        <w:t xml:space="preserve">irinci </w:t>
      </w:r>
      <w:r w:rsidR="0097283A" w:rsidRPr="00580703">
        <w:rPr>
          <w:rFonts w:cs="Times New Roman"/>
          <w:b w:val="0"/>
          <w:color w:val="000000"/>
          <w:spacing w:val="0"/>
          <w:kern w:val="0"/>
          <w:szCs w:val="24"/>
        </w:rPr>
        <w:t>L</w:t>
      </w:r>
      <w:r w:rsidRPr="00580703">
        <w:rPr>
          <w:rFonts w:cs="Times New Roman"/>
          <w:b w:val="0"/>
          <w:color w:val="000000"/>
          <w:spacing w:val="0"/>
          <w:kern w:val="0"/>
          <w:szCs w:val="24"/>
        </w:rPr>
        <w:t>iste</w:t>
      </w:r>
      <w:r w:rsidR="005D38DF" w:rsidRPr="00580703">
        <w:rPr>
          <w:rFonts w:cs="Times New Roman"/>
          <w:b w:val="0"/>
          <w:color w:val="000000"/>
          <w:spacing w:val="0"/>
          <w:kern w:val="0"/>
          <w:szCs w:val="24"/>
        </w:rPr>
        <w:t>’</w:t>
      </w:r>
      <w:r w:rsidRPr="00580703">
        <w:rPr>
          <w:rFonts w:cs="Times New Roman"/>
          <w:b w:val="0"/>
          <w:color w:val="000000"/>
          <w:spacing w:val="0"/>
          <w:kern w:val="0"/>
          <w:szCs w:val="24"/>
        </w:rPr>
        <w:t xml:space="preserve">de bulunanlar arasından asıl katılımcıların belirlenmesi halinde </w:t>
      </w:r>
      <w:r w:rsidR="005D38DF" w:rsidRPr="00580703">
        <w:rPr>
          <w:rFonts w:cs="Times New Roman"/>
          <w:b w:val="0"/>
          <w:color w:val="000000"/>
          <w:spacing w:val="0"/>
          <w:kern w:val="0"/>
          <w:szCs w:val="24"/>
        </w:rPr>
        <w:t>B</w:t>
      </w:r>
      <w:r w:rsidRPr="00580703">
        <w:rPr>
          <w:rFonts w:cs="Times New Roman"/>
          <w:b w:val="0"/>
          <w:color w:val="000000"/>
          <w:spacing w:val="0"/>
          <w:kern w:val="0"/>
          <w:szCs w:val="24"/>
        </w:rPr>
        <w:t xml:space="preserve">irinci ve </w:t>
      </w:r>
      <w:r w:rsidR="005D38DF" w:rsidRPr="00580703">
        <w:rPr>
          <w:rFonts w:cs="Times New Roman"/>
          <w:b w:val="0"/>
          <w:color w:val="000000"/>
          <w:spacing w:val="0"/>
          <w:kern w:val="0"/>
          <w:szCs w:val="24"/>
        </w:rPr>
        <w:t>İ</w:t>
      </w:r>
      <w:r w:rsidRPr="00580703">
        <w:rPr>
          <w:rFonts w:cs="Times New Roman"/>
          <w:b w:val="0"/>
          <w:color w:val="000000"/>
          <w:spacing w:val="0"/>
          <w:kern w:val="0"/>
          <w:szCs w:val="24"/>
        </w:rPr>
        <w:t xml:space="preserve">kinci </w:t>
      </w:r>
      <w:r w:rsidR="005D38DF" w:rsidRPr="00580703">
        <w:rPr>
          <w:rFonts w:cs="Times New Roman"/>
          <w:b w:val="0"/>
          <w:color w:val="000000"/>
          <w:spacing w:val="0"/>
          <w:kern w:val="0"/>
          <w:szCs w:val="24"/>
        </w:rPr>
        <w:t>L</w:t>
      </w:r>
      <w:r w:rsidRPr="00580703">
        <w:rPr>
          <w:rFonts w:cs="Times New Roman"/>
          <w:b w:val="0"/>
          <w:color w:val="000000"/>
          <w:spacing w:val="0"/>
          <w:kern w:val="0"/>
          <w:szCs w:val="24"/>
        </w:rPr>
        <w:t>iste</w:t>
      </w:r>
      <w:r w:rsidR="005D38DF" w:rsidRPr="00580703">
        <w:rPr>
          <w:rFonts w:cs="Times New Roman"/>
          <w:b w:val="0"/>
          <w:color w:val="000000"/>
          <w:spacing w:val="0"/>
          <w:kern w:val="0"/>
          <w:szCs w:val="24"/>
        </w:rPr>
        <w:t>’</w:t>
      </w:r>
      <w:r w:rsidRPr="00580703">
        <w:rPr>
          <w:rFonts w:cs="Times New Roman"/>
          <w:b w:val="0"/>
          <w:color w:val="000000"/>
          <w:spacing w:val="0"/>
          <w:kern w:val="0"/>
          <w:szCs w:val="24"/>
        </w:rPr>
        <w:t xml:space="preserve">de yer alan diğer kişilerin tamamı yedek olarak belirlenecektir. Yedek katılımcılar arasında </w:t>
      </w:r>
      <w:r w:rsidR="005D38DF" w:rsidRPr="00580703">
        <w:rPr>
          <w:rFonts w:cs="Times New Roman"/>
          <w:b w:val="0"/>
          <w:color w:val="000000"/>
          <w:spacing w:val="0"/>
          <w:kern w:val="0"/>
          <w:szCs w:val="24"/>
        </w:rPr>
        <w:t>B</w:t>
      </w:r>
      <w:r w:rsidRPr="00580703">
        <w:rPr>
          <w:rFonts w:cs="Times New Roman"/>
          <w:b w:val="0"/>
          <w:color w:val="000000"/>
          <w:spacing w:val="0"/>
          <w:kern w:val="0"/>
          <w:szCs w:val="24"/>
        </w:rPr>
        <w:t xml:space="preserve">irinci </w:t>
      </w:r>
      <w:r w:rsidR="005D38DF" w:rsidRPr="00580703">
        <w:rPr>
          <w:rFonts w:cs="Times New Roman"/>
          <w:b w:val="0"/>
          <w:color w:val="000000"/>
          <w:spacing w:val="0"/>
          <w:kern w:val="0"/>
          <w:szCs w:val="24"/>
        </w:rPr>
        <w:t>L</w:t>
      </w:r>
      <w:r w:rsidRPr="00580703">
        <w:rPr>
          <w:rFonts w:cs="Times New Roman"/>
          <w:b w:val="0"/>
          <w:color w:val="000000"/>
          <w:spacing w:val="0"/>
          <w:kern w:val="0"/>
          <w:szCs w:val="24"/>
        </w:rPr>
        <w:t>iste</w:t>
      </w:r>
      <w:r w:rsidR="005D38DF" w:rsidRPr="00580703">
        <w:rPr>
          <w:rFonts w:cs="Times New Roman"/>
          <w:b w:val="0"/>
          <w:color w:val="000000"/>
          <w:spacing w:val="0"/>
          <w:kern w:val="0"/>
          <w:szCs w:val="24"/>
        </w:rPr>
        <w:t>’</w:t>
      </w:r>
      <w:r w:rsidRPr="00580703">
        <w:rPr>
          <w:rFonts w:cs="Times New Roman"/>
          <w:b w:val="0"/>
          <w:color w:val="000000"/>
          <w:spacing w:val="0"/>
          <w:kern w:val="0"/>
          <w:szCs w:val="24"/>
        </w:rPr>
        <w:t xml:space="preserve">de yer alan başvuranların tamamı değerlendirmeye alınmadan </w:t>
      </w:r>
      <w:r w:rsidR="005D38DF" w:rsidRPr="00580703">
        <w:rPr>
          <w:rFonts w:cs="Times New Roman"/>
          <w:b w:val="0"/>
          <w:color w:val="000000"/>
          <w:spacing w:val="0"/>
          <w:kern w:val="0"/>
          <w:szCs w:val="24"/>
        </w:rPr>
        <w:t>İkinci Liste’de</w:t>
      </w:r>
      <w:r w:rsidRPr="00580703">
        <w:rPr>
          <w:rFonts w:cs="Times New Roman"/>
          <w:b w:val="0"/>
          <w:color w:val="000000"/>
          <w:spacing w:val="0"/>
          <w:kern w:val="0"/>
          <w:szCs w:val="24"/>
        </w:rPr>
        <w:t xml:space="preserve"> yer alan başvuranlar değerlendirilmeyecektir.</w:t>
      </w:r>
    </w:p>
    <w:p w14:paraId="1B499468" w14:textId="77777777" w:rsidR="00D51944" w:rsidRPr="00580703" w:rsidRDefault="004C4C5A" w:rsidP="00580703">
      <w:pPr>
        <w:pStyle w:val="KonuBal"/>
        <w:numPr>
          <w:ilvl w:val="0"/>
          <w:numId w:val="50"/>
        </w:numPr>
        <w:spacing w:line="276" w:lineRule="auto"/>
        <w:rPr>
          <w:rFonts w:cs="Times New Roman"/>
          <w:b w:val="0"/>
          <w:color w:val="000000"/>
          <w:spacing w:val="0"/>
          <w:kern w:val="0"/>
          <w:szCs w:val="24"/>
        </w:rPr>
      </w:pPr>
      <w:r w:rsidRPr="00580703">
        <w:rPr>
          <w:rFonts w:cs="Times New Roman"/>
          <w:b w:val="0"/>
          <w:color w:val="000000"/>
          <w:spacing w:val="0"/>
          <w:kern w:val="0"/>
          <w:szCs w:val="24"/>
        </w:rPr>
        <w:t xml:space="preserve">Genel Müdürlüğün onayıyla uygun görülen programlarda, seçme yöntemleri ile ilgili bu maddede belirtilen </w:t>
      </w:r>
      <w:r w:rsidR="005D38DF" w:rsidRPr="00580703">
        <w:rPr>
          <w:rFonts w:cs="Times New Roman"/>
          <w:b w:val="0"/>
          <w:color w:val="000000"/>
          <w:spacing w:val="0"/>
          <w:kern w:val="0"/>
          <w:szCs w:val="24"/>
        </w:rPr>
        <w:t>B</w:t>
      </w:r>
      <w:r w:rsidRPr="00580703">
        <w:rPr>
          <w:rFonts w:cs="Times New Roman"/>
          <w:b w:val="0"/>
          <w:color w:val="000000"/>
          <w:spacing w:val="0"/>
          <w:kern w:val="0"/>
          <w:szCs w:val="24"/>
        </w:rPr>
        <w:t xml:space="preserve">irinci </w:t>
      </w:r>
      <w:r w:rsidR="005D38DF" w:rsidRPr="00580703">
        <w:rPr>
          <w:rFonts w:cs="Times New Roman"/>
          <w:b w:val="0"/>
          <w:color w:val="000000"/>
          <w:spacing w:val="0"/>
          <w:kern w:val="0"/>
          <w:szCs w:val="24"/>
        </w:rPr>
        <w:t>L</w:t>
      </w:r>
      <w:r w:rsidRPr="00580703">
        <w:rPr>
          <w:rFonts w:cs="Times New Roman"/>
          <w:b w:val="0"/>
          <w:color w:val="000000"/>
          <w:spacing w:val="0"/>
          <w:kern w:val="0"/>
          <w:szCs w:val="24"/>
        </w:rPr>
        <w:t xml:space="preserve">iste/ </w:t>
      </w:r>
      <w:r w:rsidR="005D38DF" w:rsidRPr="00580703">
        <w:rPr>
          <w:rFonts w:cs="Times New Roman"/>
          <w:b w:val="0"/>
          <w:color w:val="000000"/>
          <w:spacing w:val="0"/>
          <w:kern w:val="0"/>
          <w:szCs w:val="24"/>
        </w:rPr>
        <w:t>İ</w:t>
      </w:r>
      <w:r w:rsidRPr="00580703">
        <w:rPr>
          <w:rFonts w:cs="Times New Roman"/>
          <w:b w:val="0"/>
          <w:color w:val="000000"/>
          <w:spacing w:val="0"/>
          <w:kern w:val="0"/>
          <w:szCs w:val="24"/>
        </w:rPr>
        <w:t xml:space="preserve">kinci </w:t>
      </w:r>
      <w:r w:rsidR="005D38DF" w:rsidRPr="00580703">
        <w:rPr>
          <w:rFonts w:cs="Times New Roman"/>
          <w:b w:val="0"/>
          <w:color w:val="000000"/>
          <w:spacing w:val="0"/>
          <w:kern w:val="0"/>
          <w:szCs w:val="24"/>
        </w:rPr>
        <w:t>L</w:t>
      </w:r>
      <w:r w:rsidRPr="00580703">
        <w:rPr>
          <w:rFonts w:cs="Times New Roman"/>
          <w:b w:val="0"/>
          <w:color w:val="000000"/>
          <w:spacing w:val="0"/>
          <w:kern w:val="0"/>
          <w:szCs w:val="24"/>
        </w:rPr>
        <w:t xml:space="preserve">iste ayrımına bağlı kalınması zorunlu değildir. Bu koşula uygun olarak sistem üzerinden açılan </w:t>
      </w:r>
      <w:proofErr w:type="spellStart"/>
      <w:r w:rsidRPr="00580703">
        <w:rPr>
          <w:rFonts w:cs="Times New Roman"/>
          <w:b w:val="0"/>
          <w:color w:val="000000"/>
          <w:spacing w:val="0"/>
          <w:kern w:val="0"/>
          <w:szCs w:val="24"/>
        </w:rPr>
        <w:t>TYP’lerde</w:t>
      </w:r>
      <w:proofErr w:type="spellEnd"/>
      <w:r w:rsidRPr="00580703">
        <w:rPr>
          <w:rFonts w:cs="Times New Roman"/>
          <w:b w:val="0"/>
          <w:color w:val="000000"/>
          <w:spacing w:val="0"/>
          <w:kern w:val="0"/>
          <w:szCs w:val="24"/>
        </w:rPr>
        <w:t xml:space="preserve"> liste kontrolünün kaldırılması için TYP</w:t>
      </w:r>
      <w:r w:rsidR="00851BD0" w:rsidRPr="00580703">
        <w:rPr>
          <w:rFonts w:cs="Times New Roman"/>
          <w:b w:val="0"/>
          <w:color w:val="000000"/>
          <w:spacing w:val="0"/>
          <w:kern w:val="0"/>
          <w:szCs w:val="24"/>
        </w:rPr>
        <w:t xml:space="preserve"> portal</w:t>
      </w:r>
      <w:r w:rsidRPr="00580703">
        <w:rPr>
          <w:rFonts w:cs="Times New Roman"/>
          <w:b w:val="0"/>
          <w:color w:val="000000"/>
          <w:spacing w:val="0"/>
          <w:kern w:val="0"/>
          <w:szCs w:val="24"/>
        </w:rPr>
        <w:t xml:space="preserve"> numaraları İstihdam Hizmetleri Dairesi Başkanlığına bildirilir.</w:t>
      </w:r>
    </w:p>
    <w:p w14:paraId="70CF29BA" w14:textId="77777777" w:rsidR="00D51944" w:rsidRDefault="00D51944" w:rsidP="00FA7400">
      <w:pPr>
        <w:pStyle w:val="Balk1"/>
        <w:ind w:firstLine="709"/>
      </w:pPr>
      <w:r w:rsidRPr="004C4C5A">
        <w:lastRenderedPageBreak/>
        <w:t xml:space="preserve">Hane </w:t>
      </w:r>
      <w:r w:rsidR="00BE57F8">
        <w:t>g</w:t>
      </w:r>
      <w:r w:rsidRPr="004C4C5A">
        <w:t xml:space="preserve">elir </w:t>
      </w:r>
      <w:r w:rsidR="00BE57F8">
        <w:t>k</w:t>
      </w:r>
      <w:r w:rsidRPr="004C4C5A">
        <w:t>ontrolü</w:t>
      </w:r>
    </w:p>
    <w:p w14:paraId="5680BD81" w14:textId="77777777" w:rsidR="004C4C5A" w:rsidRPr="00123DB4" w:rsidRDefault="004D45F6" w:rsidP="00580703">
      <w:pPr>
        <w:pStyle w:val="Balk2"/>
        <w:spacing w:before="0"/>
        <w:ind w:firstLine="709"/>
        <w:jc w:val="both"/>
        <w:rPr>
          <w:rFonts w:eastAsia="Times New Roman"/>
          <w:szCs w:val="24"/>
          <w:lang w:eastAsia="tr-TR"/>
        </w:rPr>
      </w:pPr>
      <w:proofErr w:type="gramStart"/>
      <w:r>
        <w:t>Madde 13</w:t>
      </w:r>
      <w:r w:rsidR="00D51944">
        <w:t xml:space="preserve">- </w:t>
      </w:r>
      <w:r w:rsidR="004C4C5A" w:rsidRPr="00D51944">
        <w:rPr>
          <w:rFonts w:cs="Times New Roman"/>
          <w:b w:val="0"/>
          <w:szCs w:val="24"/>
        </w:rPr>
        <w:t xml:space="preserve">(1) </w:t>
      </w:r>
      <w:r w:rsidR="004C4C5A" w:rsidRPr="004C4C5A">
        <w:rPr>
          <w:szCs w:val="24"/>
        </w:rPr>
        <w:t xml:space="preserve"> </w:t>
      </w:r>
      <w:proofErr w:type="spellStart"/>
      <w:r w:rsidR="004C4C5A" w:rsidRPr="00580703">
        <w:rPr>
          <w:rFonts w:eastAsia="Times New Roman"/>
          <w:b w:val="0"/>
          <w:color w:val="000000"/>
          <w:szCs w:val="24"/>
          <w:lang w:eastAsia="tr-TR"/>
        </w:rPr>
        <w:t>AKS</w:t>
      </w:r>
      <w:r w:rsidR="00ED36EE" w:rsidRPr="00580703">
        <w:rPr>
          <w:rFonts w:eastAsia="Times New Roman"/>
          <w:b w:val="0"/>
          <w:color w:val="000000"/>
          <w:szCs w:val="24"/>
          <w:lang w:eastAsia="tr-TR"/>
        </w:rPr>
        <w:t>’ye</w:t>
      </w:r>
      <w:proofErr w:type="spellEnd"/>
      <w:r w:rsidR="004C4C5A" w:rsidRPr="00580703">
        <w:rPr>
          <w:rFonts w:eastAsia="Times New Roman"/>
          <w:b w:val="0"/>
          <w:color w:val="000000"/>
          <w:szCs w:val="24"/>
          <w:lang w:eastAsia="tr-TR"/>
        </w:rPr>
        <w:t xml:space="preserve"> göre aynı adreste oturanların,</w:t>
      </w:r>
      <w:r w:rsidR="00D51944" w:rsidRPr="00580703">
        <w:rPr>
          <w:rFonts w:eastAsia="Times New Roman"/>
          <w:b w:val="0"/>
          <w:color w:val="000000"/>
          <w:szCs w:val="24"/>
          <w:lang w:eastAsia="tr-TR"/>
        </w:rPr>
        <w:t xml:space="preserve"> </w:t>
      </w:r>
      <w:r w:rsidR="004C4C5A" w:rsidRPr="00580703">
        <w:rPr>
          <w:rFonts w:eastAsia="Times New Roman"/>
          <w:b w:val="0"/>
          <w:color w:val="000000"/>
          <w:szCs w:val="24"/>
          <w:lang w:eastAsia="tr-TR"/>
        </w:rPr>
        <w:t xml:space="preserve">programa </w:t>
      </w:r>
      <w:r w:rsidR="0012431C" w:rsidRPr="00580703">
        <w:rPr>
          <w:rFonts w:eastAsia="Times New Roman"/>
          <w:b w:val="0"/>
          <w:color w:val="000000"/>
          <w:szCs w:val="24"/>
          <w:lang w:eastAsia="tr-TR"/>
        </w:rPr>
        <w:t>başlangıç</w:t>
      </w:r>
      <w:r w:rsidR="004C4C5A" w:rsidRPr="00580703">
        <w:rPr>
          <w:rFonts w:eastAsia="Times New Roman"/>
          <w:b w:val="0"/>
          <w:color w:val="000000"/>
          <w:szCs w:val="24"/>
          <w:lang w:eastAsia="tr-TR"/>
        </w:rPr>
        <w:t xml:space="preserve"> tarih</w:t>
      </w:r>
      <w:r w:rsidR="0012431C" w:rsidRPr="00580703">
        <w:rPr>
          <w:rFonts w:eastAsia="Times New Roman"/>
          <w:b w:val="0"/>
          <w:color w:val="000000"/>
          <w:szCs w:val="24"/>
          <w:lang w:eastAsia="tr-TR"/>
        </w:rPr>
        <w:t>i</w:t>
      </w:r>
      <w:r w:rsidR="004C4C5A" w:rsidRPr="00580703">
        <w:rPr>
          <w:rFonts w:eastAsia="Times New Roman"/>
          <w:b w:val="0"/>
          <w:color w:val="000000"/>
          <w:szCs w:val="24"/>
          <w:lang w:eastAsia="tr-TR"/>
        </w:rPr>
        <w:t xml:space="preserve"> dikkate alınarak ulaşılabilen en yakın döneme ait gelir getirici bir işte çalışma sonucu elde ettikleri toplam kazançlarının asgari ücret tespit komisyonu tarafından belirlenen bir aylık a</w:t>
      </w:r>
      <w:r w:rsidR="00181C9E" w:rsidRPr="00580703">
        <w:rPr>
          <w:rFonts w:eastAsia="Times New Roman"/>
          <w:b w:val="0"/>
          <w:color w:val="000000"/>
          <w:szCs w:val="24"/>
          <w:lang w:eastAsia="tr-TR"/>
        </w:rPr>
        <w:t xml:space="preserve">sgari ücretin </w:t>
      </w:r>
      <w:r w:rsidR="004C4C5A" w:rsidRPr="00580703">
        <w:rPr>
          <w:rFonts w:eastAsia="Times New Roman"/>
          <w:b w:val="0"/>
          <w:color w:val="000000"/>
          <w:szCs w:val="24"/>
          <w:lang w:eastAsia="tr-TR"/>
        </w:rPr>
        <w:t xml:space="preserve">net tutarının bir buçuk (1,5) katını aşması halinde söz konusu adreste oturan kişiler </w:t>
      </w:r>
      <w:proofErr w:type="spellStart"/>
      <w:r w:rsidR="004C4C5A" w:rsidRPr="00580703">
        <w:rPr>
          <w:rFonts w:eastAsia="Times New Roman"/>
          <w:b w:val="0"/>
          <w:color w:val="000000"/>
          <w:szCs w:val="24"/>
          <w:lang w:eastAsia="tr-TR"/>
        </w:rPr>
        <w:t>TYP’ye</w:t>
      </w:r>
      <w:proofErr w:type="spellEnd"/>
      <w:r w:rsidR="004C4C5A" w:rsidRPr="00580703">
        <w:rPr>
          <w:rFonts w:eastAsia="Times New Roman"/>
          <w:b w:val="0"/>
          <w:color w:val="000000"/>
          <w:szCs w:val="24"/>
          <w:lang w:eastAsia="tr-TR"/>
        </w:rPr>
        <w:t xml:space="preserve"> katılamaz. </w:t>
      </w:r>
      <w:proofErr w:type="gramEnd"/>
      <w:r w:rsidR="004C4C5A" w:rsidRPr="00580703">
        <w:rPr>
          <w:rFonts w:eastAsia="Times New Roman"/>
          <w:b w:val="0"/>
          <w:color w:val="000000"/>
          <w:szCs w:val="24"/>
          <w:lang w:eastAsia="tr-TR"/>
        </w:rPr>
        <w:t xml:space="preserve">Yurtlar ve sığınma evleri, vb. toplu yaşam alanlarında ikamet edenler </w:t>
      </w:r>
      <w:r w:rsidR="00ED36EE" w:rsidRPr="00580703">
        <w:rPr>
          <w:rFonts w:eastAsia="Times New Roman"/>
          <w:b w:val="0"/>
          <w:color w:val="000000"/>
          <w:szCs w:val="24"/>
          <w:lang w:eastAsia="tr-TR"/>
        </w:rPr>
        <w:t>ve 6284 sayılı Kanun kapsamında</w:t>
      </w:r>
      <w:r w:rsidR="002F1D3B" w:rsidRPr="00580703">
        <w:rPr>
          <w:rFonts w:eastAsia="Times New Roman"/>
          <w:b w:val="0"/>
          <w:color w:val="000000"/>
          <w:szCs w:val="24"/>
          <w:lang w:eastAsia="tr-TR"/>
        </w:rPr>
        <w:t xml:space="preserve"> </w:t>
      </w:r>
      <w:r w:rsidR="002F1D3B" w:rsidRPr="00580703">
        <w:rPr>
          <w:b w:val="0"/>
          <w:szCs w:val="24"/>
        </w:rPr>
        <w:t>kimlik bilgileri gizlenenler</w:t>
      </w:r>
      <w:r w:rsidR="00ED36EE" w:rsidRPr="00580703">
        <w:rPr>
          <w:rFonts w:eastAsia="Times New Roman"/>
          <w:b w:val="0"/>
          <w:color w:val="000000"/>
          <w:szCs w:val="24"/>
          <w:lang w:eastAsia="tr-TR"/>
        </w:rPr>
        <w:t xml:space="preserve"> </w:t>
      </w:r>
      <w:r w:rsidR="004C4C5A" w:rsidRPr="00580703">
        <w:rPr>
          <w:rFonts w:eastAsia="Times New Roman"/>
          <w:b w:val="0"/>
          <w:color w:val="000000"/>
          <w:szCs w:val="24"/>
          <w:lang w:eastAsia="tr-TR"/>
        </w:rPr>
        <w:t xml:space="preserve">için bu şart aranmaz. </w:t>
      </w:r>
      <w:r w:rsidR="004C4C5A" w:rsidRPr="00580703">
        <w:rPr>
          <w:rFonts w:eastAsia="Times New Roman"/>
          <w:b w:val="0"/>
          <w:szCs w:val="24"/>
          <w:lang w:eastAsia="tr-TR"/>
        </w:rPr>
        <w:t>Bu kapsamda yapılacak gelir hesabında;</w:t>
      </w:r>
    </w:p>
    <w:p w14:paraId="23F2DE4C" w14:textId="77777777" w:rsidR="004C4C5A" w:rsidRPr="00580703" w:rsidRDefault="004C4C5A" w:rsidP="00580703">
      <w:pPr>
        <w:pStyle w:val="KonuBal"/>
        <w:numPr>
          <w:ilvl w:val="0"/>
          <w:numId w:val="51"/>
        </w:numPr>
        <w:spacing w:line="276" w:lineRule="auto"/>
        <w:rPr>
          <w:rFonts w:cs="Times New Roman"/>
          <w:b w:val="0"/>
          <w:color w:val="000000"/>
          <w:spacing w:val="0"/>
          <w:kern w:val="0"/>
          <w:szCs w:val="24"/>
        </w:rPr>
      </w:pPr>
      <w:r w:rsidRPr="00580703">
        <w:rPr>
          <w:rFonts w:cs="Times New Roman"/>
          <w:b w:val="0"/>
          <w:color w:val="000000"/>
          <w:spacing w:val="0"/>
          <w:kern w:val="0"/>
          <w:szCs w:val="24"/>
        </w:rPr>
        <w:t xml:space="preserve">Resmi bilgi ve belgelerle tespit edilebilen 5510 sayılı Kanunun 4 üncü maddesinin birinci fıkrasının a, b ve c bentleri kapsamında ve banka sandığı mensupluğuna ilişkin elde edilen çalışmaya ilişkin gelirlerin tamamı hane gelir hesabına </w:t>
      </w:r>
      <w:proofErr w:type="gramStart"/>
      <w:r w:rsidRPr="00580703">
        <w:rPr>
          <w:rFonts w:cs="Times New Roman"/>
          <w:b w:val="0"/>
          <w:color w:val="000000"/>
          <w:spacing w:val="0"/>
          <w:kern w:val="0"/>
          <w:szCs w:val="24"/>
        </w:rPr>
        <w:t>dahil</w:t>
      </w:r>
      <w:proofErr w:type="gramEnd"/>
      <w:r w:rsidRPr="00580703">
        <w:rPr>
          <w:rFonts w:cs="Times New Roman"/>
          <w:b w:val="0"/>
          <w:color w:val="000000"/>
          <w:spacing w:val="0"/>
          <w:kern w:val="0"/>
          <w:szCs w:val="24"/>
        </w:rPr>
        <w:t xml:space="preserve"> edilir.</w:t>
      </w:r>
    </w:p>
    <w:p w14:paraId="3746DAAF" w14:textId="77777777" w:rsidR="004C4C5A" w:rsidRPr="00580703" w:rsidRDefault="004C4C5A" w:rsidP="00580703">
      <w:pPr>
        <w:pStyle w:val="KonuBal"/>
        <w:numPr>
          <w:ilvl w:val="0"/>
          <w:numId w:val="51"/>
        </w:numPr>
        <w:spacing w:line="276" w:lineRule="auto"/>
        <w:rPr>
          <w:rFonts w:cs="Times New Roman"/>
          <w:b w:val="0"/>
          <w:color w:val="000000"/>
          <w:spacing w:val="0"/>
          <w:kern w:val="0"/>
          <w:szCs w:val="24"/>
        </w:rPr>
      </w:pPr>
      <w:r w:rsidRPr="00580703">
        <w:rPr>
          <w:rFonts w:cs="Times New Roman"/>
          <w:b w:val="0"/>
          <w:color w:val="000000"/>
          <w:spacing w:val="0"/>
          <w:kern w:val="0"/>
          <w:szCs w:val="24"/>
        </w:rPr>
        <w:t xml:space="preserve">Yukarıda sayılan gelirlere bağlı fazla mesai, ikramiye, tazminat, </w:t>
      </w:r>
      <w:proofErr w:type="gramStart"/>
      <w:r w:rsidRPr="00580703">
        <w:rPr>
          <w:rFonts w:cs="Times New Roman"/>
          <w:b w:val="0"/>
          <w:color w:val="000000"/>
          <w:spacing w:val="0"/>
          <w:kern w:val="0"/>
          <w:szCs w:val="24"/>
        </w:rPr>
        <w:t>promosyon</w:t>
      </w:r>
      <w:proofErr w:type="gramEnd"/>
      <w:r w:rsidRPr="00580703">
        <w:rPr>
          <w:rFonts w:cs="Times New Roman"/>
          <w:b w:val="0"/>
          <w:color w:val="000000"/>
          <w:spacing w:val="0"/>
          <w:kern w:val="0"/>
          <w:szCs w:val="24"/>
        </w:rPr>
        <w:t>, temettü kapsamında elde edilen gelirlerin tamamı hane gelir hesabına dahil edilir.</w:t>
      </w:r>
    </w:p>
    <w:p w14:paraId="34403395" w14:textId="77777777" w:rsidR="00653C04" w:rsidRPr="00580703" w:rsidRDefault="004C4C5A" w:rsidP="00580703">
      <w:pPr>
        <w:pStyle w:val="KonuBal"/>
        <w:numPr>
          <w:ilvl w:val="0"/>
          <w:numId w:val="51"/>
        </w:numPr>
        <w:spacing w:line="276" w:lineRule="auto"/>
        <w:rPr>
          <w:rFonts w:cs="Times New Roman"/>
          <w:b w:val="0"/>
          <w:color w:val="000000"/>
          <w:spacing w:val="0"/>
          <w:kern w:val="0"/>
          <w:szCs w:val="24"/>
        </w:rPr>
      </w:pPr>
      <w:r w:rsidRPr="00580703">
        <w:rPr>
          <w:rFonts w:cs="Times New Roman"/>
          <w:b w:val="0"/>
          <w:color w:val="000000"/>
          <w:spacing w:val="0"/>
          <w:kern w:val="0"/>
          <w:szCs w:val="24"/>
        </w:rPr>
        <w:t xml:space="preserve">Sosyal güvenlik kuruluşlarınca bağlanan yaşlılık, malullük ve ölüm (emekli, dul ve yetim) aylıklarının tamamı hane gelir hesabına </w:t>
      </w:r>
      <w:proofErr w:type="gramStart"/>
      <w:r w:rsidRPr="00580703">
        <w:rPr>
          <w:rFonts w:cs="Times New Roman"/>
          <w:b w:val="0"/>
          <w:color w:val="000000"/>
          <w:spacing w:val="0"/>
          <w:kern w:val="0"/>
          <w:szCs w:val="24"/>
        </w:rPr>
        <w:t>dahil</w:t>
      </w:r>
      <w:proofErr w:type="gramEnd"/>
      <w:r w:rsidRPr="00580703">
        <w:rPr>
          <w:rFonts w:cs="Times New Roman"/>
          <w:b w:val="0"/>
          <w:color w:val="000000"/>
          <w:spacing w:val="0"/>
          <w:kern w:val="0"/>
          <w:szCs w:val="24"/>
        </w:rPr>
        <w:t xml:space="preserve"> edilir.</w:t>
      </w:r>
    </w:p>
    <w:p w14:paraId="1E07A3F6" w14:textId="77777777" w:rsidR="004C4C5A" w:rsidRPr="00580703" w:rsidRDefault="004C4C5A" w:rsidP="00580703">
      <w:pPr>
        <w:pStyle w:val="KonuBal"/>
        <w:numPr>
          <w:ilvl w:val="0"/>
          <w:numId w:val="51"/>
        </w:numPr>
        <w:spacing w:line="276" w:lineRule="auto"/>
        <w:rPr>
          <w:rFonts w:cs="Times New Roman"/>
          <w:b w:val="0"/>
          <w:color w:val="000000"/>
          <w:spacing w:val="0"/>
          <w:kern w:val="0"/>
          <w:szCs w:val="24"/>
        </w:rPr>
      </w:pPr>
      <w:r w:rsidRPr="00580703">
        <w:rPr>
          <w:rFonts w:cs="Times New Roman"/>
          <w:b w:val="0"/>
          <w:color w:val="000000"/>
          <w:spacing w:val="0"/>
          <w:kern w:val="0"/>
          <w:szCs w:val="24"/>
        </w:rPr>
        <w:t xml:space="preserve">5510 sayılı Kanunun 5 inci maddesi kapsamında sigortalılıkları bulunanların ilgili faaliyetine ilişkin elde etmekte oldukları gelirler ile emeklilik ikramiyesi, geçici ya da sürekli iş göremezlik ödeneği, işsizlik ödeneği, kısa çalışma ödeneği, nakdi ücret desteği, </w:t>
      </w:r>
      <w:proofErr w:type="gramStart"/>
      <w:r w:rsidR="003E04FA" w:rsidRPr="00580703">
        <w:rPr>
          <w:rFonts w:cs="Times New Roman"/>
          <w:b w:val="0"/>
          <w:color w:val="000000"/>
          <w:spacing w:val="0"/>
          <w:kern w:val="0"/>
          <w:szCs w:val="24"/>
        </w:rPr>
        <w:t>01/07/1976</w:t>
      </w:r>
      <w:proofErr w:type="gramEnd"/>
      <w:r w:rsidR="003E04FA" w:rsidRPr="00580703">
        <w:rPr>
          <w:rFonts w:cs="Times New Roman"/>
          <w:b w:val="0"/>
          <w:color w:val="000000"/>
          <w:spacing w:val="0"/>
          <w:kern w:val="0"/>
          <w:szCs w:val="24"/>
        </w:rPr>
        <w:t xml:space="preserve"> tarih</w:t>
      </w:r>
      <w:r w:rsidR="00627162" w:rsidRPr="00580703">
        <w:rPr>
          <w:rFonts w:cs="Times New Roman"/>
          <w:b w:val="0"/>
          <w:color w:val="000000"/>
          <w:spacing w:val="0"/>
          <w:kern w:val="0"/>
          <w:szCs w:val="24"/>
        </w:rPr>
        <w:t>li</w:t>
      </w:r>
      <w:r w:rsidR="003E04FA" w:rsidRPr="00580703">
        <w:rPr>
          <w:rFonts w:cs="Times New Roman"/>
          <w:b w:val="0"/>
          <w:color w:val="000000"/>
          <w:spacing w:val="0"/>
          <w:kern w:val="0"/>
          <w:szCs w:val="24"/>
        </w:rPr>
        <w:t xml:space="preserve"> ve </w:t>
      </w:r>
      <w:r w:rsidRPr="00580703">
        <w:rPr>
          <w:rFonts w:cs="Times New Roman"/>
          <w:b w:val="0"/>
          <w:color w:val="000000"/>
          <w:spacing w:val="0"/>
          <w:kern w:val="0"/>
          <w:szCs w:val="24"/>
        </w:rPr>
        <w:t>2022 sayılı</w:t>
      </w:r>
      <w:r w:rsidR="003E04FA" w:rsidRPr="00580703">
        <w:rPr>
          <w:rFonts w:cs="Times New Roman"/>
          <w:b w:val="0"/>
          <w:color w:val="000000"/>
          <w:spacing w:val="0"/>
          <w:kern w:val="0"/>
          <w:szCs w:val="24"/>
        </w:rPr>
        <w:t xml:space="preserve"> 65 Yaşını Doldurmuş Muhtaç, Güçsüz ve Kimsesiz Türk Vatandaşlarına Aylık Bağlanması Hakkında Kanun </w:t>
      </w:r>
      <w:r w:rsidRPr="00580703">
        <w:rPr>
          <w:rFonts w:cs="Times New Roman"/>
          <w:b w:val="0"/>
          <w:color w:val="000000"/>
          <w:spacing w:val="0"/>
          <w:kern w:val="0"/>
          <w:szCs w:val="24"/>
        </w:rPr>
        <w:t xml:space="preserve">kapsamındaki yaşlı ve engelli aylıkları, </w:t>
      </w:r>
      <w:r w:rsidR="003E04FA" w:rsidRPr="00580703">
        <w:rPr>
          <w:rFonts w:cs="Times New Roman"/>
          <w:b w:val="0"/>
          <w:color w:val="000000"/>
          <w:spacing w:val="0"/>
          <w:kern w:val="0"/>
          <w:szCs w:val="24"/>
        </w:rPr>
        <w:t>29/05/1986 tarih</w:t>
      </w:r>
      <w:r w:rsidR="00627162" w:rsidRPr="00580703">
        <w:rPr>
          <w:rFonts w:cs="Times New Roman"/>
          <w:b w:val="0"/>
          <w:color w:val="000000"/>
          <w:spacing w:val="0"/>
          <w:kern w:val="0"/>
          <w:szCs w:val="24"/>
        </w:rPr>
        <w:t>li</w:t>
      </w:r>
      <w:r w:rsidR="003E04FA" w:rsidRPr="00580703">
        <w:rPr>
          <w:rFonts w:cs="Times New Roman"/>
          <w:b w:val="0"/>
          <w:color w:val="000000"/>
          <w:spacing w:val="0"/>
          <w:kern w:val="0"/>
          <w:szCs w:val="24"/>
        </w:rPr>
        <w:t xml:space="preserve"> ve </w:t>
      </w:r>
      <w:r w:rsidRPr="00580703">
        <w:rPr>
          <w:rFonts w:cs="Times New Roman"/>
          <w:b w:val="0"/>
          <w:color w:val="000000"/>
          <w:spacing w:val="0"/>
          <w:kern w:val="0"/>
          <w:szCs w:val="24"/>
        </w:rPr>
        <w:t>3294 sayılı</w:t>
      </w:r>
      <w:r w:rsidR="003E04FA" w:rsidRPr="00580703">
        <w:rPr>
          <w:rFonts w:cs="Times New Roman"/>
          <w:b w:val="0"/>
          <w:color w:val="000000"/>
          <w:spacing w:val="0"/>
          <w:kern w:val="0"/>
          <w:szCs w:val="24"/>
        </w:rPr>
        <w:t xml:space="preserve"> Sosyal Yardımlaşma ve Dayanışmayı Teşvik Kanunu </w:t>
      </w:r>
      <w:r w:rsidRPr="00580703">
        <w:rPr>
          <w:rFonts w:cs="Times New Roman"/>
          <w:b w:val="0"/>
          <w:color w:val="000000"/>
          <w:spacing w:val="0"/>
          <w:kern w:val="0"/>
          <w:szCs w:val="24"/>
        </w:rPr>
        <w:t>kapsamındaki sosyal yardımlar ve diğer bütün sosyal yardımlar ile yolluk gibi gelirler hane gelir hesabına dâhil edilmez.</w:t>
      </w:r>
    </w:p>
    <w:p w14:paraId="2629DD20" w14:textId="77777777" w:rsidR="004C4C5A" w:rsidRDefault="00580703">
      <w:pPr>
        <w:autoSpaceDE w:val="0"/>
        <w:autoSpaceDN w:val="0"/>
        <w:adjustRightInd w:val="0"/>
        <w:spacing w:after="0"/>
        <w:ind w:firstLine="851"/>
        <w:jc w:val="both"/>
        <w:rPr>
          <w:rFonts w:ascii="Times New Roman" w:hAnsi="Times New Roman"/>
          <w:sz w:val="24"/>
          <w:szCs w:val="24"/>
        </w:rPr>
      </w:pPr>
      <w:r>
        <w:rPr>
          <w:rFonts w:ascii="Times New Roman" w:hAnsi="Times New Roman"/>
          <w:sz w:val="24"/>
          <w:szCs w:val="24"/>
        </w:rPr>
        <w:t>(2</w:t>
      </w:r>
      <w:r w:rsidR="004C4C5A" w:rsidRPr="00123DB4">
        <w:rPr>
          <w:rFonts w:ascii="Times New Roman" w:hAnsi="Times New Roman"/>
          <w:sz w:val="24"/>
          <w:szCs w:val="24"/>
        </w:rPr>
        <w:t xml:space="preserve">) Hane gelir </w:t>
      </w:r>
      <w:r w:rsidR="0012431C" w:rsidRPr="00123DB4">
        <w:rPr>
          <w:rFonts w:ascii="Times New Roman" w:hAnsi="Times New Roman"/>
          <w:sz w:val="24"/>
          <w:szCs w:val="24"/>
        </w:rPr>
        <w:t>kontrolü</w:t>
      </w:r>
      <w:r w:rsidR="004C4C5A" w:rsidRPr="00123DB4">
        <w:rPr>
          <w:rFonts w:ascii="Times New Roman" w:hAnsi="Times New Roman"/>
          <w:sz w:val="24"/>
          <w:szCs w:val="24"/>
        </w:rPr>
        <w:t xml:space="preserve">, TYP başlangıç tarihi itibarıyla ulaşılabilen en yakın dönemdeki belgelendirilen gelirler üzerinden program başlangıcında bir defa yapılır. Ayrıca yedekten veya yedek listenin bitmesi durumunda yedek liste dışından yapılan eklemelerde kişinin programa eklendiği tarih itibarıyla bir defa yapılır ve bu kontrol, kişinin programa eklenme yılındaki asgari ücret düzeyi esas alınarak yapılır. Söz konusu kontrolde hesaplamaya </w:t>
      </w:r>
      <w:proofErr w:type="gramStart"/>
      <w:r w:rsidR="004C4C5A" w:rsidRPr="00123DB4">
        <w:rPr>
          <w:rFonts w:ascii="Times New Roman" w:hAnsi="Times New Roman"/>
          <w:sz w:val="24"/>
          <w:szCs w:val="24"/>
        </w:rPr>
        <w:t>dahil</w:t>
      </w:r>
      <w:proofErr w:type="gramEnd"/>
      <w:r w:rsidR="004C4C5A" w:rsidRPr="00123DB4">
        <w:rPr>
          <w:rFonts w:ascii="Times New Roman" w:hAnsi="Times New Roman"/>
          <w:sz w:val="24"/>
          <w:szCs w:val="24"/>
        </w:rPr>
        <w:t xml:space="preserve"> edilen gelire ilişkin işin veya faaliyetin, hesaplamaya esas ay itibarıyla sonlanmış olması durumunda ilgili gelir hesaplamaya dahil edilmez.</w:t>
      </w:r>
    </w:p>
    <w:p w14:paraId="2F14D66A" w14:textId="77777777" w:rsidR="004D45F6" w:rsidRDefault="004D45F6">
      <w:pPr>
        <w:autoSpaceDE w:val="0"/>
        <w:autoSpaceDN w:val="0"/>
        <w:adjustRightInd w:val="0"/>
        <w:spacing w:after="0"/>
        <w:ind w:firstLine="851"/>
        <w:jc w:val="both"/>
        <w:rPr>
          <w:rFonts w:ascii="Times New Roman" w:hAnsi="Times New Roman"/>
          <w:sz w:val="24"/>
          <w:szCs w:val="24"/>
        </w:rPr>
      </w:pPr>
      <w:r w:rsidRPr="004C4C5A">
        <w:rPr>
          <w:rFonts w:ascii="Times New Roman" w:eastAsia="Times New Roman" w:hAnsi="Times New Roman"/>
          <w:i/>
          <w:noProof/>
          <w:color w:val="000000" w:themeColor="text1"/>
          <w:sz w:val="24"/>
          <w:szCs w:val="24"/>
          <w:lang w:eastAsia="tr-TR"/>
        </w:rPr>
        <mc:AlternateContent>
          <mc:Choice Requires="wps">
            <w:drawing>
              <wp:inline distT="0" distB="0" distL="0" distR="0" wp14:anchorId="6B8747AE" wp14:editId="3F502E49">
                <wp:extent cx="5619600" cy="2018805"/>
                <wp:effectExtent l="76200" t="57150" r="95885" b="133985"/>
                <wp:docPr id="1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600" cy="2018805"/>
                        </a:xfrm>
                        <a:prstGeom prst="rect">
                          <a:avLst/>
                        </a:prstGeom>
                        <a:solidFill>
                          <a:sysClr val="window" lastClr="FFFFFF">
                            <a:lumMod val="75000"/>
                          </a:sysClr>
                        </a:solidFill>
                        <a:ln>
                          <a:solidFill>
                            <a:sysClr val="window" lastClr="FFFFFF">
                              <a:lumMod val="65000"/>
                            </a:sysClr>
                          </a:solid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2DB06CAA" w14:textId="3385A807" w:rsidR="00C37CE4" w:rsidRDefault="00C37CE4" w:rsidP="00A7764C">
                            <w:pPr>
                              <w:pStyle w:val="ListeParagraf"/>
                              <w:ind w:left="0"/>
                              <w:contextualSpacing w:val="0"/>
                              <w:jc w:val="both"/>
                              <w:rPr>
                                <w:rFonts w:ascii="Cambria" w:eastAsia="Times New Roman" w:hAnsi="Cambria"/>
                                <w:b/>
                                <w:i/>
                                <w:color w:val="000000" w:themeColor="text1"/>
                                <w:sz w:val="20"/>
                                <w:szCs w:val="20"/>
                                <w:lang w:eastAsia="tr-TR"/>
                              </w:rPr>
                            </w:pPr>
                            <w:r>
                              <w:rPr>
                                <w:rFonts w:ascii="Cambria" w:eastAsia="Times New Roman" w:hAnsi="Cambria"/>
                                <w:b/>
                                <w:i/>
                                <w:color w:val="000000" w:themeColor="text1"/>
                                <w:sz w:val="20"/>
                                <w:szCs w:val="20"/>
                                <w:lang w:eastAsia="tr-TR"/>
                              </w:rPr>
                              <w:t xml:space="preserve">Örnek 10. </w:t>
                            </w:r>
                          </w:p>
                          <w:p w14:paraId="5026A6C3" w14:textId="76B8601F" w:rsidR="00C37CE4" w:rsidRDefault="00C37CE4" w:rsidP="00A7764C">
                            <w:pPr>
                              <w:pStyle w:val="ListeParagraf"/>
                              <w:ind w:left="0"/>
                              <w:contextualSpacing w:val="0"/>
                              <w:jc w:val="both"/>
                              <w:rPr>
                                <w:rFonts w:ascii="Cambria" w:eastAsia="Times New Roman" w:hAnsi="Cambria"/>
                                <w:i/>
                                <w:color w:val="000000" w:themeColor="text1"/>
                                <w:sz w:val="20"/>
                                <w:szCs w:val="20"/>
                                <w:lang w:eastAsia="tr-TR"/>
                              </w:rPr>
                            </w:pPr>
                            <w:proofErr w:type="gramStart"/>
                            <w:r>
                              <w:rPr>
                                <w:rFonts w:ascii="Cambria" w:eastAsia="Times New Roman" w:hAnsi="Cambria"/>
                                <w:b/>
                                <w:i/>
                                <w:color w:val="000000" w:themeColor="text1"/>
                                <w:sz w:val="20"/>
                                <w:szCs w:val="20"/>
                                <w:lang w:eastAsia="tr-TR"/>
                              </w:rPr>
                              <w:t xml:space="preserve">a) </w:t>
                            </w:r>
                            <w:r w:rsidRPr="00CF1F7B">
                              <w:rPr>
                                <w:rFonts w:ascii="Cambria" w:eastAsia="Times New Roman" w:hAnsi="Cambria"/>
                                <w:i/>
                                <w:color w:val="000000" w:themeColor="text1"/>
                                <w:sz w:val="20"/>
                                <w:szCs w:val="20"/>
                                <w:lang w:eastAsia="tr-TR"/>
                              </w:rPr>
                              <w:t>20.06.2022-24.06.2022</w:t>
                            </w:r>
                            <w:r>
                              <w:rPr>
                                <w:rFonts w:ascii="Cambria" w:eastAsia="Times New Roman" w:hAnsi="Cambria"/>
                                <w:b/>
                                <w:i/>
                                <w:color w:val="000000" w:themeColor="text1"/>
                                <w:sz w:val="20"/>
                                <w:szCs w:val="20"/>
                                <w:lang w:eastAsia="tr-TR"/>
                              </w:rPr>
                              <w:t xml:space="preserve"> </w:t>
                            </w:r>
                            <w:r>
                              <w:rPr>
                                <w:rFonts w:ascii="Cambria" w:eastAsia="Times New Roman" w:hAnsi="Cambria"/>
                                <w:i/>
                                <w:color w:val="000000" w:themeColor="text1"/>
                                <w:sz w:val="20"/>
                                <w:szCs w:val="20"/>
                                <w:lang w:eastAsia="tr-TR"/>
                              </w:rPr>
                              <w:t xml:space="preserve">tarihleri arasında başvuruları alınan ve </w:t>
                            </w:r>
                            <w:r w:rsidRPr="00CF1F7B">
                              <w:rPr>
                                <w:rFonts w:ascii="Cambria" w:eastAsia="Times New Roman" w:hAnsi="Cambria"/>
                                <w:i/>
                                <w:color w:val="000000" w:themeColor="text1"/>
                                <w:sz w:val="20"/>
                                <w:szCs w:val="20"/>
                                <w:lang w:eastAsia="tr-TR"/>
                              </w:rPr>
                              <w:t>1.07.2022</w:t>
                            </w:r>
                            <w:r w:rsidRPr="00591360">
                              <w:rPr>
                                <w:rFonts w:ascii="Cambria" w:eastAsia="Times New Roman" w:hAnsi="Cambria"/>
                                <w:i/>
                                <w:color w:val="000000" w:themeColor="text1"/>
                                <w:sz w:val="20"/>
                                <w:szCs w:val="20"/>
                                <w:lang w:eastAsia="tr-TR"/>
                              </w:rPr>
                              <w:t xml:space="preserve"> </w:t>
                            </w:r>
                            <w:r>
                              <w:rPr>
                                <w:rFonts w:ascii="Cambria" w:eastAsia="Times New Roman" w:hAnsi="Cambria"/>
                                <w:i/>
                                <w:color w:val="000000" w:themeColor="text1"/>
                                <w:sz w:val="20"/>
                                <w:szCs w:val="20"/>
                                <w:lang w:eastAsia="tr-TR"/>
                              </w:rPr>
                              <w:t xml:space="preserve">tarihinde başlayacak olan program için katılımcı olarak belirlenen A kişisinin gelir kontrolü için Haziran 2022 dönemine ait bordrosuna ulaşılmış ve gelir şartını sağlamadığı ancak A kişisinin söz konusu gelire ilişkin işten 19.06.2022 tarihinde ayrıldığı tespit edilmiştir. </w:t>
                            </w:r>
                            <w:proofErr w:type="gramEnd"/>
                            <w:r>
                              <w:rPr>
                                <w:rFonts w:ascii="Cambria" w:eastAsia="Times New Roman" w:hAnsi="Cambria"/>
                                <w:i/>
                                <w:color w:val="000000" w:themeColor="text1"/>
                                <w:sz w:val="20"/>
                                <w:szCs w:val="20"/>
                                <w:lang w:eastAsia="tr-TR"/>
                              </w:rPr>
                              <w:t>Bu nedenle söz konusu gelir hesaplamaya dâhil edilmeyecektir.</w:t>
                            </w:r>
                          </w:p>
                          <w:p w14:paraId="08388DF0" w14:textId="344AF36A" w:rsidR="00C37CE4" w:rsidRPr="00A7764C" w:rsidRDefault="00C37CE4" w:rsidP="00A7764C">
                            <w:pPr>
                              <w:pStyle w:val="ListeParagraf"/>
                              <w:ind w:left="0"/>
                              <w:contextualSpacing w:val="0"/>
                              <w:jc w:val="both"/>
                              <w:rPr>
                                <w:rFonts w:ascii="Cambria" w:eastAsia="Times New Roman" w:hAnsi="Cambria"/>
                                <w:i/>
                                <w:color w:val="000000" w:themeColor="text1"/>
                                <w:sz w:val="20"/>
                                <w:szCs w:val="20"/>
                                <w:lang w:eastAsia="tr-TR"/>
                              </w:rPr>
                            </w:pPr>
                            <w:r>
                              <w:rPr>
                                <w:rFonts w:ascii="Cambria" w:eastAsia="Times New Roman" w:hAnsi="Cambria"/>
                                <w:b/>
                                <w:i/>
                                <w:color w:val="000000" w:themeColor="text1"/>
                                <w:sz w:val="20"/>
                                <w:szCs w:val="20"/>
                                <w:lang w:eastAsia="tr-TR"/>
                              </w:rPr>
                              <w:t>b)</w:t>
                            </w:r>
                            <w:r w:rsidRPr="00CF1F7B">
                              <w:rPr>
                                <w:rFonts w:ascii="Cambria" w:eastAsia="Times New Roman" w:hAnsi="Cambria"/>
                                <w:i/>
                                <w:color w:val="000000" w:themeColor="text1"/>
                                <w:sz w:val="20"/>
                                <w:szCs w:val="20"/>
                                <w:lang w:eastAsia="tr-TR"/>
                              </w:rPr>
                              <w:t>20.06.2022-24.06.2022</w:t>
                            </w:r>
                            <w:r>
                              <w:rPr>
                                <w:rFonts w:ascii="Cambria" w:eastAsia="Times New Roman" w:hAnsi="Cambria"/>
                                <w:b/>
                                <w:i/>
                                <w:color w:val="000000" w:themeColor="text1"/>
                                <w:sz w:val="20"/>
                                <w:szCs w:val="20"/>
                                <w:lang w:eastAsia="tr-TR"/>
                              </w:rPr>
                              <w:t xml:space="preserve"> </w:t>
                            </w:r>
                            <w:r>
                              <w:rPr>
                                <w:rFonts w:ascii="Cambria" w:eastAsia="Times New Roman" w:hAnsi="Cambria"/>
                                <w:i/>
                                <w:color w:val="000000" w:themeColor="text1"/>
                                <w:sz w:val="20"/>
                                <w:szCs w:val="20"/>
                                <w:lang w:eastAsia="tr-TR"/>
                              </w:rPr>
                              <w:t xml:space="preserve">tarihleri arasında başvuruları alınan ve </w:t>
                            </w:r>
                            <w:r w:rsidRPr="00CF1F7B">
                              <w:rPr>
                                <w:rFonts w:ascii="Cambria" w:eastAsia="Times New Roman" w:hAnsi="Cambria"/>
                                <w:i/>
                                <w:color w:val="000000" w:themeColor="text1"/>
                                <w:sz w:val="20"/>
                                <w:szCs w:val="20"/>
                                <w:lang w:eastAsia="tr-TR"/>
                              </w:rPr>
                              <w:t>1.07.2022</w:t>
                            </w:r>
                            <w:r w:rsidRPr="00591360">
                              <w:rPr>
                                <w:rFonts w:ascii="Cambria" w:eastAsia="Times New Roman" w:hAnsi="Cambria"/>
                                <w:i/>
                                <w:color w:val="000000" w:themeColor="text1"/>
                                <w:sz w:val="20"/>
                                <w:szCs w:val="20"/>
                                <w:lang w:eastAsia="tr-TR"/>
                              </w:rPr>
                              <w:t xml:space="preserve"> </w:t>
                            </w:r>
                            <w:r>
                              <w:rPr>
                                <w:rFonts w:ascii="Cambria" w:eastAsia="Times New Roman" w:hAnsi="Cambria"/>
                                <w:i/>
                                <w:color w:val="000000" w:themeColor="text1"/>
                                <w:sz w:val="20"/>
                                <w:szCs w:val="20"/>
                                <w:lang w:eastAsia="tr-TR"/>
                              </w:rPr>
                              <w:t xml:space="preserve">tarihinde başlayacak olan program için katılımcı olarak belirlenen A kişisinin ulaşılabilen en yakın döneme ilişkin bordrosu Şubat 2022 dönemine ait ise bu dönem üzerinden kontrol sağlanır. </w:t>
                            </w:r>
                          </w:p>
                        </w:txbxContent>
                      </wps:txbx>
                      <wps:bodyPr rot="0" vert="horz" wrap="square" lIns="91440" tIns="45720" rIns="91440" bIns="45720" anchor="t" anchorCtr="0">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shape w14:anchorId="6B8747AE" id="_x0000_s1035" type="#_x0000_t202" style="width:442.5pt;height:158.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" fillcolor="#bfbfbf" strokecolor="#a6a6a6">
                <v:shadow on="t" color="black" opacity="22937f" origin=",.5" offset="0,.63889mm"/>
                <v:textbox>
                  <w:txbxContent>
                    <w:p w14:paraId="2DB06CAA" w14:textId="3385A807" w:rsidR="00C37CE4" w:rsidRDefault="00C37CE4" w:rsidP="00A7764C">
                      <w:pPr>
                        <w:pStyle w:val="ListeParagraf"/>
                        <w:ind w:left="0"/>
                        <w:contextualSpacing w:val="0"/>
                        <w:jc w:val="both"/>
                        <w:rPr>
                          <w:rFonts w:ascii="Cambria" w:eastAsia="Times New Roman" w:hAnsi="Cambria"/>
                          <w:b/>
                          <w:i/>
                          <w:color w:val="000000" w:themeColor="text1"/>
                          <w:sz w:val="20"/>
                          <w:szCs w:val="20"/>
                          <w:lang w:eastAsia="tr-TR"/>
                        </w:rPr>
                      </w:pPr>
                      <w:r>
                        <w:rPr>
                          <w:rFonts w:ascii="Cambria" w:eastAsia="Times New Roman" w:hAnsi="Cambria"/>
                          <w:b/>
                          <w:i/>
                          <w:color w:val="000000" w:themeColor="text1"/>
                          <w:sz w:val="20"/>
                          <w:szCs w:val="20"/>
                          <w:lang w:eastAsia="tr-TR"/>
                        </w:rPr>
                        <w:t xml:space="preserve">Örnek 10. </w:t>
                      </w:r>
                    </w:p>
                    <w:p w14:paraId="5026A6C3" w14:textId="76B8601F" w:rsidR="00C37CE4" w:rsidRDefault="00C37CE4" w:rsidP="00A7764C">
                      <w:pPr>
                        <w:pStyle w:val="ListeParagraf"/>
                        <w:ind w:left="0"/>
                        <w:contextualSpacing w:val="0"/>
                        <w:jc w:val="both"/>
                        <w:rPr>
                          <w:rFonts w:ascii="Cambria" w:eastAsia="Times New Roman" w:hAnsi="Cambria"/>
                          <w:i/>
                          <w:color w:val="000000" w:themeColor="text1"/>
                          <w:sz w:val="20"/>
                          <w:szCs w:val="20"/>
                          <w:lang w:eastAsia="tr-TR"/>
                        </w:rPr>
                      </w:pPr>
                      <w:proofErr w:type="gramStart"/>
                      <w:r>
                        <w:rPr>
                          <w:rFonts w:ascii="Cambria" w:eastAsia="Times New Roman" w:hAnsi="Cambria"/>
                          <w:b/>
                          <w:i/>
                          <w:color w:val="000000" w:themeColor="text1"/>
                          <w:sz w:val="20"/>
                          <w:szCs w:val="20"/>
                          <w:lang w:eastAsia="tr-TR"/>
                        </w:rPr>
                        <w:t xml:space="preserve">a) </w:t>
                      </w:r>
                      <w:r w:rsidRPr="00CF1F7B">
                        <w:rPr>
                          <w:rFonts w:ascii="Cambria" w:eastAsia="Times New Roman" w:hAnsi="Cambria"/>
                          <w:i/>
                          <w:color w:val="000000" w:themeColor="text1"/>
                          <w:sz w:val="20"/>
                          <w:szCs w:val="20"/>
                          <w:lang w:eastAsia="tr-TR"/>
                        </w:rPr>
                        <w:t>20.06.2022-24.06.2022</w:t>
                      </w:r>
                      <w:r>
                        <w:rPr>
                          <w:rFonts w:ascii="Cambria" w:eastAsia="Times New Roman" w:hAnsi="Cambria"/>
                          <w:b/>
                          <w:i/>
                          <w:color w:val="000000" w:themeColor="text1"/>
                          <w:sz w:val="20"/>
                          <w:szCs w:val="20"/>
                          <w:lang w:eastAsia="tr-TR"/>
                        </w:rPr>
                        <w:t xml:space="preserve"> </w:t>
                      </w:r>
                      <w:r>
                        <w:rPr>
                          <w:rFonts w:ascii="Cambria" w:eastAsia="Times New Roman" w:hAnsi="Cambria"/>
                          <w:i/>
                          <w:color w:val="000000" w:themeColor="text1"/>
                          <w:sz w:val="20"/>
                          <w:szCs w:val="20"/>
                          <w:lang w:eastAsia="tr-TR"/>
                        </w:rPr>
                        <w:t xml:space="preserve">tarihleri arasında başvuruları alınan ve </w:t>
                      </w:r>
                      <w:r w:rsidRPr="00CF1F7B">
                        <w:rPr>
                          <w:rFonts w:ascii="Cambria" w:eastAsia="Times New Roman" w:hAnsi="Cambria"/>
                          <w:i/>
                          <w:color w:val="000000" w:themeColor="text1"/>
                          <w:sz w:val="20"/>
                          <w:szCs w:val="20"/>
                          <w:lang w:eastAsia="tr-TR"/>
                        </w:rPr>
                        <w:t>1.07.2022</w:t>
                      </w:r>
                      <w:r w:rsidRPr="00591360">
                        <w:rPr>
                          <w:rFonts w:ascii="Cambria" w:eastAsia="Times New Roman" w:hAnsi="Cambria"/>
                          <w:i/>
                          <w:color w:val="000000" w:themeColor="text1"/>
                          <w:sz w:val="20"/>
                          <w:szCs w:val="20"/>
                          <w:lang w:eastAsia="tr-TR"/>
                        </w:rPr>
                        <w:t xml:space="preserve"> </w:t>
                      </w:r>
                      <w:r>
                        <w:rPr>
                          <w:rFonts w:ascii="Cambria" w:eastAsia="Times New Roman" w:hAnsi="Cambria"/>
                          <w:i/>
                          <w:color w:val="000000" w:themeColor="text1"/>
                          <w:sz w:val="20"/>
                          <w:szCs w:val="20"/>
                          <w:lang w:eastAsia="tr-TR"/>
                        </w:rPr>
                        <w:t xml:space="preserve">tarihinde başlayacak olan program için katılımcı olarak belirlenen A kişisinin gelir kontrolü için Haziran 2022 dönemine ait bordrosuna ulaşılmış ve gelir şartını sağlamadığı ancak A kişisinin söz konusu gelire ilişkin işten 19.06.2022 tarihinde ayrıldığı tespit edilmiştir. </w:t>
                      </w:r>
                      <w:proofErr w:type="gramEnd"/>
                      <w:r>
                        <w:rPr>
                          <w:rFonts w:ascii="Cambria" w:eastAsia="Times New Roman" w:hAnsi="Cambria"/>
                          <w:i/>
                          <w:color w:val="000000" w:themeColor="text1"/>
                          <w:sz w:val="20"/>
                          <w:szCs w:val="20"/>
                          <w:lang w:eastAsia="tr-TR"/>
                        </w:rPr>
                        <w:t>Bu nedenle söz konusu gelir hesaplamaya dâhil edilmeyecektir.</w:t>
                      </w:r>
                    </w:p>
                    <w:p w14:paraId="08388DF0" w14:textId="344AF36A" w:rsidR="00C37CE4" w:rsidRPr="00A7764C" w:rsidRDefault="00C37CE4" w:rsidP="00A7764C">
                      <w:pPr>
                        <w:pStyle w:val="ListeParagraf"/>
                        <w:ind w:left="0"/>
                        <w:contextualSpacing w:val="0"/>
                        <w:jc w:val="both"/>
                        <w:rPr>
                          <w:rFonts w:ascii="Cambria" w:eastAsia="Times New Roman" w:hAnsi="Cambria"/>
                          <w:i/>
                          <w:color w:val="000000" w:themeColor="text1"/>
                          <w:sz w:val="20"/>
                          <w:szCs w:val="20"/>
                          <w:lang w:eastAsia="tr-TR"/>
                        </w:rPr>
                      </w:pPr>
                      <w:r>
                        <w:rPr>
                          <w:rFonts w:ascii="Cambria" w:eastAsia="Times New Roman" w:hAnsi="Cambria"/>
                          <w:b/>
                          <w:i/>
                          <w:color w:val="000000" w:themeColor="text1"/>
                          <w:sz w:val="20"/>
                          <w:szCs w:val="20"/>
                          <w:lang w:eastAsia="tr-TR"/>
                        </w:rPr>
                        <w:t>b)</w:t>
                      </w:r>
                      <w:r w:rsidRPr="00CF1F7B">
                        <w:rPr>
                          <w:rFonts w:ascii="Cambria" w:eastAsia="Times New Roman" w:hAnsi="Cambria"/>
                          <w:i/>
                          <w:color w:val="000000" w:themeColor="text1"/>
                          <w:sz w:val="20"/>
                          <w:szCs w:val="20"/>
                          <w:lang w:eastAsia="tr-TR"/>
                        </w:rPr>
                        <w:t>20.06.2022-24.06.2022</w:t>
                      </w:r>
                      <w:r>
                        <w:rPr>
                          <w:rFonts w:ascii="Cambria" w:eastAsia="Times New Roman" w:hAnsi="Cambria"/>
                          <w:b/>
                          <w:i/>
                          <w:color w:val="000000" w:themeColor="text1"/>
                          <w:sz w:val="20"/>
                          <w:szCs w:val="20"/>
                          <w:lang w:eastAsia="tr-TR"/>
                        </w:rPr>
                        <w:t xml:space="preserve"> </w:t>
                      </w:r>
                      <w:r>
                        <w:rPr>
                          <w:rFonts w:ascii="Cambria" w:eastAsia="Times New Roman" w:hAnsi="Cambria"/>
                          <w:i/>
                          <w:color w:val="000000" w:themeColor="text1"/>
                          <w:sz w:val="20"/>
                          <w:szCs w:val="20"/>
                          <w:lang w:eastAsia="tr-TR"/>
                        </w:rPr>
                        <w:t xml:space="preserve">tarihleri arasında başvuruları alınan ve </w:t>
                      </w:r>
                      <w:r w:rsidRPr="00CF1F7B">
                        <w:rPr>
                          <w:rFonts w:ascii="Cambria" w:eastAsia="Times New Roman" w:hAnsi="Cambria"/>
                          <w:i/>
                          <w:color w:val="000000" w:themeColor="text1"/>
                          <w:sz w:val="20"/>
                          <w:szCs w:val="20"/>
                          <w:lang w:eastAsia="tr-TR"/>
                        </w:rPr>
                        <w:t>1.07.2022</w:t>
                      </w:r>
                      <w:r w:rsidRPr="00591360">
                        <w:rPr>
                          <w:rFonts w:ascii="Cambria" w:eastAsia="Times New Roman" w:hAnsi="Cambria"/>
                          <w:i/>
                          <w:color w:val="000000" w:themeColor="text1"/>
                          <w:sz w:val="20"/>
                          <w:szCs w:val="20"/>
                          <w:lang w:eastAsia="tr-TR"/>
                        </w:rPr>
                        <w:t xml:space="preserve"> </w:t>
                      </w:r>
                      <w:r>
                        <w:rPr>
                          <w:rFonts w:ascii="Cambria" w:eastAsia="Times New Roman" w:hAnsi="Cambria"/>
                          <w:i/>
                          <w:color w:val="000000" w:themeColor="text1"/>
                          <w:sz w:val="20"/>
                          <w:szCs w:val="20"/>
                          <w:lang w:eastAsia="tr-TR"/>
                        </w:rPr>
                        <w:t xml:space="preserve">tarihinde başlayacak olan program için katılımcı olarak belirlenen A kişisinin ulaşılabilen en yakın döneme ilişkin bordrosu Şubat 2022 dönemine ait ise bu dönem üzerinden kontrol sağlanır. </w:t>
                      </w:r>
                    </w:p>
                  </w:txbxContent>
                </v:textbox>
                <w10:anchorlock/>
              </v:shape>
            </w:pict>
          </mc:Fallback>
        </mc:AlternateContent>
      </w:r>
    </w:p>
    <w:p w14:paraId="4D72666A" w14:textId="77777777" w:rsidR="004C4C5A" w:rsidRPr="004C4C5A" w:rsidRDefault="004D45F6">
      <w:pPr>
        <w:autoSpaceDE w:val="0"/>
        <w:autoSpaceDN w:val="0"/>
        <w:adjustRightInd w:val="0"/>
        <w:spacing w:after="0"/>
        <w:ind w:firstLine="851"/>
        <w:jc w:val="both"/>
        <w:rPr>
          <w:rFonts w:ascii="Times New Roman" w:hAnsi="Times New Roman"/>
          <w:sz w:val="24"/>
          <w:szCs w:val="24"/>
        </w:rPr>
      </w:pPr>
      <w:r>
        <w:rPr>
          <w:rFonts w:ascii="Times New Roman" w:hAnsi="Times New Roman"/>
          <w:sz w:val="24"/>
          <w:szCs w:val="24"/>
        </w:rPr>
        <w:t xml:space="preserve">(3) </w:t>
      </w:r>
      <w:r w:rsidR="004C4C5A" w:rsidRPr="004C4C5A">
        <w:rPr>
          <w:rFonts w:ascii="Times New Roman" w:hAnsi="Times New Roman"/>
          <w:sz w:val="24"/>
          <w:szCs w:val="24"/>
        </w:rPr>
        <w:t xml:space="preserve">Gelir şartı kontrolü yüklenici kurum tarafından yapılarak </w:t>
      </w:r>
      <w:r w:rsidR="00BE57F8">
        <w:rPr>
          <w:rFonts w:ascii="Times New Roman" w:hAnsi="Times New Roman"/>
          <w:sz w:val="24"/>
          <w:szCs w:val="24"/>
        </w:rPr>
        <w:t>i</w:t>
      </w:r>
      <w:r w:rsidR="004C4C5A" w:rsidRPr="004C4C5A">
        <w:rPr>
          <w:rFonts w:ascii="Times New Roman" w:hAnsi="Times New Roman"/>
          <w:sz w:val="24"/>
          <w:szCs w:val="24"/>
        </w:rPr>
        <w:t xml:space="preserve">l </w:t>
      </w:r>
      <w:r w:rsidR="00BE57F8">
        <w:rPr>
          <w:rFonts w:ascii="Times New Roman" w:hAnsi="Times New Roman"/>
          <w:sz w:val="24"/>
          <w:szCs w:val="24"/>
        </w:rPr>
        <w:t>m</w:t>
      </w:r>
      <w:r w:rsidR="004C4C5A" w:rsidRPr="004C4C5A">
        <w:rPr>
          <w:rFonts w:ascii="Times New Roman" w:hAnsi="Times New Roman"/>
          <w:sz w:val="24"/>
          <w:szCs w:val="24"/>
        </w:rPr>
        <w:t>üdürlüğüne liste olarak iletilir.</w:t>
      </w:r>
    </w:p>
    <w:p w14:paraId="38CFDC68" w14:textId="77777777" w:rsidR="004C4C5A" w:rsidRPr="00D51944" w:rsidRDefault="004D45F6">
      <w:pPr>
        <w:autoSpaceDE w:val="0"/>
        <w:autoSpaceDN w:val="0"/>
        <w:adjustRightInd w:val="0"/>
        <w:spacing w:after="180"/>
        <w:ind w:firstLine="851"/>
        <w:jc w:val="both"/>
        <w:rPr>
          <w:rFonts w:ascii="Times New Roman" w:hAnsi="Times New Roman"/>
          <w:sz w:val="24"/>
          <w:szCs w:val="24"/>
        </w:rPr>
      </w:pPr>
      <w:r>
        <w:rPr>
          <w:rFonts w:ascii="Times New Roman" w:hAnsi="Times New Roman"/>
          <w:sz w:val="24"/>
          <w:szCs w:val="24"/>
        </w:rPr>
        <w:t xml:space="preserve">(4) </w:t>
      </w:r>
      <w:r w:rsidR="004C4C5A" w:rsidRPr="004C4C5A">
        <w:rPr>
          <w:rFonts w:ascii="Times New Roman" w:hAnsi="Times New Roman"/>
          <w:sz w:val="24"/>
          <w:szCs w:val="24"/>
        </w:rPr>
        <w:t xml:space="preserve">Hane gelir şartının </w:t>
      </w:r>
      <w:r w:rsidR="0012431C">
        <w:rPr>
          <w:rFonts w:ascii="Times New Roman" w:hAnsi="Times New Roman"/>
          <w:sz w:val="24"/>
          <w:szCs w:val="24"/>
        </w:rPr>
        <w:t>programa başlangıç</w:t>
      </w:r>
      <w:r w:rsidR="0012431C" w:rsidRPr="004C4C5A">
        <w:rPr>
          <w:rFonts w:ascii="Times New Roman" w:hAnsi="Times New Roman"/>
          <w:sz w:val="24"/>
          <w:szCs w:val="24"/>
        </w:rPr>
        <w:t xml:space="preserve"> </w:t>
      </w:r>
      <w:r w:rsidR="004C4C5A" w:rsidRPr="004C4C5A">
        <w:rPr>
          <w:rFonts w:ascii="Times New Roman" w:hAnsi="Times New Roman"/>
          <w:sz w:val="24"/>
          <w:szCs w:val="24"/>
        </w:rPr>
        <w:t>tarihinde sağlanmadığının sonradan tespit edilmesi durumunda; katılımcı, tespit tarihi itibarıyla geçersiz neden ile programdan çıkarılır ve katılımcıya yapılan tüm ödemeler</w:t>
      </w:r>
      <w:r w:rsidR="005867E1">
        <w:rPr>
          <w:rFonts w:ascii="Times New Roman" w:hAnsi="Times New Roman"/>
          <w:sz w:val="24"/>
          <w:szCs w:val="24"/>
        </w:rPr>
        <w:t>,</w:t>
      </w:r>
      <w:r w:rsidR="004C4C5A" w:rsidRPr="004C4C5A">
        <w:rPr>
          <w:rFonts w:ascii="Times New Roman" w:hAnsi="Times New Roman"/>
          <w:sz w:val="24"/>
          <w:szCs w:val="24"/>
        </w:rPr>
        <w:t xml:space="preserve"> </w:t>
      </w:r>
      <w:r w:rsidR="005867E1" w:rsidRPr="005867E1">
        <w:rPr>
          <w:rFonts w:ascii="Times New Roman" w:hAnsi="Times New Roman"/>
          <w:sz w:val="24"/>
          <w:szCs w:val="24"/>
        </w:rPr>
        <w:t xml:space="preserve">yükleniciye yapılan ödeme tarihinden </w:t>
      </w:r>
      <w:r w:rsidR="00123DB4" w:rsidRPr="005867E1">
        <w:rPr>
          <w:rFonts w:ascii="Times New Roman" w:hAnsi="Times New Roman"/>
          <w:sz w:val="24"/>
          <w:szCs w:val="24"/>
        </w:rPr>
        <w:t>itibaren</w:t>
      </w:r>
      <w:r w:rsidR="00123DB4">
        <w:rPr>
          <w:rFonts w:ascii="Times New Roman" w:hAnsi="Times New Roman"/>
          <w:sz w:val="24"/>
          <w:szCs w:val="24"/>
        </w:rPr>
        <w:t xml:space="preserve"> </w:t>
      </w:r>
      <w:r w:rsidR="00123DB4" w:rsidRPr="004C4C5A">
        <w:rPr>
          <w:rFonts w:ascii="Times New Roman" w:hAnsi="Times New Roman"/>
          <w:sz w:val="24"/>
          <w:szCs w:val="24"/>
        </w:rPr>
        <w:t>hesaplanacak</w:t>
      </w:r>
      <w:r w:rsidR="004C4C5A" w:rsidRPr="004C4C5A">
        <w:rPr>
          <w:rFonts w:ascii="Times New Roman" w:hAnsi="Times New Roman"/>
          <w:sz w:val="24"/>
          <w:szCs w:val="24"/>
        </w:rPr>
        <w:t xml:space="preserve"> yasal faizi ile birlikte tahsil edilir.</w:t>
      </w:r>
    </w:p>
    <w:p w14:paraId="19474AD7" w14:textId="77777777" w:rsidR="00751407" w:rsidRPr="001A6E8D" w:rsidRDefault="00D51944">
      <w:pPr>
        <w:pStyle w:val="Balk1"/>
        <w:ind w:firstLine="709"/>
      </w:pPr>
      <w:proofErr w:type="spellStart"/>
      <w:r w:rsidRPr="001A6E8D">
        <w:lastRenderedPageBreak/>
        <w:t>TYP’nin</w:t>
      </w:r>
      <w:proofErr w:type="spellEnd"/>
      <w:r w:rsidRPr="001A6E8D">
        <w:t xml:space="preserve"> </w:t>
      </w:r>
      <w:r w:rsidR="000E6CEC">
        <w:t>u</w:t>
      </w:r>
      <w:r w:rsidRPr="001A6E8D">
        <w:t>ygulama</w:t>
      </w:r>
      <w:r w:rsidR="00955F54">
        <w:t xml:space="preserve"> </w:t>
      </w:r>
      <w:r w:rsidR="000E6CEC">
        <w:t>s</w:t>
      </w:r>
      <w:r w:rsidR="00955F54">
        <w:t xml:space="preserve">ürecine </w:t>
      </w:r>
      <w:r w:rsidR="000E6CEC">
        <w:t>i</w:t>
      </w:r>
      <w:r w:rsidR="00955F54">
        <w:t xml:space="preserve">lişkin </w:t>
      </w:r>
      <w:r w:rsidR="000E6CEC">
        <w:t>e</w:t>
      </w:r>
      <w:r w:rsidR="00955F54">
        <w:t>saslar</w:t>
      </w:r>
    </w:p>
    <w:p w14:paraId="5F0ED167" w14:textId="77777777" w:rsidR="004C4C5A" w:rsidRPr="004D45F6" w:rsidRDefault="004D45F6" w:rsidP="004D45F6">
      <w:pPr>
        <w:pStyle w:val="Balk2"/>
        <w:ind w:firstLine="709"/>
        <w:jc w:val="both"/>
        <w:rPr>
          <w:b w:val="0"/>
        </w:rPr>
      </w:pPr>
      <w:r>
        <w:rPr>
          <w:rStyle w:val="Balk2Char"/>
          <w:b/>
        </w:rPr>
        <w:t>Madde 14</w:t>
      </w:r>
      <w:r w:rsidR="00182269" w:rsidRPr="00751407">
        <w:rPr>
          <w:rStyle w:val="Balk2Char"/>
          <w:b/>
        </w:rPr>
        <w:t>-</w:t>
      </w:r>
      <w:r w:rsidR="00182269" w:rsidRPr="00182269">
        <w:rPr>
          <w:rStyle w:val="Balk2Char"/>
        </w:rPr>
        <w:t xml:space="preserve"> </w:t>
      </w:r>
      <w:r w:rsidR="004C4C5A" w:rsidRPr="001A6E8D">
        <w:rPr>
          <w:rStyle w:val="Balk2Char"/>
        </w:rPr>
        <w:t xml:space="preserve">(1) </w:t>
      </w:r>
      <w:proofErr w:type="spellStart"/>
      <w:r w:rsidR="004C4C5A" w:rsidRPr="004D45F6">
        <w:rPr>
          <w:rFonts w:eastAsiaTheme="minorHAnsi"/>
          <w:b w:val="0"/>
          <w:szCs w:val="24"/>
        </w:rPr>
        <w:t>TYP’lerde</w:t>
      </w:r>
      <w:proofErr w:type="spellEnd"/>
      <w:r w:rsidR="004C4C5A" w:rsidRPr="004D45F6">
        <w:rPr>
          <w:rFonts w:eastAsiaTheme="minorHAnsi"/>
          <w:b w:val="0"/>
          <w:szCs w:val="24"/>
        </w:rPr>
        <w:t xml:space="preserve"> haftalık yararlanma süresi kırk beş saattir. </w:t>
      </w:r>
      <w:proofErr w:type="spellStart"/>
      <w:r w:rsidR="004C4C5A" w:rsidRPr="004D45F6">
        <w:rPr>
          <w:rFonts w:eastAsiaTheme="minorHAnsi"/>
          <w:b w:val="0"/>
          <w:szCs w:val="24"/>
        </w:rPr>
        <w:t>TYP’nin</w:t>
      </w:r>
      <w:proofErr w:type="spellEnd"/>
      <w:r w:rsidR="004C4C5A" w:rsidRPr="004D45F6">
        <w:rPr>
          <w:rFonts w:eastAsiaTheme="minorHAnsi"/>
          <w:b w:val="0"/>
          <w:szCs w:val="24"/>
        </w:rPr>
        <w:t xml:space="preserve"> haftalık uygulama gün ve süreleri ile hafta tatiline ilişkin düzenlemeler sözleşmede açık olarak belirtilecektir. Bununla birlikte </w:t>
      </w:r>
      <w:proofErr w:type="spellStart"/>
      <w:r w:rsidR="004C4C5A" w:rsidRPr="004D45F6">
        <w:rPr>
          <w:b w:val="0"/>
          <w:szCs w:val="24"/>
        </w:rPr>
        <w:t>TYP’ler</w:t>
      </w:r>
      <w:proofErr w:type="spellEnd"/>
      <w:r w:rsidR="004C4C5A" w:rsidRPr="004D45F6">
        <w:rPr>
          <w:b w:val="0"/>
          <w:szCs w:val="24"/>
        </w:rPr>
        <w:t xml:space="preserve"> kısmi süreli olarak düzenlenemez.</w:t>
      </w:r>
    </w:p>
    <w:p w14:paraId="56843834" w14:textId="77777777" w:rsidR="004C4C5A" w:rsidRPr="00182269" w:rsidRDefault="004C4C5A">
      <w:pPr>
        <w:jc w:val="both"/>
        <w:rPr>
          <w:rFonts w:ascii="Times New Roman" w:eastAsiaTheme="minorHAnsi" w:hAnsi="Times New Roman"/>
          <w:sz w:val="24"/>
          <w:szCs w:val="24"/>
        </w:rPr>
      </w:pPr>
      <w:r w:rsidRPr="00182269">
        <w:rPr>
          <w:rFonts w:ascii="Times New Roman" w:hAnsi="Times New Roman"/>
          <w:sz w:val="24"/>
          <w:szCs w:val="24"/>
        </w:rPr>
        <w:tab/>
      </w:r>
      <w:r w:rsidR="004D45F6">
        <w:rPr>
          <w:rFonts w:ascii="Times New Roman" w:eastAsiaTheme="minorHAnsi" w:hAnsi="Times New Roman"/>
          <w:sz w:val="24"/>
          <w:szCs w:val="24"/>
        </w:rPr>
        <w:t xml:space="preserve">(2) </w:t>
      </w:r>
      <w:r w:rsidRPr="00182269">
        <w:rPr>
          <w:rFonts w:ascii="Times New Roman" w:eastAsiaTheme="minorHAnsi" w:hAnsi="Times New Roman"/>
          <w:sz w:val="24"/>
          <w:szCs w:val="24"/>
        </w:rPr>
        <w:t xml:space="preserve">Aynı programda katılımcıların çalışma gün ve süreleri farklılaştırılamaz. </w:t>
      </w:r>
      <w:proofErr w:type="spellStart"/>
      <w:r w:rsidRPr="00182269">
        <w:rPr>
          <w:rFonts w:ascii="Times New Roman" w:eastAsiaTheme="minorHAnsi" w:hAnsi="Times New Roman"/>
          <w:sz w:val="24"/>
          <w:szCs w:val="24"/>
        </w:rPr>
        <w:t>TYP’lerde</w:t>
      </w:r>
      <w:proofErr w:type="spellEnd"/>
      <w:r w:rsidRPr="00182269">
        <w:rPr>
          <w:rFonts w:ascii="Times New Roman" w:eastAsiaTheme="minorHAnsi" w:hAnsi="Times New Roman"/>
          <w:sz w:val="24"/>
          <w:szCs w:val="24"/>
        </w:rPr>
        <w:t xml:space="preserve"> vardiyalı çalışma ve gece çalıştırılması yapılamaz.</w:t>
      </w:r>
    </w:p>
    <w:p w14:paraId="296D104A" w14:textId="77777777" w:rsidR="004C4C5A" w:rsidRPr="004C4C5A" w:rsidRDefault="004C4C5A" w:rsidP="004D45F6">
      <w:pPr>
        <w:pStyle w:val="ListeParagraf"/>
        <w:tabs>
          <w:tab w:val="left" w:pos="1134"/>
        </w:tabs>
        <w:spacing w:before="100" w:beforeAutospacing="1" w:after="100" w:afterAutospacing="1"/>
        <w:ind w:left="0" w:firstLine="709"/>
        <w:jc w:val="both"/>
        <w:rPr>
          <w:rFonts w:eastAsiaTheme="minorHAnsi"/>
          <w:b/>
          <w:szCs w:val="24"/>
        </w:rPr>
      </w:pPr>
      <w:r w:rsidRPr="004C4C5A">
        <w:rPr>
          <w:rFonts w:ascii="Times New Roman" w:hAnsi="Times New Roman"/>
          <w:noProof/>
          <w:sz w:val="24"/>
          <w:szCs w:val="24"/>
          <w:lang w:eastAsia="tr-TR"/>
        </w:rPr>
        <mc:AlternateContent>
          <mc:Choice Requires="wps">
            <w:drawing>
              <wp:inline distT="0" distB="0" distL="0" distR="0" wp14:anchorId="7F5A6EF1" wp14:editId="38F84B22">
                <wp:extent cx="5619600" cy="1757548"/>
                <wp:effectExtent l="57150" t="57150" r="95885" b="128905"/>
                <wp:docPr id="2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600" cy="1757548"/>
                        </a:xfrm>
                        <a:prstGeom prst="rect">
                          <a:avLst/>
                        </a:prstGeom>
                        <a:solidFill>
                          <a:sysClr val="window" lastClr="FFFFFF">
                            <a:lumMod val="75000"/>
                          </a:sysClr>
                        </a:solidFill>
                        <a:ln>
                          <a:solidFill>
                            <a:sysClr val="window" lastClr="FFFFFF">
                              <a:lumMod val="65000"/>
                            </a:sysClr>
                          </a:solid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56121C4C" w14:textId="62DB5294" w:rsidR="00C37CE4" w:rsidRDefault="00C37CE4" w:rsidP="00A7764C">
                            <w:pPr>
                              <w:jc w:val="both"/>
                              <w:rPr>
                                <w:rFonts w:ascii="Cambria" w:eastAsia="Times New Roman" w:hAnsi="Cambria"/>
                                <w:b/>
                                <w:i/>
                                <w:color w:val="000000"/>
                                <w:sz w:val="20"/>
                                <w:szCs w:val="20"/>
                                <w:lang w:eastAsia="tr-TR"/>
                              </w:rPr>
                            </w:pPr>
                            <w:r w:rsidRPr="004C17D8">
                              <w:rPr>
                                <w:rFonts w:ascii="Cambria" w:eastAsia="Times New Roman" w:hAnsi="Cambria"/>
                                <w:b/>
                                <w:i/>
                                <w:color w:val="000000"/>
                                <w:sz w:val="20"/>
                                <w:szCs w:val="20"/>
                                <w:lang w:eastAsia="tr-TR"/>
                              </w:rPr>
                              <w:t xml:space="preserve">Örnek </w:t>
                            </w:r>
                            <w:r>
                              <w:rPr>
                                <w:rFonts w:ascii="Cambria" w:eastAsia="Times New Roman" w:hAnsi="Cambria"/>
                                <w:b/>
                                <w:i/>
                                <w:color w:val="000000"/>
                                <w:sz w:val="20"/>
                                <w:szCs w:val="20"/>
                                <w:lang w:eastAsia="tr-TR"/>
                              </w:rPr>
                              <w:t>11</w:t>
                            </w:r>
                            <w:r w:rsidRPr="004C17D8">
                              <w:rPr>
                                <w:rFonts w:ascii="Cambria" w:eastAsia="Times New Roman" w:hAnsi="Cambria"/>
                                <w:b/>
                                <w:i/>
                                <w:color w:val="000000"/>
                                <w:sz w:val="20"/>
                                <w:szCs w:val="20"/>
                                <w:lang w:eastAsia="tr-TR"/>
                              </w:rPr>
                              <w:t>.</w:t>
                            </w:r>
                          </w:p>
                          <w:p w14:paraId="1D58E48F" w14:textId="33EE3FCB" w:rsidR="00C37CE4" w:rsidRPr="004C17D8" w:rsidRDefault="00C37CE4" w:rsidP="00A7764C">
                            <w:pPr>
                              <w:jc w:val="both"/>
                              <w:rPr>
                                <w:rFonts w:ascii="Cambria" w:eastAsia="Times New Roman" w:hAnsi="Cambria"/>
                                <w:i/>
                                <w:color w:val="000000"/>
                                <w:sz w:val="20"/>
                                <w:szCs w:val="20"/>
                                <w:lang w:eastAsia="tr-TR"/>
                              </w:rPr>
                            </w:pPr>
                            <w:r w:rsidRPr="004C17D8">
                              <w:rPr>
                                <w:rFonts w:ascii="Cambria" w:eastAsia="Times New Roman" w:hAnsi="Cambria"/>
                                <w:b/>
                                <w:i/>
                                <w:color w:val="000000"/>
                                <w:sz w:val="20"/>
                                <w:szCs w:val="20"/>
                                <w:lang w:eastAsia="tr-TR"/>
                              </w:rPr>
                              <w:t>a)</w:t>
                            </w:r>
                            <w:r w:rsidRPr="004C17D8">
                              <w:rPr>
                                <w:rFonts w:ascii="Cambria" w:eastAsia="Times New Roman" w:hAnsi="Cambria"/>
                                <w:i/>
                                <w:color w:val="000000"/>
                                <w:sz w:val="20"/>
                                <w:szCs w:val="20"/>
                                <w:lang w:eastAsia="tr-TR"/>
                              </w:rPr>
                              <w:t xml:space="preserve"> </w:t>
                            </w:r>
                            <w:r w:rsidRPr="004C17D8">
                              <w:rPr>
                                <w:rFonts w:ascii="Cambria" w:hAnsi="Cambria" w:cs="Calibri"/>
                                <w:i/>
                                <w:color w:val="000000"/>
                                <w:sz w:val="20"/>
                                <w:szCs w:val="20"/>
                              </w:rPr>
                              <w:t xml:space="preserve">Bu sözleşme konusu </w:t>
                            </w:r>
                            <w:proofErr w:type="spellStart"/>
                            <w:r w:rsidRPr="004C17D8">
                              <w:rPr>
                                <w:rFonts w:ascii="Cambria" w:hAnsi="Cambria" w:cs="Calibri"/>
                                <w:i/>
                                <w:color w:val="000000"/>
                                <w:sz w:val="20"/>
                                <w:szCs w:val="20"/>
                              </w:rPr>
                              <w:t>TYP’de</w:t>
                            </w:r>
                            <w:proofErr w:type="spellEnd"/>
                            <w:r w:rsidRPr="004C17D8">
                              <w:rPr>
                                <w:rFonts w:ascii="Cambria" w:hAnsi="Cambria" w:cs="Calibri"/>
                                <w:i/>
                                <w:color w:val="000000"/>
                                <w:sz w:val="20"/>
                                <w:szCs w:val="20"/>
                              </w:rPr>
                              <w:t xml:space="preserve"> haftalık süre 45 (kırk beş) saattir. </w:t>
                            </w:r>
                            <w:proofErr w:type="spellStart"/>
                            <w:r w:rsidRPr="004C17D8">
                              <w:rPr>
                                <w:rFonts w:ascii="Cambria" w:hAnsi="Cambria" w:cs="Calibri"/>
                                <w:i/>
                                <w:color w:val="000000"/>
                                <w:sz w:val="20"/>
                                <w:szCs w:val="20"/>
                              </w:rPr>
                              <w:t>TYP’nin</w:t>
                            </w:r>
                            <w:proofErr w:type="spellEnd"/>
                            <w:r w:rsidRPr="004C17D8">
                              <w:rPr>
                                <w:rFonts w:ascii="Cambria" w:hAnsi="Cambria" w:cs="Calibri"/>
                                <w:i/>
                                <w:color w:val="000000"/>
                                <w:sz w:val="20"/>
                                <w:szCs w:val="20"/>
                              </w:rPr>
                              <w:t xml:space="preserve"> uygulanacağı günler Pazartesi-Cumartesi günleridir. Günlük çalışma süresi 7,5 (yedi buçuk) saattir. Hafta tatili Pazar günüdür.</w:t>
                            </w:r>
                          </w:p>
                          <w:p w14:paraId="7644F712" w14:textId="6231D2A4" w:rsidR="00C37CE4" w:rsidRDefault="00C37CE4" w:rsidP="00A7764C">
                            <w:pPr>
                              <w:jc w:val="both"/>
                              <w:rPr>
                                <w:rFonts w:ascii="Cambria" w:hAnsi="Cambria" w:cs="Calibri"/>
                                <w:i/>
                                <w:color w:val="000000"/>
                                <w:sz w:val="20"/>
                                <w:szCs w:val="20"/>
                              </w:rPr>
                            </w:pPr>
                            <w:r w:rsidRPr="003F6B4B">
                              <w:rPr>
                                <w:rFonts w:ascii="Cambria" w:eastAsia="Times New Roman" w:hAnsi="Cambria"/>
                                <w:b/>
                                <w:i/>
                                <w:color w:val="000000"/>
                                <w:sz w:val="20"/>
                                <w:szCs w:val="20"/>
                                <w:lang w:eastAsia="tr-TR"/>
                              </w:rPr>
                              <w:t>b)</w:t>
                            </w:r>
                            <w:r w:rsidRPr="003F6B4B">
                              <w:rPr>
                                <w:rFonts w:ascii="Cambria" w:eastAsia="Times New Roman" w:hAnsi="Cambria"/>
                                <w:i/>
                                <w:color w:val="000000"/>
                                <w:sz w:val="20"/>
                                <w:szCs w:val="20"/>
                                <w:lang w:eastAsia="tr-TR"/>
                              </w:rPr>
                              <w:t xml:space="preserve"> </w:t>
                            </w:r>
                            <w:r w:rsidRPr="003F6B4B">
                              <w:rPr>
                                <w:rFonts w:ascii="Cambria" w:hAnsi="Cambria" w:cs="Calibri"/>
                                <w:i/>
                                <w:color w:val="000000"/>
                                <w:sz w:val="20"/>
                                <w:szCs w:val="20"/>
                              </w:rPr>
                              <w:t xml:space="preserve">Bu sözleşme konusu </w:t>
                            </w:r>
                            <w:proofErr w:type="spellStart"/>
                            <w:r w:rsidRPr="003F6B4B">
                              <w:rPr>
                                <w:rFonts w:ascii="Cambria" w:hAnsi="Cambria" w:cs="Calibri"/>
                                <w:i/>
                                <w:color w:val="000000"/>
                                <w:sz w:val="20"/>
                                <w:szCs w:val="20"/>
                              </w:rPr>
                              <w:t>TYP’de</w:t>
                            </w:r>
                            <w:proofErr w:type="spellEnd"/>
                            <w:r w:rsidRPr="003F6B4B">
                              <w:rPr>
                                <w:rFonts w:ascii="Cambria" w:hAnsi="Cambria" w:cs="Calibri"/>
                                <w:i/>
                                <w:color w:val="000000"/>
                                <w:sz w:val="20"/>
                                <w:szCs w:val="20"/>
                              </w:rPr>
                              <w:t xml:space="preserve"> haftalık süre 45 (kırk beş) saattir. </w:t>
                            </w:r>
                            <w:proofErr w:type="spellStart"/>
                            <w:r w:rsidRPr="003F6B4B">
                              <w:rPr>
                                <w:rFonts w:ascii="Cambria" w:hAnsi="Cambria" w:cs="Calibri"/>
                                <w:i/>
                                <w:color w:val="000000"/>
                                <w:sz w:val="20"/>
                                <w:szCs w:val="20"/>
                              </w:rPr>
                              <w:t>TYP’nin</w:t>
                            </w:r>
                            <w:proofErr w:type="spellEnd"/>
                            <w:r w:rsidRPr="003F6B4B">
                              <w:rPr>
                                <w:rFonts w:ascii="Cambria" w:hAnsi="Cambria" w:cs="Calibri"/>
                                <w:i/>
                                <w:color w:val="000000"/>
                                <w:sz w:val="20"/>
                                <w:szCs w:val="20"/>
                              </w:rPr>
                              <w:t xml:space="preserve"> uygulanacağı günler Pazartesi-Cuma günleridir. </w:t>
                            </w:r>
                            <w:r>
                              <w:rPr>
                                <w:rFonts w:ascii="Cambria" w:hAnsi="Cambria" w:cs="Calibri"/>
                                <w:i/>
                                <w:color w:val="000000"/>
                                <w:sz w:val="20"/>
                                <w:szCs w:val="20"/>
                              </w:rPr>
                              <w:t>Günlük çalışma süresi 9 (dokuz)</w:t>
                            </w:r>
                            <w:r w:rsidRPr="003F6B4B">
                              <w:rPr>
                                <w:rFonts w:ascii="Cambria" w:hAnsi="Cambria" w:cs="Calibri"/>
                                <w:i/>
                                <w:color w:val="000000"/>
                                <w:sz w:val="20"/>
                                <w:szCs w:val="20"/>
                              </w:rPr>
                              <w:t xml:space="preserve"> saattir. Hafta tatili Cumartesi ve Pazar günleridir.</w:t>
                            </w:r>
                          </w:p>
                          <w:p w14:paraId="4EC7656C" w14:textId="1935C591" w:rsidR="00C37CE4" w:rsidRPr="00A828C5" w:rsidRDefault="00C37CE4" w:rsidP="00A7764C">
                            <w:pPr>
                              <w:jc w:val="both"/>
                              <w:rPr>
                                <w:rFonts w:ascii="Cambria" w:eastAsia="Times New Roman" w:hAnsi="Cambria"/>
                                <w:i/>
                                <w:color w:val="000000"/>
                                <w:sz w:val="20"/>
                                <w:szCs w:val="20"/>
                                <w:lang w:eastAsia="tr-TR"/>
                              </w:rPr>
                            </w:pPr>
                            <w:r w:rsidRPr="00A828C5">
                              <w:rPr>
                                <w:rFonts w:ascii="Cambria" w:eastAsia="Times New Roman" w:hAnsi="Cambria"/>
                                <w:b/>
                                <w:i/>
                                <w:color w:val="000000"/>
                                <w:sz w:val="20"/>
                                <w:szCs w:val="20"/>
                                <w:lang w:eastAsia="tr-TR"/>
                              </w:rPr>
                              <w:t>c</w:t>
                            </w:r>
                            <w:r w:rsidRPr="00C73A57">
                              <w:rPr>
                                <w:rFonts w:ascii="Cambria" w:eastAsia="Times New Roman" w:hAnsi="Cambria"/>
                                <w:b/>
                                <w:i/>
                                <w:color w:val="000000"/>
                                <w:sz w:val="20"/>
                                <w:szCs w:val="20"/>
                                <w:lang w:eastAsia="tr-TR"/>
                              </w:rPr>
                              <w:t>)</w:t>
                            </w:r>
                            <w:r>
                              <w:rPr>
                                <w:rFonts w:ascii="Cambria" w:eastAsia="Times New Roman" w:hAnsi="Cambria"/>
                                <w:i/>
                                <w:color w:val="000000"/>
                                <w:sz w:val="20"/>
                                <w:szCs w:val="20"/>
                                <w:lang w:eastAsia="tr-TR"/>
                              </w:rPr>
                              <w:t xml:space="preserve"> 1</w:t>
                            </w:r>
                            <w:r w:rsidRPr="00C73A57">
                              <w:rPr>
                                <w:rFonts w:ascii="Cambria" w:eastAsia="Times New Roman" w:hAnsi="Cambria"/>
                                <w:i/>
                                <w:color w:val="000000"/>
                                <w:sz w:val="20"/>
                                <w:szCs w:val="20"/>
                                <w:lang w:eastAsia="tr-TR"/>
                              </w:rPr>
                              <w:t xml:space="preserve"> numaralı </w:t>
                            </w:r>
                            <w:proofErr w:type="spellStart"/>
                            <w:r w:rsidRPr="00C73A57">
                              <w:rPr>
                                <w:rFonts w:ascii="Cambria" w:eastAsia="Times New Roman" w:hAnsi="Cambria"/>
                                <w:i/>
                                <w:color w:val="000000"/>
                                <w:sz w:val="20"/>
                                <w:szCs w:val="20"/>
                                <w:lang w:eastAsia="tr-TR"/>
                              </w:rPr>
                              <w:t>TYP’nin</w:t>
                            </w:r>
                            <w:proofErr w:type="spellEnd"/>
                            <w:r w:rsidRPr="00C73A57">
                              <w:rPr>
                                <w:rFonts w:ascii="Cambria" w:eastAsia="Times New Roman" w:hAnsi="Cambria"/>
                                <w:i/>
                                <w:color w:val="000000"/>
                                <w:sz w:val="20"/>
                                <w:szCs w:val="20"/>
                                <w:lang w:eastAsia="tr-TR"/>
                              </w:rPr>
                              <w:t xml:space="preserve"> çalışma gün ve süreleri tüm katılımcılar için aynıdır. Program</w:t>
                            </w:r>
                            <w:r>
                              <w:rPr>
                                <w:rFonts w:ascii="Cambria" w:eastAsia="Times New Roman" w:hAnsi="Cambria"/>
                                <w:i/>
                                <w:color w:val="000000"/>
                                <w:sz w:val="20"/>
                                <w:szCs w:val="20"/>
                                <w:lang w:eastAsia="tr-TR"/>
                              </w:rPr>
                              <w:t>ın hafta tatili Pazar günü ise A</w:t>
                            </w:r>
                            <w:r w:rsidRPr="00C73A57">
                              <w:rPr>
                                <w:rFonts w:ascii="Cambria" w:eastAsia="Times New Roman" w:hAnsi="Cambria"/>
                                <w:i/>
                                <w:color w:val="000000"/>
                                <w:sz w:val="20"/>
                                <w:szCs w:val="20"/>
                                <w:lang w:eastAsia="tr-TR"/>
                              </w:rPr>
                              <w:t xml:space="preserve"> katılımcısının hafta tatili cumartesi </w:t>
                            </w:r>
                            <w:r>
                              <w:rPr>
                                <w:rFonts w:ascii="Cambria" w:eastAsia="Times New Roman" w:hAnsi="Cambria"/>
                                <w:i/>
                                <w:color w:val="000000"/>
                                <w:sz w:val="20"/>
                                <w:szCs w:val="20"/>
                                <w:lang w:eastAsia="tr-TR"/>
                              </w:rPr>
                              <w:t>B</w:t>
                            </w:r>
                            <w:r w:rsidRPr="00C73A57">
                              <w:rPr>
                                <w:rFonts w:ascii="Cambria" w:eastAsia="Times New Roman" w:hAnsi="Cambria"/>
                                <w:i/>
                                <w:color w:val="000000"/>
                                <w:sz w:val="20"/>
                                <w:szCs w:val="20"/>
                                <w:lang w:eastAsia="tr-TR"/>
                              </w:rPr>
                              <w:t xml:space="preserve"> katılımcısının hafta tatili Pazar olarak belirlenemez.</w:t>
                            </w:r>
                          </w:p>
                        </w:txbxContent>
                      </wps:txbx>
                      <wps:bodyPr rot="0" vert="horz" wrap="square" lIns="91440" tIns="45720" rIns="91440" bIns="45720" anchor="t" anchorCtr="0">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shape w14:anchorId="7F5A6EF1" id="_x0000_s1036" type="#_x0000_t202" style="width:442.5pt;height:13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" fillcolor="#bfbfbf" strokecolor="#a6a6a6">
                <v:shadow on="t" color="black" opacity="22937f" origin=",.5" offset="0,.63889mm"/>
                <v:textbox>
                  <w:txbxContent>
                    <w:p w14:paraId="56121C4C" w14:textId="62DB5294" w:rsidR="00C37CE4" w:rsidRDefault="00C37CE4" w:rsidP="00A7764C">
                      <w:pPr>
                        <w:jc w:val="both"/>
                        <w:rPr>
                          <w:rFonts w:ascii="Cambria" w:eastAsia="Times New Roman" w:hAnsi="Cambria"/>
                          <w:b/>
                          <w:i/>
                          <w:color w:val="000000"/>
                          <w:sz w:val="20"/>
                          <w:szCs w:val="20"/>
                          <w:lang w:eastAsia="tr-TR"/>
                        </w:rPr>
                      </w:pPr>
                      <w:r w:rsidRPr="004C17D8">
                        <w:rPr>
                          <w:rFonts w:ascii="Cambria" w:eastAsia="Times New Roman" w:hAnsi="Cambria"/>
                          <w:b/>
                          <w:i/>
                          <w:color w:val="000000"/>
                          <w:sz w:val="20"/>
                          <w:szCs w:val="20"/>
                          <w:lang w:eastAsia="tr-TR"/>
                        </w:rPr>
                        <w:t xml:space="preserve">Örnek </w:t>
                      </w:r>
                      <w:r>
                        <w:rPr>
                          <w:rFonts w:ascii="Cambria" w:eastAsia="Times New Roman" w:hAnsi="Cambria"/>
                          <w:b/>
                          <w:i/>
                          <w:color w:val="000000"/>
                          <w:sz w:val="20"/>
                          <w:szCs w:val="20"/>
                          <w:lang w:eastAsia="tr-TR"/>
                        </w:rPr>
                        <w:t>11</w:t>
                      </w:r>
                      <w:r w:rsidRPr="004C17D8">
                        <w:rPr>
                          <w:rFonts w:ascii="Cambria" w:eastAsia="Times New Roman" w:hAnsi="Cambria"/>
                          <w:b/>
                          <w:i/>
                          <w:color w:val="000000"/>
                          <w:sz w:val="20"/>
                          <w:szCs w:val="20"/>
                          <w:lang w:eastAsia="tr-TR"/>
                        </w:rPr>
                        <w:t>.</w:t>
                      </w:r>
                    </w:p>
                    <w:p w14:paraId="1D58E48F" w14:textId="33EE3FCB" w:rsidR="00C37CE4" w:rsidRPr="004C17D8" w:rsidRDefault="00C37CE4" w:rsidP="00A7764C">
                      <w:pPr>
                        <w:jc w:val="both"/>
                        <w:rPr>
                          <w:rFonts w:ascii="Cambria" w:eastAsia="Times New Roman" w:hAnsi="Cambria"/>
                          <w:i/>
                          <w:color w:val="000000"/>
                          <w:sz w:val="20"/>
                          <w:szCs w:val="20"/>
                          <w:lang w:eastAsia="tr-TR"/>
                        </w:rPr>
                      </w:pPr>
                      <w:r w:rsidRPr="004C17D8">
                        <w:rPr>
                          <w:rFonts w:ascii="Cambria" w:eastAsia="Times New Roman" w:hAnsi="Cambria"/>
                          <w:b/>
                          <w:i/>
                          <w:color w:val="000000"/>
                          <w:sz w:val="20"/>
                          <w:szCs w:val="20"/>
                          <w:lang w:eastAsia="tr-TR"/>
                        </w:rPr>
                        <w:t>a)</w:t>
                      </w:r>
                      <w:r w:rsidRPr="004C17D8">
                        <w:rPr>
                          <w:rFonts w:ascii="Cambria" w:eastAsia="Times New Roman" w:hAnsi="Cambria"/>
                          <w:i/>
                          <w:color w:val="000000"/>
                          <w:sz w:val="20"/>
                          <w:szCs w:val="20"/>
                          <w:lang w:eastAsia="tr-TR"/>
                        </w:rPr>
                        <w:t xml:space="preserve"> </w:t>
                      </w:r>
                      <w:r w:rsidRPr="004C17D8">
                        <w:rPr>
                          <w:rFonts w:ascii="Cambria" w:hAnsi="Cambria" w:cs="Calibri"/>
                          <w:i/>
                          <w:color w:val="000000"/>
                          <w:sz w:val="20"/>
                          <w:szCs w:val="20"/>
                        </w:rPr>
                        <w:t xml:space="preserve">Bu sözleşme konusu </w:t>
                      </w:r>
                      <w:proofErr w:type="spellStart"/>
                      <w:r w:rsidRPr="004C17D8">
                        <w:rPr>
                          <w:rFonts w:ascii="Cambria" w:hAnsi="Cambria" w:cs="Calibri"/>
                          <w:i/>
                          <w:color w:val="000000"/>
                          <w:sz w:val="20"/>
                          <w:szCs w:val="20"/>
                        </w:rPr>
                        <w:t>TYP’de</w:t>
                      </w:r>
                      <w:proofErr w:type="spellEnd"/>
                      <w:r w:rsidRPr="004C17D8">
                        <w:rPr>
                          <w:rFonts w:ascii="Cambria" w:hAnsi="Cambria" w:cs="Calibri"/>
                          <w:i/>
                          <w:color w:val="000000"/>
                          <w:sz w:val="20"/>
                          <w:szCs w:val="20"/>
                        </w:rPr>
                        <w:t xml:space="preserve"> haftalık süre 45 (kırk beş) saattir. </w:t>
                      </w:r>
                      <w:proofErr w:type="spellStart"/>
                      <w:r w:rsidRPr="004C17D8">
                        <w:rPr>
                          <w:rFonts w:ascii="Cambria" w:hAnsi="Cambria" w:cs="Calibri"/>
                          <w:i/>
                          <w:color w:val="000000"/>
                          <w:sz w:val="20"/>
                          <w:szCs w:val="20"/>
                        </w:rPr>
                        <w:t>TYP’nin</w:t>
                      </w:r>
                      <w:proofErr w:type="spellEnd"/>
                      <w:r w:rsidRPr="004C17D8">
                        <w:rPr>
                          <w:rFonts w:ascii="Cambria" w:hAnsi="Cambria" w:cs="Calibri"/>
                          <w:i/>
                          <w:color w:val="000000"/>
                          <w:sz w:val="20"/>
                          <w:szCs w:val="20"/>
                        </w:rPr>
                        <w:t xml:space="preserve"> uygulanacağı günler Pazartesi-Cumartesi günleridir. Günlük çalışma süresi 7,5 (yedi buçuk) saattir. Hafta tatili Pazar günüdür.</w:t>
                      </w:r>
                    </w:p>
                    <w:p w14:paraId="7644F712" w14:textId="6231D2A4" w:rsidR="00C37CE4" w:rsidRDefault="00C37CE4" w:rsidP="00A7764C">
                      <w:pPr>
                        <w:jc w:val="both"/>
                        <w:rPr>
                          <w:rFonts w:ascii="Cambria" w:hAnsi="Cambria" w:cs="Calibri"/>
                          <w:i/>
                          <w:color w:val="000000"/>
                          <w:sz w:val="20"/>
                          <w:szCs w:val="20"/>
                        </w:rPr>
                      </w:pPr>
                      <w:r w:rsidRPr="003F6B4B">
                        <w:rPr>
                          <w:rFonts w:ascii="Cambria" w:eastAsia="Times New Roman" w:hAnsi="Cambria"/>
                          <w:b/>
                          <w:i/>
                          <w:color w:val="000000"/>
                          <w:sz w:val="20"/>
                          <w:szCs w:val="20"/>
                          <w:lang w:eastAsia="tr-TR"/>
                        </w:rPr>
                        <w:t>b)</w:t>
                      </w:r>
                      <w:r w:rsidRPr="003F6B4B">
                        <w:rPr>
                          <w:rFonts w:ascii="Cambria" w:eastAsia="Times New Roman" w:hAnsi="Cambria"/>
                          <w:i/>
                          <w:color w:val="000000"/>
                          <w:sz w:val="20"/>
                          <w:szCs w:val="20"/>
                          <w:lang w:eastAsia="tr-TR"/>
                        </w:rPr>
                        <w:t xml:space="preserve"> </w:t>
                      </w:r>
                      <w:r w:rsidRPr="003F6B4B">
                        <w:rPr>
                          <w:rFonts w:ascii="Cambria" w:hAnsi="Cambria" w:cs="Calibri"/>
                          <w:i/>
                          <w:color w:val="000000"/>
                          <w:sz w:val="20"/>
                          <w:szCs w:val="20"/>
                        </w:rPr>
                        <w:t xml:space="preserve">Bu sözleşme konusu </w:t>
                      </w:r>
                      <w:proofErr w:type="spellStart"/>
                      <w:r w:rsidRPr="003F6B4B">
                        <w:rPr>
                          <w:rFonts w:ascii="Cambria" w:hAnsi="Cambria" w:cs="Calibri"/>
                          <w:i/>
                          <w:color w:val="000000"/>
                          <w:sz w:val="20"/>
                          <w:szCs w:val="20"/>
                        </w:rPr>
                        <w:t>TYP’de</w:t>
                      </w:r>
                      <w:proofErr w:type="spellEnd"/>
                      <w:r w:rsidRPr="003F6B4B">
                        <w:rPr>
                          <w:rFonts w:ascii="Cambria" w:hAnsi="Cambria" w:cs="Calibri"/>
                          <w:i/>
                          <w:color w:val="000000"/>
                          <w:sz w:val="20"/>
                          <w:szCs w:val="20"/>
                        </w:rPr>
                        <w:t xml:space="preserve"> haftalık süre 45 (kırk beş) saattir. </w:t>
                      </w:r>
                      <w:proofErr w:type="spellStart"/>
                      <w:r w:rsidRPr="003F6B4B">
                        <w:rPr>
                          <w:rFonts w:ascii="Cambria" w:hAnsi="Cambria" w:cs="Calibri"/>
                          <w:i/>
                          <w:color w:val="000000"/>
                          <w:sz w:val="20"/>
                          <w:szCs w:val="20"/>
                        </w:rPr>
                        <w:t>TYP’nin</w:t>
                      </w:r>
                      <w:proofErr w:type="spellEnd"/>
                      <w:r w:rsidRPr="003F6B4B">
                        <w:rPr>
                          <w:rFonts w:ascii="Cambria" w:hAnsi="Cambria" w:cs="Calibri"/>
                          <w:i/>
                          <w:color w:val="000000"/>
                          <w:sz w:val="20"/>
                          <w:szCs w:val="20"/>
                        </w:rPr>
                        <w:t xml:space="preserve"> uygulanacağı günler Pazartesi-Cuma günleridir. </w:t>
                      </w:r>
                      <w:r>
                        <w:rPr>
                          <w:rFonts w:ascii="Cambria" w:hAnsi="Cambria" w:cs="Calibri"/>
                          <w:i/>
                          <w:color w:val="000000"/>
                          <w:sz w:val="20"/>
                          <w:szCs w:val="20"/>
                        </w:rPr>
                        <w:t>Günlük çalışma süresi 9 (dokuz)</w:t>
                      </w:r>
                      <w:r w:rsidRPr="003F6B4B">
                        <w:rPr>
                          <w:rFonts w:ascii="Cambria" w:hAnsi="Cambria" w:cs="Calibri"/>
                          <w:i/>
                          <w:color w:val="000000"/>
                          <w:sz w:val="20"/>
                          <w:szCs w:val="20"/>
                        </w:rPr>
                        <w:t xml:space="preserve"> saattir. Hafta tatili Cumartesi ve Pazar günleridir.</w:t>
                      </w:r>
                    </w:p>
                    <w:p w14:paraId="4EC7656C" w14:textId="1935C591" w:rsidR="00C37CE4" w:rsidRPr="00A828C5" w:rsidRDefault="00C37CE4" w:rsidP="00A7764C">
                      <w:pPr>
                        <w:jc w:val="both"/>
                        <w:rPr>
                          <w:rFonts w:ascii="Cambria" w:eastAsia="Times New Roman" w:hAnsi="Cambria"/>
                          <w:i/>
                          <w:color w:val="000000"/>
                          <w:sz w:val="20"/>
                          <w:szCs w:val="20"/>
                          <w:lang w:eastAsia="tr-TR"/>
                        </w:rPr>
                      </w:pPr>
                      <w:r w:rsidRPr="00A828C5">
                        <w:rPr>
                          <w:rFonts w:ascii="Cambria" w:eastAsia="Times New Roman" w:hAnsi="Cambria"/>
                          <w:b/>
                          <w:i/>
                          <w:color w:val="000000"/>
                          <w:sz w:val="20"/>
                          <w:szCs w:val="20"/>
                          <w:lang w:eastAsia="tr-TR"/>
                        </w:rPr>
                        <w:t>c</w:t>
                      </w:r>
                      <w:r w:rsidRPr="00C73A57">
                        <w:rPr>
                          <w:rFonts w:ascii="Cambria" w:eastAsia="Times New Roman" w:hAnsi="Cambria"/>
                          <w:b/>
                          <w:i/>
                          <w:color w:val="000000"/>
                          <w:sz w:val="20"/>
                          <w:szCs w:val="20"/>
                          <w:lang w:eastAsia="tr-TR"/>
                        </w:rPr>
                        <w:t>)</w:t>
                      </w:r>
                      <w:r>
                        <w:rPr>
                          <w:rFonts w:ascii="Cambria" w:eastAsia="Times New Roman" w:hAnsi="Cambria"/>
                          <w:i/>
                          <w:color w:val="000000"/>
                          <w:sz w:val="20"/>
                          <w:szCs w:val="20"/>
                          <w:lang w:eastAsia="tr-TR"/>
                        </w:rPr>
                        <w:t xml:space="preserve"> 1</w:t>
                      </w:r>
                      <w:r w:rsidRPr="00C73A57">
                        <w:rPr>
                          <w:rFonts w:ascii="Cambria" w:eastAsia="Times New Roman" w:hAnsi="Cambria"/>
                          <w:i/>
                          <w:color w:val="000000"/>
                          <w:sz w:val="20"/>
                          <w:szCs w:val="20"/>
                          <w:lang w:eastAsia="tr-TR"/>
                        </w:rPr>
                        <w:t xml:space="preserve"> numaralı </w:t>
                      </w:r>
                      <w:proofErr w:type="spellStart"/>
                      <w:r w:rsidRPr="00C73A57">
                        <w:rPr>
                          <w:rFonts w:ascii="Cambria" w:eastAsia="Times New Roman" w:hAnsi="Cambria"/>
                          <w:i/>
                          <w:color w:val="000000"/>
                          <w:sz w:val="20"/>
                          <w:szCs w:val="20"/>
                          <w:lang w:eastAsia="tr-TR"/>
                        </w:rPr>
                        <w:t>TYP’nin</w:t>
                      </w:r>
                      <w:proofErr w:type="spellEnd"/>
                      <w:r w:rsidRPr="00C73A57">
                        <w:rPr>
                          <w:rFonts w:ascii="Cambria" w:eastAsia="Times New Roman" w:hAnsi="Cambria"/>
                          <w:i/>
                          <w:color w:val="000000"/>
                          <w:sz w:val="20"/>
                          <w:szCs w:val="20"/>
                          <w:lang w:eastAsia="tr-TR"/>
                        </w:rPr>
                        <w:t xml:space="preserve"> çalışma gün ve süreleri tüm katılımcılar için aynıdır. Program</w:t>
                      </w:r>
                      <w:r>
                        <w:rPr>
                          <w:rFonts w:ascii="Cambria" w:eastAsia="Times New Roman" w:hAnsi="Cambria"/>
                          <w:i/>
                          <w:color w:val="000000"/>
                          <w:sz w:val="20"/>
                          <w:szCs w:val="20"/>
                          <w:lang w:eastAsia="tr-TR"/>
                        </w:rPr>
                        <w:t>ın hafta tatili Pazar günü ise A</w:t>
                      </w:r>
                      <w:r w:rsidRPr="00C73A57">
                        <w:rPr>
                          <w:rFonts w:ascii="Cambria" w:eastAsia="Times New Roman" w:hAnsi="Cambria"/>
                          <w:i/>
                          <w:color w:val="000000"/>
                          <w:sz w:val="20"/>
                          <w:szCs w:val="20"/>
                          <w:lang w:eastAsia="tr-TR"/>
                        </w:rPr>
                        <w:t xml:space="preserve"> katılımcısının hafta tatili cumartesi </w:t>
                      </w:r>
                      <w:r>
                        <w:rPr>
                          <w:rFonts w:ascii="Cambria" w:eastAsia="Times New Roman" w:hAnsi="Cambria"/>
                          <w:i/>
                          <w:color w:val="000000"/>
                          <w:sz w:val="20"/>
                          <w:szCs w:val="20"/>
                          <w:lang w:eastAsia="tr-TR"/>
                        </w:rPr>
                        <w:t>B</w:t>
                      </w:r>
                      <w:r w:rsidRPr="00C73A57">
                        <w:rPr>
                          <w:rFonts w:ascii="Cambria" w:eastAsia="Times New Roman" w:hAnsi="Cambria"/>
                          <w:i/>
                          <w:color w:val="000000"/>
                          <w:sz w:val="20"/>
                          <w:szCs w:val="20"/>
                          <w:lang w:eastAsia="tr-TR"/>
                        </w:rPr>
                        <w:t xml:space="preserve"> katılımcısının hafta tatili Pazar olarak belirlenemez.</w:t>
                      </w:r>
                    </w:p>
                  </w:txbxContent>
                </v:textbox>
                <w10:anchorlock/>
              </v:shape>
            </w:pict>
          </mc:Fallback>
        </mc:AlternateContent>
      </w:r>
    </w:p>
    <w:p w14:paraId="5816A1DA" w14:textId="77777777" w:rsidR="003177A8" w:rsidRPr="00123DB4" w:rsidRDefault="004C4C5A" w:rsidP="008F7A7B">
      <w:pPr>
        <w:pStyle w:val="KonuBal"/>
        <w:spacing w:line="276" w:lineRule="auto"/>
        <w:rPr>
          <w:rFonts w:eastAsiaTheme="minorHAnsi" w:cs="Times New Roman"/>
          <w:b w:val="0"/>
          <w:color w:val="auto"/>
          <w:spacing w:val="0"/>
          <w:kern w:val="0"/>
          <w:szCs w:val="24"/>
        </w:rPr>
      </w:pPr>
      <w:r w:rsidRPr="004C4C5A">
        <w:rPr>
          <w:rFonts w:eastAsiaTheme="minorHAnsi" w:cs="Times New Roman"/>
          <w:b w:val="0"/>
          <w:color w:val="auto"/>
          <w:spacing w:val="0"/>
          <w:kern w:val="0"/>
          <w:szCs w:val="24"/>
        </w:rPr>
        <w:tab/>
      </w:r>
      <w:r w:rsidR="004D45F6">
        <w:rPr>
          <w:rFonts w:eastAsiaTheme="minorHAnsi" w:cs="Times New Roman"/>
          <w:b w:val="0"/>
          <w:color w:val="auto"/>
          <w:spacing w:val="0"/>
          <w:kern w:val="0"/>
          <w:szCs w:val="24"/>
        </w:rPr>
        <w:t xml:space="preserve">(3) </w:t>
      </w:r>
      <w:r w:rsidRPr="00123DB4">
        <w:rPr>
          <w:rFonts w:eastAsiaTheme="minorHAnsi" w:cs="Times New Roman"/>
          <w:b w:val="0"/>
          <w:color w:val="auto"/>
          <w:spacing w:val="0"/>
          <w:kern w:val="0"/>
          <w:szCs w:val="24"/>
        </w:rPr>
        <w:t>TYP uygulama süresi, her bir program için en fazla altı aydır ve sözleşmede belirlenen sürenin tamamlanmasıyla sona erer.</w:t>
      </w:r>
    </w:p>
    <w:p w14:paraId="774C0028" w14:textId="77777777" w:rsidR="004C4C5A" w:rsidRPr="00123DB4" w:rsidRDefault="004C4C5A" w:rsidP="00713C2C">
      <w:pPr>
        <w:pStyle w:val="KonuBal"/>
        <w:spacing w:line="276" w:lineRule="auto"/>
        <w:rPr>
          <w:rFonts w:eastAsiaTheme="minorHAnsi" w:cs="Times New Roman"/>
          <w:b w:val="0"/>
          <w:color w:val="auto"/>
          <w:spacing w:val="0"/>
          <w:kern w:val="0"/>
          <w:szCs w:val="24"/>
        </w:rPr>
      </w:pPr>
      <w:r w:rsidRPr="00123DB4">
        <w:rPr>
          <w:rFonts w:eastAsiaTheme="minorHAnsi" w:cs="Times New Roman"/>
          <w:b w:val="0"/>
          <w:color w:val="auto"/>
          <w:spacing w:val="0"/>
          <w:kern w:val="0"/>
          <w:szCs w:val="24"/>
        </w:rPr>
        <w:tab/>
      </w:r>
      <w:r w:rsidR="004D45F6">
        <w:rPr>
          <w:rFonts w:eastAsiaTheme="minorHAnsi" w:cs="Times New Roman"/>
          <w:b w:val="0"/>
          <w:color w:val="auto"/>
          <w:spacing w:val="0"/>
          <w:kern w:val="0"/>
          <w:szCs w:val="24"/>
        </w:rPr>
        <w:t xml:space="preserve">(4) </w:t>
      </w:r>
      <w:proofErr w:type="spellStart"/>
      <w:r w:rsidRPr="00123DB4">
        <w:rPr>
          <w:rFonts w:eastAsiaTheme="minorHAnsi" w:cs="Times New Roman"/>
          <w:b w:val="0"/>
          <w:color w:val="auto"/>
          <w:spacing w:val="0"/>
          <w:kern w:val="0"/>
          <w:szCs w:val="24"/>
        </w:rPr>
        <w:t>TYP’nin</w:t>
      </w:r>
      <w:proofErr w:type="spellEnd"/>
      <w:r w:rsidRPr="00123DB4">
        <w:rPr>
          <w:rFonts w:eastAsiaTheme="minorHAnsi" w:cs="Times New Roman"/>
          <w:b w:val="0"/>
          <w:color w:val="auto"/>
          <w:spacing w:val="0"/>
          <w:kern w:val="0"/>
          <w:szCs w:val="24"/>
        </w:rPr>
        <w:t xml:space="preserve"> süresi uzatılamaz.</w:t>
      </w:r>
    </w:p>
    <w:p w14:paraId="39AF082D" w14:textId="77777777" w:rsidR="00DB2F96" w:rsidRPr="00123DB4" w:rsidRDefault="00DB2F96" w:rsidP="00DB2F96">
      <w:pPr>
        <w:spacing w:after="0"/>
      </w:pPr>
      <w:r w:rsidRPr="00123DB4">
        <w:tab/>
      </w:r>
      <w:r w:rsidR="004D45F6">
        <w:rPr>
          <w:rFonts w:ascii="Times New Roman" w:hAnsi="Times New Roman"/>
          <w:sz w:val="24"/>
          <w:szCs w:val="24"/>
        </w:rPr>
        <w:t xml:space="preserve">(5) </w:t>
      </w:r>
      <w:r w:rsidRPr="00123DB4">
        <w:rPr>
          <w:rFonts w:ascii="Times New Roman" w:hAnsi="Times New Roman"/>
          <w:sz w:val="24"/>
          <w:szCs w:val="24"/>
        </w:rPr>
        <w:t>İki TYP arasında bekleme süresi aranmaz.</w:t>
      </w:r>
    </w:p>
    <w:p w14:paraId="0AD973C1" w14:textId="77777777" w:rsidR="003177A8" w:rsidRPr="00123DB4" w:rsidRDefault="004C4C5A" w:rsidP="00713C2C">
      <w:pPr>
        <w:tabs>
          <w:tab w:val="left" w:pos="0"/>
        </w:tabs>
        <w:spacing w:after="0"/>
        <w:rPr>
          <w:rFonts w:ascii="Times New Roman" w:hAnsi="Times New Roman"/>
          <w:sz w:val="24"/>
          <w:szCs w:val="24"/>
        </w:rPr>
      </w:pPr>
      <w:r w:rsidRPr="00123DB4">
        <w:rPr>
          <w:rFonts w:ascii="Times New Roman" w:hAnsi="Times New Roman"/>
          <w:sz w:val="24"/>
          <w:szCs w:val="24"/>
        </w:rPr>
        <w:tab/>
      </w:r>
      <w:r w:rsidR="004D45F6">
        <w:rPr>
          <w:rFonts w:ascii="Times New Roman" w:hAnsi="Times New Roman"/>
          <w:sz w:val="24"/>
          <w:szCs w:val="24"/>
        </w:rPr>
        <w:t xml:space="preserve">(6) </w:t>
      </w:r>
      <w:r w:rsidRPr="00123DB4">
        <w:rPr>
          <w:rFonts w:ascii="Times New Roman" w:hAnsi="Times New Roman"/>
          <w:sz w:val="24"/>
          <w:szCs w:val="24"/>
        </w:rPr>
        <w:t xml:space="preserve">Bir katılımcı </w:t>
      </w:r>
      <w:proofErr w:type="spellStart"/>
      <w:r w:rsidRPr="00123DB4">
        <w:rPr>
          <w:rFonts w:ascii="Times New Roman" w:hAnsi="Times New Roman"/>
          <w:sz w:val="24"/>
          <w:szCs w:val="24"/>
        </w:rPr>
        <w:t>TYP’den</w:t>
      </w:r>
      <w:proofErr w:type="spellEnd"/>
      <w:r w:rsidRPr="00123DB4">
        <w:rPr>
          <w:rFonts w:ascii="Times New Roman" w:hAnsi="Times New Roman"/>
          <w:sz w:val="24"/>
          <w:szCs w:val="24"/>
        </w:rPr>
        <w:t xml:space="preserve"> en fazla dokuz ay yararlanabilir.</w:t>
      </w:r>
    </w:p>
    <w:p w14:paraId="533A5894" w14:textId="77777777" w:rsidR="004C4C5A" w:rsidRPr="004C4C5A" w:rsidRDefault="00DB2F96">
      <w:pPr>
        <w:pStyle w:val="KonuBal"/>
        <w:spacing w:line="276" w:lineRule="auto"/>
        <w:rPr>
          <w:rFonts w:eastAsiaTheme="minorHAnsi" w:cs="Times New Roman"/>
          <w:b w:val="0"/>
          <w:color w:val="auto"/>
          <w:spacing w:val="0"/>
          <w:kern w:val="0"/>
          <w:szCs w:val="24"/>
        </w:rPr>
      </w:pPr>
      <w:r w:rsidRPr="00123DB4">
        <w:rPr>
          <w:rFonts w:eastAsiaTheme="minorHAnsi" w:cs="Times New Roman"/>
          <w:b w:val="0"/>
          <w:color w:val="auto"/>
          <w:spacing w:val="0"/>
          <w:kern w:val="0"/>
          <w:szCs w:val="24"/>
        </w:rPr>
        <w:tab/>
      </w:r>
      <w:r w:rsidR="004D45F6">
        <w:rPr>
          <w:rFonts w:eastAsiaTheme="minorHAnsi" w:cs="Times New Roman"/>
          <w:b w:val="0"/>
          <w:color w:val="auto"/>
          <w:spacing w:val="0"/>
          <w:kern w:val="0"/>
          <w:szCs w:val="24"/>
        </w:rPr>
        <w:t xml:space="preserve">(7) </w:t>
      </w:r>
      <w:r w:rsidR="004C4C5A" w:rsidRPr="00123DB4">
        <w:rPr>
          <w:rFonts w:eastAsiaTheme="minorHAnsi" w:cs="Times New Roman"/>
          <w:b w:val="0"/>
          <w:color w:val="auto"/>
          <w:spacing w:val="0"/>
          <w:kern w:val="0"/>
          <w:szCs w:val="24"/>
        </w:rPr>
        <w:t xml:space="preserve">Mazeretsiz olarak </w:t>
      </w:r>
      <w:proofErr w:type="spellStart"/>
      <w:r w:rsidR="004C4C5A" w:rsidRPr="00123DB4">
        <w:rPr>
          <w:rFonts w:eastAsiaTheme="minorHAnsi" w:cs="Times New Roman"/>
          <w:b w:val="0"/>
          <w:color w:val="auto"/>
          <w:spacing w:val="0"/>
          <w:kern w:val="0"/>
          <w:szCs w:val="24"/>
        </w:rPr>
        <w:t>TYP’den</w:t>
      </w:r>
      <w:proofErr w:type="spellEnd"/>
      <w:r w:rsidR="004C4C5A" w:rsidRPr="00123DB4">
        <w:rPr>
          <w:rFonts w:eastAsiaTheme="minorHAnsi" w:cs="Times New Roman"/>
          <w:b w:val="0"/>
          <w:color w:val="auto"/>
          <w:spacing w:val="0"/>
          <w:kern w:val="0"/>
          <w:szCs w:val="24"/>
        </w:rPr>
        <w:t xml:space="preserve"> ayrılanlar veya kendi kusuru nedeniyle ilişiği</w:t>
      </w:r>
      <w:r w:rsidR="004C4C5A" w:rsidRPr="004C4C5A">
        <w:rPr>
          <w:rFonts w:eastAsiaTheme="minorHAnsi" w:cs="Times New Roman"/>
          <w:b w:val="0"/>
          <w:color w:val="auto"/>
          <w:spacing w:val="0"/>
          <w:kern w:val="0"/>
          <w:szCs w:val="24"/>
        </w:rPr>
        <w:t xml:space="preserve"> kesilenler ile yararlandığı TYP bittikten sonra Kurum tarafından teklif edilen niteliklerine uygun en az üç iş teklifini mazeretsiz olarak kabul etmeyenler, son yararlanma tarihi üzerinden yirmi dört ay geçmedikçe yeni bir </w:t>
      </w:r>
      <w:proofErr w:type="spellStart"/>
      <w:r w:rsidR="004C4C5A" w:rsidRPr="004C4C5A">
        <w:rPr>
          <w:rFonts w:eastAsiaTheme="minorHAnsi" w:cs="Times New Roman"/>
          <w:b w:val="0"/>
          <w:color w:val="auto"/>
          <w:spacing w:val="0"/>
          <w:kern w:val="0"/>
          <w:szCs w:val="24"/>
        </w:rPr>
        <w:t>TYP’den</w:t>
      </w:r>
      <w:proofErr w:type="spellEnd"/>
      <w:r w:rsidR="004C4C5A" w:rsidRPr="004C4C5A">
        <w:rPr>
          <w:rFonts w:eastAsiaTheme="minorHAnsi" w:cs="Times New Roman"/>
          <w:b w:val="0"/>
          <w:color w:val="auto"/>
          <w:spacing w:val="0"/>
          <w:kern w:val="0"/>
          <w:szCs w:val="24"/>
        </w:rPr>
        <w:t xml:space="preserve"> yararlanamaz.</w:t>
      </w:r>
    </w:p>
    <w:p w14:paraId="0064F8B7" w14:textId="77777777" w:rsidR="004C4C5A" w:rsidRPr="002462C0" w:rsidRDefault="004D45F6">
      <w:pPr>
        <w:pStyle w:val="KonuBal"/>
        <w:spacing w:line="276" w:lineRule="auto"/>
        <w:ind w:firstLine="708"/>
        <w:rPr>
          <w:rFonts w:eastAsiaTheme="minorHAnsi" w:cs="Times New Roman"/>
          <w:b w:val="0"/>
          <w:color w:val="auto"/>
          <w:spacing w:val="0"/>
          <w:kern w:val="0"/>
          <w:szCs w:val="24"/>
        </w:rPr>
      </w:pPr>
      <w:r>
        <w:rPr>
          <w:rFonts w:eastAsiaTheme="minorHAnsi" w:cs="Times New Roman"/>
          <w:b w:val="0"/>
          <w:color w:val="auto"/>
          <w:spacing w:val="0"/>
          <w:kern w:val="0"/>
          <w:szCs w:val="24"/>
        </w:rPr>
        <w:t xml:space="preserve">(8) Yedinci </w:t>
      </w:r>
      <w:r w:rsidR="004C4C5A" w:rsidRPr="002462C0">
        <w:rPr>
          <w:rFonts w:eastAsiaTheme="minorHAnsi" w:cs="Times New Roman"/>
          <w:b w:val="0"/>
          <w:color w:val="auto"/>
          <w:spacing w:val="0"/>
          <w:kern w:val="0"/>
          <w:szCs w:val="24"/>
        </w:rPr>
        <w:t xml:space="preserve">fıkra kapsamında sadece aşağıdaki durumlar </w:t>
      </w:r>
      <w:proofErr w:type="spellStart"/>
      <w:r w:rsidR="004C4C5A" w:rsidRPr="002462C0">
        <w:rPr>
          <w:rFonts w:eastAsiaTheme="minorHAnsi" w:cs="Times New Roman"/>
          <w:b w:val="0"/>
          <w:color w:val="auto"/>
          <w:spacing w:val="0"/>
          <w:kern w:val="0"/>
          <w:szCs w:val="24"/>
        </w:rPr>
        <w:t>TYP’den</w:t>
      </w:r>
      <w:proofErr w:type="spellEnd"/>
      <w:r w:rsidR="004C4C5A" w:rsidRPr="002462C0">
        <w:rPr>
          <w:rFonts w:eastAsiaTheme="minorHAnsi" w:cs="Times New Roman"/>
          <w:b w:val="0"/>
          <w:color w:val="auto"/>
          <w:spacing w:val="0"/>
          <w:kern w:val="0"/>
          <w:szCs w:val="24"/>
        </w:rPr>
        <w:t xml:space="preserve"> ayrılma için mazeret sayılacak, bunlar dışındaki </w:t>
      </w:r>
      <w:proofErr w:type="spellStart"/>
      <w:r w:rsidR="004C4C5A" w:rsidRPr="002462C0">
        <w:rPr>
          <w:rFonts w:eastAsiaTheme="minorHAnsi" w:cs="Times New Roman"/>
          <w:b w:val="0"/>
          <w:color w:val="auto"/>
          <w:spacing w:val="0"/>
          <w:kern w:val="0"/>
          <w:szCs w:val="24"/>
        </w:rPr>
        <w:t>TYP’den</w:t>
      </w:r>
      <w:proofErr w:type="spellEnd"/>
      <w:r w:rsidR="004C4C5A" w:rsidRPr="002462C0">
        <w:rPr>
          <w:rFonts w:eastAsiaTheme="minorHAnsi" w:cs="Times New Roman"/>
          <w:b w:val="0"/>
          <w:color w:val="auto"/>
          <w:spacing w:val="0"/>
          <w:kern w:val="0"/>
          <w:szCs w:val="24"/>
        </w:rPr>
        <w:t xml:space="preserve"> ayrılma hâlleri ya da devamsızlık vb. katılımcının kendi kusuru nedeniyle ilişiğinin kesilmesi hâlleri mazeret olarak kabul edilmeyecektir;</w:t>
      </w:r>
    </w:p>
    <w:p w14:paraId="3CA63AE1" w14:textId="77777777" w:rsidR="004C4C5A" w:rsidRPr="004D45F6" w:rsidRDefault="004C4C5A" w:rsidP="004D45F6">
      <w:pPr>
        <w:pStyle w:val="KonuBal"/>
        <w:numPr>
          <w:ilvl w:val="0"/>
          <w:numId w:val="52"/>
        </w:numPr>
        <w:spacing w:line="276" w:lineRule="auto"/>
        <w:rPr>
          <w:rFonts w:cs="Times New Roman"/>
          <w:b w:val="0"/>
          <w:color w:val="000000"/>
          <w:spacing w:val="0"/>
          <w:kern w:val="0"/>
          <w:szCs w:val="24"/>
        </w:rPr>
      </w:pPr>
      <w:r w:rsidRPr="004D45F6">
        <w:rPr>
          <w:rFonts w:cs="Times New Roman"/>
          <w:b w:val="0"/>
          <w:color w:val="000000"/>
          <w:spacing w:val="0"/>
          <w:kern w:val="0"/>
          <w:szCs w:val="24"/>
        </w:rPr>
        <w:t>Katılımcının bir işe girdiğini beyan etmesi ve bu durumun SGK kayıtlarından da teyit edilmesi halinde,</w:t>
      </w:r>
    </w:p>
    <w:p w14:paraId="502D9EA2" w14:textId="77777777" w:rsidR="004C4C5A" w:rsidRPr="004D45F6" w:rsidRDefault="004C4C5A" w:rsidP="004D45F6">
      <w:pPr>
        <w:pStyle w:val="KonuBal"/>
        <w:numPr>
          <w:ilvl w:val="0"/>
          <w:numId w:val="52"/>
        </w:numPr>
        <w:spacing w:line="276" w:lineRule="auto"/>
        <w:rPr>
          <w:rFonts w:cs="Times New Roman"/>
          <w:b w:val="0"/>
          <w:color w:val="000000"/>
          <w:spacing w:val="0"/>
          <w:kern w:val="0"/>
          <w:szCs w:val="24"/>
        </w:rPr>
      </w:pPr>
      <w:r w:rsidRPr="004D45F6">
        <w:rPr>
          <w:rFonts w:cs="Times New Roman"/>
          <w:b w:val="0"/>
          <w:color w:val="000000"/>
          <w:spacing w:val="0"/>
          <w:kern w:val="0"/>
          <w:szCs w:val="24"/>
        </w:rPr>
        <w:t>Sağlık raporu ile belgelenen, beş günü aşan hastalık hali ile birinci derece yakınlarına ve eşine refakat etmesi halinde,</w:t>
      </w:r>
    </w:p>
    <w:p w14:paraId="012B8D5D" w14:textId="77777777" w:rsidR="004C4C5A" w:rsidRPr="004D45F6" w:rsidRDefault="004C4C5A" w:rsidP="004D45F6">
      <w:pPr>
        <w:pStyle w:val="KonuBal"/>
        <w:numPr>
          <w:ilvl w:val="0"/>
          <w:numId w:val="52"/>
        </w:numPr>
        <w:spacing w:line="276" w:lineRule="auto"/>
        <w:rPr>
          <w:rFonts w:cs="Times New Roman"/>
          <w:b w:val="0"/>
          <w:color w:val="000000"/>
          <w:spacing w:val="0"/>
          <w:kern w:val="0"/>
          <w:szCs w:val="24"/>
        </w:rPr>
      </w:pPr>
      <w:r w:rsidRPr="004D45F6">
        <w:rPr>
          <w:rFonts w:cs="Times New Roman"/>
          <w:b w:val="0"/>
          <w:color w:val="000000"/>
          <w:spacing w:val="0"/>
          <w:kern w:val="0"/>
          <w:szCs w:val="24"/>
        </w:rPr>
        <w:t>Beş günü aşacak şekilde programa katılımında sakınca görüldüğü sağlık raporu ile belgelenen hamilelik halinde,</w:t>
      </w:r>
    </w:p>
    <w:p w14:paraId="7EDADA76" w14:textId="77777777" w:rsidR="004C4C5A" w:rsidRPr="004D45F6" w:rsidRDefault="004C4C5A" w:rsidP="004D45F6">
      <w:pPr>
        <w:pStyle w:val="KonuBal"/>
        <w:numPr>
          <w:ilvl w:val="0"/>
          <w:numId w:val="52"/>
        </w:numPr>
        <w:spacing w:line="276" w:lineRule="auto"/>
        <w:rPr>
          <w:rFonts w:cs="Times New Roman"/>
          <w:b w:val="0"/>
          <w:color w:val="000000"/>
          <w:spacing w:val="0"/>
          <w:kern w:val="0"/>
          <w:szCs w:val="24"/>
        </w:rPr>
      </w:pPr>
      <w:r w:rsidRPr="004D45F6">
        <w:rPr>
          <w:rFonts w:cs="Times New Roman"/>
          <w:b w:val="0"/>
          <w:color w:val="000000"/>
          <w:spacing w:val="0"/>
          <w:kern w:val="0"/>
          <w:szCs w:val="24"/>
        </w:rPr>
        <w:t>Yetkili makamlarca verilen belgelerle ispat edilen ve beş günü aşan gözaltı, tutukluluk ve hükümlülük hallerinde,</w:t>
      </w:r>
    </w:p>
    <w:p w14:paraId="2CFBCB1E" w14:textId="77777777" w:rsidR="004C4C5A" w:rsidRPr="004D45F6" w:rsidRDefault="004C4C5A" w:rsidP="004D45F6">
      <w:pPr>
        <w:pStyle w:val="KonuBal"/>
        <w:numPr>
          <w:ilvl w:val="0"/>
          <w:numId w:val="52"/>
        </w:numPr>
        <w:spacing w:line="276" w:lineRule="auto"/>
        <w:rPr>
          <w:rFonts w:cs="Times New Roman"/>
          <w:b w:val="0"/>
          <w:color w:val="000000"/>
          <w:spacing w:val="0"/>
          <w:kern w:val="0"/>
          <w:szCs w:val="24"/>
        </w:rPr>
      </w:pPr>
      <w:r w:rsidRPr="004D45F6">
        <w:rPr>
          <w:rFonts w:cs="Times New Roman"/>
          <w:b w:val="0"/>
          <w:color w:val="000000"/>
          <w:spacing w:val="0"/>
          <w:kern w:val="0"/>
          <w:szCs w:val="24"/>
        </w:rPr>
        <w:t xml:space="preserve">Katılımcı olarak belirlendiği bir </w:t>
      </w:r>
      <w:proofErr w:type="spellStart"/>
      <w:r w:rsidRPr="004D45F6">
        <w:rPr>
          <w:rFonts w:cs="Times New Roman"/>
          <w:b w:val="0"/>
          <w:color w:val="000000"/>
          <w:spacing w:val="0"/>
          <w:kern w:val="0"/>
          <w:szCs w:val="24"/>
        </w:rPr>
        <w:t>TYP’de</w:t>
      </w:r>
      <w:proofErr w:type="spellEnd"/>
      <w:r w:rsidRPr="004D45F6">
        <w:rPr>
          <w:rFonts w:cs="Times New Roman"/>
          <w:b w:val="0"/>
          <w:color w:val="000000"/>
          <w:spacing w:val="0"/>
          <w:kern w:val="0"/>
          <w:szCs w:val="24"/>
        </w:rPr>
        <w:t>, kişinin TYP Katılımcı Taahhütnamesini imzalamaması halinde,</w:t>
      </w:r>
    </w:p>
    <w:p w14:paraId="52AC12A4" w14:textId="77777777" w:rsidR="004C4C5A" w:rsidRPr="004D45F6" w:rsidRDefault="004C4C5A" w:rsidP="004D45F6">
      <w:pPr>
        <w:pStyle w:val="KonuBal"/>
        <w:numPr>
          <w:ilvl w:val="0"/>
          <w:numId w:val="52"/>
        </w:numPr>
        <w:spacing w:line="276" w:lineRule="auto"/>
        <w:rPr>
          <w:rFonts w:cs="Times New Roman"/>
          <w:b w:val="0"/>
          <w:color w:val="000000"/>
          <w:spacing w:val="0"/>
          <w:kern w:val="0"/>
          <w:szCs w:val="24"/>
        </w:rPr>
      </w:pPr>
      <w:r w:rsidRPr="004D45F6">
        <w:rPr>
          <w:rFonts w:cs="Times New Roman"/>
          <w:b w:val="0"/>
          <w:color w:val="000000"/>
          <w:spacing w:val="0"/>
          <w:kern w:val="0"/>
          <w:szCs w:val="24"/>
        </w:rPr>
        <w:t xml:space="preserve">Yüklenici kurumun bilgisi </w:t>
      </w:r>
      <w:proofErr w:type="gramStart"/>
      <w:r w:rsidRPr="004D45F6">
        <w:rPr>
          <w:rFonts w:cs="Times New Roman"/>
          <w:b w:val="0"/>
          <w:color w:val="000000"/>
          <w:spacing w:val="0"/>
          <w:kern w:val="0"/>
          <w:szCs w:val="24"/>
        </w:rPr>
        <w:t>dahilinde</w:t>
      </w:r>
      <w:proofErr w:type="gramEnd"/>
      <w:r w:rsidRPr="004D45F6">
        <w:rPr>
          <w:rFonts w:cs="Times New Roman"/>
          <w:b w:val="0"/>
          <w:color w:val="000000"/>
          <w:spacing w:val="0"/>
          <w:kern w:val="0"/>
          <w:szCs w:val="24"/>
        </w:rPr>
        <w:t xml:space="preserve"> yapılan devamsızlıkların beş günü aşması halinde,</w:t>
      </w:r>
    </w:p>
    <w:p w14:paraId="2E540821" w14:textId="77777777" w:rsidR="004C4C5A" w:rsidRPr="004D45F6" w:rsidRDefault="004C4C5A" w:rsidP="004D45F6">
      <w:pPr>
        <w:pStyle w:val="KonuBal"/>
        <w:numPr>
          <w:ilvl w:val="0"/>
          <w:numId w:val="52"/>
        </w:numPr>
        <w:spacing w:line="276" w:lineRule="auto"/>
        <w:rPr>
          <w:rFonts w:cs="Times New Roman"/>
          <w:b w:val="0"/>
          <w:color w:val="000000"/>
          <w:spacing w:val="0"/>
          <w:kern w:val="0"/>
          <w:szCs w:val="24"/>
        </w:rPr>
      </w:pPr>
      <w:r w:rsidRPr="004D45F6">
        <w:rPr>
          <w:rFonts w:cs="Times New Roman"/>
          <w:b w:val="0"/>
          <w:color w:val="000000"/>
          <w:spacing w:val="0"/>
          <w:kern w:val="0"/>
          <w:szCs w:val="24"/>
        </w:rPr>
        <w:t>Yetkili makamlarca verilen belgelerle ispat edilen iller arası ikametgâh değişikliği halinde,</w:t>
      </w:r>
    </w:p>
    <w:p w14:paraId="68C898B3" w14:textId="77777777" w:rsidR="004C4C5A" w:rsidRPr="004D45F6" w:rsidRDefault="004C4C5A" w:rsidP="004D45F6">
      <w:pPr>
        <w:pStyle w:val="KonuBal"/>
        <w:numPr>
          <w:ilvl w:val="0"/>
          <w:numId w:val="52"/>
        </w:numPr>
        <w:spacing w:line="276" w:lineRule="auto"/>
        <w:rPr>
          <w:rFonts w:cs="Times New Roman"/>
          <w:b w:val="0"/>
          <w:color w:val="000000"/>
          <w:spacing w:val="0"/>
          <w:kern w:val="0"/>
          <w:szCs w:val="24"/>
        </w:rPr>
      </w:pPr>
      <w:r w:rsidRPr="004D45F6">
        <w:rPr>
          <w:rFonts w:cs="Times New Roman"/>
          <w:b w:val="0"/>
          <w:color w:val="000000"/>
          <w:spacing w:val="0"/>
          <w:kern w:val="0"/>
          <w:szCs w:val="24"/>
        </w:rPr>
        <w:t xml:space="preserve">25/06/2019 tarihli ve 7179 sayılı </w:t>
      </w:r>
      <w:proofErr w:type="spellStart"/>
      <w:r w:rsidRPr="004D45F6">
        <w:rPr>
          <w:rFonts w:cs="Times New Roman"/>
          <w:b w:val="0"/>
          <w:color w:val="000000"/>
          <w:spacing w:val="0"/>
          <w:kern w:val="0"/>
          <w:szCs w:val="24"/>
        </w:rPr>
        <w:t>Askeralma</w:t>
      </w:r>
      <w:proofErr w:type="spellEnd"/>
      <w:r w:rsidRPr="004D45F6">
        <w:rPr>
          <w:rFonts w:cs="Times New Roman"/>
          <w:b w:val="0"/>
          <w:color w:val="000000"/>
          <w:spacing w:val="0"/>
          <w:kern w:val="0"/>
          <w:szCs w:val="24"/>
        </w:rPr>
        <w:t xml:space="preserve"> Kanunu kapsamında programdan zorunlu askerlik hizmetini gerçekleştirmek için sevk tarihi itibarıyla ayrılması halinde,</w:t>
      </w:r>
    </w:p>
    <w:p w14:paraId="72970C80" w14:textId="77777777" w:rsidR="007B387C" w:rsidRPr="004D45F6" w:rsidRDefault="004C4C5A" w:rsidP="004D45F6">
      <w:pPr>
        <w:pStyle w:val="KonuBal"/>
        <w:numPr>
          <w:ilvl w:val="0"/>
          <w:numId w:val="52"/>
        </w:numPr>
        <w:spacing w:line="276" w:lineRule="auto"/>
        <w:rPr>
          <w:rFonts w:cs="Times New Roman"/>
          <w:b w:val="0"/>
          <w:color w:val="000000"/>
          <w:spacing w:val="0"/>
          <w:kern w:val="0"/>
          <w:szCs w:val="24"/>
        </w:rPr>
      </w:pPr>
      <w:r w:rsidRPr="004D45F6">
        <w:rPr>
          <w:rFonts w:cs="Times New Roman"/>
          <w:b w:val="0"/>
          <w:color w:val="000000"/>
          <w:spacing w:val="0"/>
          <w:kern w:val="0"/>
          <w:szCs w:val="24"/>
        </w:rPr>
        <w:lastRenderedPageBreak/>
        <w:t xml:space="preserve">Yetkili makamlarca verilen belgelerle ispat edilen ve beş günü aşan şekilde katılımcının </w:t>
      </w:r>
      <w:proofErr w:type="spellStart"/>
      <w:r w:rsidRPr="004D45F6">
        <w:rPr>
          <w:rFonts w:cs="Times New Roman"/>
          <w:b w:val="0"/>
          <w:color w:val="000000"/>
          <w:spacing w:val="0"/>
          <w:kern w:val="0"/>
          <w:szCs w:val="24"/>
        </w:rPr>
        <w:t>TYP’ye</w:t>
      </w:r>
      <w:proofErr w:type="spellEnd"/>
      <w:r w:rsidRPr="004D45F6">
        <w:rPr>
          <w:rFonts w:cs="Times New Roman"/>
          <w:b w:val="0"/>
          <w:color w:val="000000"/>
          <w:spacing w:val="0"/>
          <w:kern w:val="0"/>
          <w:szCs w:val="24"/>
        </w:rPr>
        <w:t xml:space="preserve"> katılımını engelleyen hallerde</w:t>
      </w:r>
      <w:r w:rsidR="007B387C" w:rsidRPr="004D45F6">
        <w:rPr>
          <w:rFonts w:cs="Times New Roman"/>
          <w:b w:val="0"/>
          <w:color w:val="000000"/>
          <w:spacing w:val="0"/>
          <w:kern w:val="0"/>
          <w:szCs w:val="24"/>
        </w:rPr>
        <w:t>,</w:t>
      </w:r>
    </w:p>
    <w:p w14:paraId="27C785E9" w14:textId="77777777" w:rsidR="004F1161" w:rsidRPr="004F1161" w:rsidRDefault="007B387C" w:rsidP="004F1161">
      <w:pPr>
        <w:pStyle w:val="KonuBal"/>
        <w:numPr>
          <w:ilvl w:val="0"/>
          <w:numId w:val="52"/>
        </w:numPr>
        <w:spacing w:line="276" w:lineRule="auto"/>
        <w:rPr>
          <w:rFonts w:cs="Times New Roman"/>
          <w:b w:val="0"/>
          <w:color w:val="000000"/>
          <w:spacing w:val="0"/>
          <w:kern w:val="0"/>
          <w:szCs w:val="24"/>
        </w:rPr>
      </w:pPr>
      <w:r w:rsidRPr="004F1161">
        <w:rPr>
          <w:rFonts w:cs="Times New Roman"/>
          <w:b w:val="0"/>
          <w:color w:val="000000"/>
          <w:spacing w:val="0"/>
          <w:kern w:val="0"/>
          <w:szCs w:val="24"/>
        </w:rPr>
        <w:t xml:space="preserve">Katılımcının niteliklerinin </w:t>
      </w:r>
      <w:proofErr w:type="spellStart"/>
      <w:r w:rsidRPr="004F1161">
        <w:rPr>
          <w:rFonts w:cs="Times New Roman"/>
          <w:b w:val="0"/>
          <w:color w:val="000000"/>
          <w:spacing w:val="0"/>
          <w:kern w:val="0"/>
          <w:szCs w:val="24"/>
        </w:rPr>
        <w:t>TYP’ye</w:t>
      </w:r>
      <w:proofErr w:type="spellEnd"/>
      <w:r w:rsidRPr="004F1161">
        <w:rPr>
          <w:rFonts w:cs="Times New Roman"/>
          <w:b w:val="0"/>
          <w:color w:val="000000"/>
          <w:spacing w:val="0"/>
          <w:kern w:val="0"/>
          <w:szCs w:val="24"/>
        </w:rPr>
        <w:t xml:space="preserve"> uygun olmadığının yüklenici veya </w:t>
      </w:r>
      <w:r w:rsidR="002B6A95" w:rsidRPr="004F1161">
        <w:rPr>
          <w:rFonts w:cs="Times New Roman"/>
          <w:b w:val="0"/>
          <w:color w:val="000000"/>
          <w:spacing w:val="0"/>
          <w:kern w:val="0"/>
          <w:szCs w:val="24"/>
        </w:rPr>
        <w:t>i</w:t>
      </w:r>
      <w:r w:rsidRPr="004F1161">
        <w:rPr>
          <w:rFonts w:cs="Times New Roman"/>
          <w:b w:val="0"/>
          <w:color w:val="000000"/>
          <w:spacing w:val="0"/>
          <w:kern w:val="0"/>
          <w:szCs w:val="24"/>
        </w:rPr>
        <w:t xml:space="preserve">l </w:t>
      </w:r>
      <w:r w:rsidR="002B6A95" w:rsidRPr="004F1161">
        <w:rPr>
          <w:rFonts w:cs="Times New Roman"/>
          <w:b w:val="0"/>
          <w:color w:val="000000"/>
          <w:spacing w:val="0"/>
          <w:kern w:val="0"/>
          <w:szCs w:val="24"/>
        </w:rPr>
        <w:t>m</w:t>
      </w:r>
      <w:r w:rsidRPr="004F1161">
        <w:rPr>
          <w:rFonts w:cs="Times New Roman"/>
          <w:b w:val="0"/>
          <w:color w:val="000000"/>
          <w:spacing w:val="0"/>
          <w:kern w:val="0"/>
          <w:szCs w:val="24"/>
        </w:rPr>
        <w:t>üdürlüğü tarafından tespit</w:t>
      </w:r>
      <w:r w:rsidR="002B6A95" w:rsidRPr="004F1161">
        <w:rPr>
          <w:rFonts w:cs="Times New Roman"/>
          <w:b w:val="0"/>
          <w:color w:val="000000"/>
          <w:spacing w:val="0"/>
          <w:kern w:val="0"/>
          <w:szCs w:val="24"/>
        </w:rPr>
        <w:t xml:space="preserve"> edilmesi halinde</w:t>
      </w:r>
      <w:r w:rsidR="004C4C5A" w:rsidRPr="004F1161">
        <w:rPr>
          <w:rFonts w:cs="Times New Roman"/>
          <w:b w:val="0"/>
          <w:color w:val="000000"/>
          <w:spacing w:val="0"/>
          <w:kern w:val="0"/>
          <w:szCs w:val="24"/>
        </w:rPr>
        <w:t>.</w:t>
      </w:r>
    </w:p>
    <w:p w14:paraId="2C68F56A" w14:textId="77777777" w:rsidR="004C4C5A" w:rsidRPr="004F1161" w:rsidRDefault="004F1161" w:rsidP="004F1161">
      <w:pPr>
        <w:pStyle w:val="KonuBal"/>
        <w:spacing w:line="276" w:lineRule="auto"/>
        <w:ind w:firstLine="708"/>
        <w:rPr>
          <w:rFonts w:eastAsiaTheme="minorHAnsi" w:cs="Times New Roman"/>
          <w:b w:val="0"/>
          <w:color w:val="auto"/>
          <w:spacing w:val="0"/>
          <w:kern w:val="0"/>
          <w:szCs w:val="24"/>
        </w:rPr>
      </w:pPr>
      <w:r>
        <w:rPr>
          <w:rFonts w:eastAsiaTheme="minorHAnsi" w:cs="Times New Roman"/>
          <w:b w:val="0"/>
          <w:color w:val="auto"/>
          <w:spacing w:val="0"/>
          <w:kern w:val="0"/>
          <w:szCs w:val="24"/>
        </w:rPr>
        <w:t xml:space="preserve">(9) </w:t>
      </w:r>
      <w:r w:rsidR="004D45F6" w:rsidRPr="004F1161">
        <w:rPr>
          <w:rFonts w:eastAsiaTheme="minorHAnsi" w:cs="Times New Roman"/>
          <w:b w:val="0"/>
          <w:color w:val="auto"/>
          <w:spacing w:val="0"/>
          <w:kern w:val="0"/>
          <w:szCs w:val="24"/>
        </w:rPr>
        <w:t>Yedinci</w:t>
      </w:r>
      <w:r w:rsidR="000056FA" w:rsidRPr="004F1161">
        <w:rPr>
          <w:rFonts w:eastAsiaTheme="minorHAnsi" w:cs="Times New Roman"/>
          <w:b w:val="0"/>
          <w:color w:val="auto"/>
          <w:spacing w:val="0"/>
          <w:kern w:val="0"/>
          <w:szCs w:val="24"/>
        </w:rPr>
        <w:t xml:space="preserve"> </w:t>
      </w:r>
      <w:r w:rsidR="004C4C5A" w:rsidRPr="004F1161">
        <w:rPr>
          <w:rFonts w:eastAsiaTheme="minorHAnsi" w:cs="Times New Roman"/>
          <w:b w:val="0"/>
          <w:color w:val="auto"/>
          <w:spacing w:val="0"/>
          <w:kern w:val="0"/>
          <w:szCs w:val="24"/>
        </w:rPr>
        <w:t xml:space="preserve">fıkra kapsamında TYP bittikten sonra Kurum tarafından teklif edilen ve niteliklerine uygun en az üç işi mazeretsiz olarak kabul etmeyenlerin tespitinde ise, katılımcıdan sorumlu olan İş ve Meslek Danışmanının yazılı bildirimleri ya da sistem üzerindeki kayıtları esas alınacaktır. Kurum tarafından teklif edilen bir işi kabul eden ya da kendi imkânıyla bir işe girdiği SGK kayıtlarından tespit edilen katılımcılar için üç iş teklifinin hesaplanması son girmiş olduğu işten sonra yeniden başlar. Teklif edilen işin, kişinin niteliklerine uygun iş sayılması için aşağıdaki </w:t>
      </w:r>
      <w:proofErr w:type="gramStart"/>
      <w:r w:rsidR="004C4C5A" w:rsidRPr="004F1161">
        <w:rPr>
          <w:rFonts w:eastAsiaTheme="minorHAnsi" w:cs="Times New Roman"/>
          <w:b w:val="0"/>
          <w:color w:val="auto"/>
          <w:spacing w:val="0"/>
          <w:kern w:val="0"/>
          <w:szCs w:val="24"/>
        </w:rPr>
        <w:t>kriterleri</w:t>
      </w:r>
      <w:proofErr w:type="gramEnd"/>
      <w:r w:rsidR="004C4C5A" w:rsidRPr="004F1161">
        <w:rPr>
          <w:rFonts w:eastAsiaTheme="minorHAnsi" w:cs="Times New Roman"/>
          <w:b w:val="0"/>
          <w:color w:val="auto"/>
          <w:spacing w:val="0"/>
          <w:kern w:val="0"/>
          <w:szCs w:val="24"/>
        </w:rPr>
        <w:t xml:space="preserve"> taşıması gereklidir: </w:t>
      </w:r>
    </w:p>
    <w:p w14:paraId="519BBF12" w14:textId="77777777" w:rsidR="004C4C5A" w:rsidRPr="004F1161" w:rsidRDefault="00615812" w:rsidP="004F1161">
      <w:pPr>
        <w:pStyle w:val="KonuBal"/>
        <w:numPr>
          <w:ilvl w:val="0"/>
          <w:numId w:val="53"/>
        </w:numPr>
        <w:spacing w:line="276" w:lineRule="auto"/>
        <w:rPr>
          <w:rFonts w:cs="Times New Roman"/>
          <w:b w:val="0"/>
          <w:color w:val="000000"/>
          <w:spacing w:val="0"/>
          <w:kern w:val="0"/>
          <w:szCs w:val="24"/>
        </w:rPr>
      </w:pPr>
      <w:r w:rsidRPr="004F1161">
        <w:rPr>
          <w:rFonts w:cs="Times New Roman"/>
          <w:b w:val="0"/>
          <w:color w:val="000000"/>
          <w:spacing w:val="0"/>
          <w:kern w:val="0"/>
          <w:szCs w:val="24"/>
        </w:rPr>
        <w:t xml:space="preserve">Kişinin </w:t>
      </w:r>
      <w:r w:rsidR="004C4C5A" w:rsidRPr="004F1161">
        <w:rPr>
          <w:rFonts w:cs="Times New Roman"/>
          <w:b w:val="0"/>
          <w:color w:val="000000"/>
          <w:spacing w:val="0"/>
          <w:kern w:val="0"/>
          <w:szCs w:val="24"/>
        </w:rPr>
        <w:t>mesleğine, eğitim durumuna, yaşına, cinsiyetine, fizik ve sağlık durumuna uygunluk,</w:t>
      </w:r>
    </w:p>
    <w:p w14:paraId="5EFDEE07" w14:textId="77777777" w:rsidR="004C4C5A" w:rsidRPr="004F1161" w:rsidRDefault="004C4C5A" w:rsidP="004F1161">
      <w:pPr>
        <w:pStyle w:val="KonuBal"/>
        <w:numPr>
          <w:ilvl w:val="0"/>
          <w:numId w:val="53"/>
        </w:numPr>
        <w:spacing w:line="276" w:lineRule="auto"/>
        <w:rPr>
          <w:rFonts w:cs="Times New Roman"/>
          <w:b w:val="0"/>
          <w:color w:val="000000"/>
          <w:spacing w:val="0"/>
          <w:kern w:val="0"/>
          <w:szCs w:val="24"/>
        </w:rPr>
      </w:pPr>
      <w:r w:rsidRPr="004F1161">
        <w:rPr>
          <w:rFonts w:cs="Times New Roman"/>
          <w:b w:val="0"/>
          <w:color w:val="000000"/>
          <w:spacing w:val="0"/>
          <w:kern w:val="0"/>
          <w:szCs w:val="24"/>
        </w:rPr>
        <w:t>Çalışma koşulları itibarıyla, iş yasalarında belirlenmiş olan hükümlere uygunluk (en az asgari ücret verilmesi, günlük ve/veya haftalık çalışma süresinin aşılmaması, fazla çalışma ücreti, yıllık ücretli izin vb.),</w:t>
      </w:r>
    </w:p>
    <w:p w14:paraId="4EA1703D" w14:textId="77777777" w:rsidR="004C4C5A" w:rsidRPr="004F1161" w:rsidRDefault="00615812" w:rsidP="004F1161">
      <w:pPr>
        <w:pStyle w:val="KonuBal"/>
        <w:numPr>
          <w:ilvl w:val="0"/>
          <w:numId w:val="53"/>
        </w:numPr>
        <w:spacing w:line="276" w:lineRule="auto"/>
        <w:rPr>
          <w:rFonts w:cs="Times New Roman"/>
          <w:b w:val="0"/>
          <w:color w:val="000000"/>
          <w:spacing w:val="0"/>
          <w:kern w:val="0"/>
          <w:szCs w:val="24"/>
        </w:rPr>
      </w:pPr>
      <w:r w:rsidRPr="004F1161">
        <w:rPr>
          <w:rFonts w:cs="Times New Roman"/>
          <w:b w:val="0"/>
          <w:color w:val="000000"/>
          <w:spacing w:val="0"/>
          <w:kern w:val="0"/>
          <w:szCs w:val="24"/>
        </w:rPr>
        <w:t xml:space="preserve">Kişinin </w:t>
      </w:r>
      <w:r w:rsidR="004C4C5A" w:rsidRPr="004F1161">
        <w:rPr>
          <w:rFonts w:cs="Times New Roman"/>
          <w:b w:val="0"/>
          <w:color w:val="000000"/>
          <w:spacing w:val="0"/>
          <w:kern w:val="0"/>
          <w:szCs w:val="24"/>
        </w:rPr>
        <w:t>ikamet ettiği yerin belediye mücavir alanı sınırlarında bir iş olması,</w:t>
      </w:r>
    </w:p>
    <w:p w14:paraId="225BAB01" w14:textId="77777777" w:rsidR="004C4C5A" w:rsidRPr="004F1161" w:rsidRDefault="004C4C5A" w:rsidP="004F1161">
      <w:pPr>
        <w:pStyle w:val="KonuBal"/>
        <w:numPr>
          <w:ilvl w:val="0"/>
          <w:numId w:val="53"/>
        </w:numPr>
        <w:spacing w:line="276" w:lineRule="auto"/>
        <w:rPr>
          <w:rFonts w:cs="Times New Roman"/>
          <w:b w:val="0"/>
          <w:color w:val="000000"/>
          <w:spacing w:val="0"/>
          <w:kern w:val="0"/>
          <w:szCs w:val="24"/>
        </w:rPr>
      </w:pPr>
      <w:r w:rsidRPr="004F1161">
        <w:rPr>
          <w:rFonts w:cs="Times New Roman"/>
          <w:b w:val="0"/>
          <w:color w:val="000000"/>
          <w:spacing w:val="0"/>
          <w:kern w:val="0"/>
          <w:szCs w:val="24"/>
        </w:rPr>
        <w:t xml:space="preserve">Teklif edilen işin yapılacağı işyerinden, </w:t>
      </w:r>
      <w:r w:rsidR="00615812" w:rsidRPr="004F1161">
        <w:rPr>
          <w:rFonts w:cs="Times New Roman"/>
          <w:b w:val="0"/>
          <w:color w:val="000000"/>
          <w:spacing w:val="0"/>
          <w:kern w:val="0"/>
          <w:szCs w:val="24"/>
        </w:rPr>
        <w:t xml:space="preserve">kişinin </w:t>
      </w:r>
      <w:r w:rsidR="00875A83" w:rsidRPr="004F1161">
        <w:rPr>
          <w:rFonts w:cs="Times New Roman"/>
          <w:b w:val="0"/>
          <w:color w:val="000000"/>
          <w:spacing w:val="0"/>
          <w:kern w:val="0"/>
          <w:szCs w:val="24"/>
        </w:rPr>
        <w:t xml:space="preserve">22/5/2003 tarihli ve </w:t>
      </w:r>
      <w:r w:rsidRPr="004F1161">
        <w:rPr>
          <w:rFonts w:cs="Times New Roman"/>
          <w:b w:val="0"/>
          <w:color w:val="000000"/>
          <w:spacing w:val="0"/>
          <w:kern w:val="0"/>
          <w:szCs w:val="24"/>
        </w:rPr>
        <w:t>4857 sayılı İş Kanununun 24/II maddesinde belirtildiği gibi haklı sebeple ayrılmamış olması.</w:t>
      </w:r>
    </w:p>
    <w:p w14:paraId="31BC0CD9" w14:textId="77777777" w:rsidR="004C4C5A" w:rsidRPr="004C4C5A" w:rsidRDefault="00DB2F96" w:rsidP="00FA7400">
      <w:pPr>
        <w:pStyle w:val="KonuBal"/>
        <w:spacing w:line="276" w:lineRule="auto"/>
        <w:rPr>
          <w:rFonts w:eastAsiaTheme="minorHAnsi" w:cs="Times New Roman"/>
          <w:b w:val="0"/>
          <w:color w:val="auto"/>
          <w:spacing w:val="0"/>
          <w:kern w:val="0"/>
          <w:szCs w:val="24"/>
        </w:rPr>
      </w:pPr>
      <w:r>
        <w:rPr>
          <w:rFonts w:eastAsiaTheme="minorHAnsi" w:cs="Times New Roman"/>
          <w:b w:val="0"/>
          <w:color w:val="auto"/>
          <w:spacing w:val="0"/>
          <w:kern w:val="0"/>
          <w:szCs w:val="24"/>
        </w:rPr>
        <w:tab/>
        <w:t>(1</w:t>
      </w:r>
      <w:r w:rsidR="004F1161">
        <w:rPr>
          <w:rFonts w:eastAsiaTheme="minorHAnsi" w:cs="Times New Roman"/>
          <w:b w:val="0"/>
          <w:color w:val="auto"/>
          <w:spacing w:val="0"/>
          <w:kern w:val="0"/>
          <w:szCs w:val="24"/>
        </w:rPr>
        <w:t>0</w:t>
      </w:r>
      <w:r w:rsidR="004C4C5A" w:rsidRPr="004C4C5A">
        <w:rPr>
          <w:rFonts w:eastAsiaTheme="minorHAnsi" w:cs="Times New Roman"/>
          <w:b w:val="0"/>
          <w:color w:val="auto"/>
          <w:spacing w:val="0"/>
          <w:kern w:val="0"/>
          <w:szCs w:val="24"/>
        </w:rPr>
        <w:t xml:space="preserve">) </w:t>
      </w:r>
      <w:proofErr w:type="spellStart"/>
      <w:r w:rsidR="004C4C5A" w:rsidRPr="004C4C5A">
        <w:rPr>
          <w:rFonts w:eastAsiaTheme="minorHAnsi" w:cs="Times New Roman"/>
          <w:b w:val="0"/>
          <w:color w:val="auto"/>
          <w:spacing w:val="0"/>
          <w:kern w:val="0"/>
          <w:szCs w:val="24"/>
        </w:rPr>
        <w:t>TYP’nin</w:t>
      </w:r>
      <w:proofErr w:type="spellEnd"/>
      <w:r w:rsidR="004C4C5A" w:rsidRPr="004C4C5A">
        <w:rPr>
          <w:rFonts w:eastAsiaTheme="minorHAnsi" w:cs="Times New Roman"/>
          <w:b w:val="0"/>
          <w:color w:val="auto"/>
          <w:spacing w:val="0"/>
          <w:kern w:val="0"/>
          <w:szCs w:val="24"/>
        </w:rPr>
        <w:t xml:space="preserve"> başlatılması aşamasında belirlenen sayıda katılımcı bulunamaması ya da </w:t>
      </w:r>
      <w:proofErr w:type="spellStart"/>
      <w:r w:rsidR="004C4C5A" w:rsidRPr="004C4C5A">
        <w:rPr>
          <w:rFonts w:eastAsiaTheme="minorHAnsi" w:cs="Times New Roman"/>
          <w:b w:val="0"/>
          <w:color w:val="auto"/>
          <w:spacing w:val="0"/>
          <w:kern w:val="0"/>
          <w:szCs w:val="24"/>
        </w:rPr>
        <w:t>TYP’nin</w:t>
      </w:r>
      <w:proofErr w:type="spellEnd"/>
      <w:r w:rsidR="004C4C5A" w:rsidRPr="004C4C5A">
        <w:rPr>
          <w:rFonts w:eastAsiaTheme="minorHAnsi" w:cs="Times New Roman"/>
          <w:b w:val="0"/>
          <w:color w:val="auto"/>
          <w:spacing w:val="0"/>
          <w:kern w:val="0"/>
          <w:szCs w:val="24"/>
        </w:rPr>
        <w:t xml:space="preserve"> yürütülmesi sırasında hizmet sağlayıcının kusuru dışında katılımcı sayısında azalma olması durumlarında hizmetin gereği gibi ifasına engel olmamak kaydıyla programa devam edilebilir.</w:t>
      </w:r>
    </w:p>
    <w:p w14:paraId="16459F40" w14:textId="77777777" w:rsidR="004C4C5A" w:rsidRDefault="004C4C5A" w:rsidP="00713C2C">
      <w:pPr>
        <w:spacing w:after="0"/>
        <w:jc w:val="both"/>
        <w:rPr>
          <w:rFonts w:ascii="Times New Roman" w:eastAsiaTheme="minorHAnsi" w:hAnsi="Times New Roman"/>
          <w:sz w:val="24"/>
          <w:szCs w:val="24"/>
        </w:rPr>
      </w:pPr>
      <w:r w:rsidRPr="004C4C5A">
        <w:rPr>
          <w:rFonts w:ascii="Times New Roman" w:hAnsi="Times New Roman"/>
          <w:sz w:val="24"/>
          <w:szCs w:val="24"/>
        </w:rPr>
        <w:tab/>
        <w:t>(</w:t>
      </w:r>
      <w:r w:rsidR="00DB2F96">
        <w:rPr>
          <w:rFonts w:ascii="Times New Roman" w:eastAsiaTheme="minorHAnsi" w:hAnsi="Times New Roman"/>
          <w:sz w:val="24"/>
          <w:szCs w:val="24"/>
        </w:rPr>
        <w:t>1</w:t>
      </w:r>
      <w:r w:rsidR="004F1161">
        <w:rPr>
          <w:rFonts w:ascii="Times New Roman" w:eastAsiaTheme="minorHAnsi" w:hAnsi="Times New Roman"/>
          <w:sz w:val="24"/>
          <w:szCs w:val="24"/>
        </w:rPr>
        <w:t>1</w:t>
      </w:r>
      <w:r w:rsidRPr="004C4C5A">
        <w:rPr>
          <w:rFonts w:ascii="Times New Roman" w:eastAsiaTheme="minorHAnsi" w:hAnsi="Times New Roman"/>
          <w:sz w:val="24"/>
          <w:szCs w:val="24"/>
        </w:rPr>
        <w:t xml:space="preserve">) Devam ettiği bir TYP ile mazeretli ya da mazeretsiz ilişiği kesilen katılımcı aynı </w:t>
      </w:r>
      <w:proofErr w:type="spellStart"/>
      <w:r w:rsidRPr="004C4C5A">
        <w:rPr>
          <w:rFonts w:ascii="Times New Roman" w:eastAsiaTheme="minorHAnsi" w:hAnsi="Times New Roman"/>
          <w:sz w:val="24"/>
          <w:szCs w:val="24"/>
        </w:rPr>
        <w:t>TYP’ye</w:t>
      </w:r>
      <w:proofErr w:type="spellEnd"/>
      <w:r w:rsidRPr="004C4C5A">
        <w:rPr>
          <w:rFonts w:ascii="Times New Roman" w:eastAsiaTheme="minorHAnsi" w:hAnsi="Times New Roman"/>
          <w:sz w:val="24"/>
          <w:szCs w:val="24"/>
        </w:rPr>
        <w:t xml:space="preserve"> tekrar katılamaz. Katılımcıların mazeretsiz ilişiğinin kesilmesi durumunda; sonradan katılımcı tarafından bildirilen mazeret nedeniyle, ayrılış nedenlerinin güncellenmesi ihtiyacı ortaya çıkarsa </w:t>
      </w:r>
      <w:r w:rsidR="000E6CEC">
        <w:rPr>
          <w:rFonts w:ascii="Times New Roman" w:eastAsiaTheme="minorHAnsi" w:hAnsi="Times New Roman"/>
          <w:sz w:val="24"/>
          <w:szCs w:val="24"/>
        </w:rPr>
        <w:t>i</w:t>
      </w:r>
      <w:r w:rsidRPr="004C4C5A">
        <w:rPr>
          <w:rFonts w:ascii="Times New Roman" w:eastAsiaTheme="minorHAnsi" w:hAnsi="Times New Roman"/>
          <w:sz w:val="24"/>
          <w:szCs w:val="24"/>
        </w:rPr>
        <w:t xml:space="preserve">l </w:t>
      </w:r>
      <w:r w:rsidR="000E6CEC">
        <w:rPr>
          <w:rFonts w:ascii="Times New Roman" w:eastAsiaTheme="minorHAnsi" w:hAnsi="Times New Roman"/>
          <w:sz w:val="24"/>
          <w:szCs w:val="24"/>
        </w:rPr>
        <w:t>m</w:t>
      </w:r>
      <w:r w:rsidRPr="004C4C5A">
        <w:rPr>
          <w:rFonts w:ascii="Times New Roman" w:eastAsiaTheme="minorHAnsi" w:hAnsi="Times New Roman"/>
          <w:sz w:val="24"/>
          <w:szCs w:val="24"/>
        </w:rPr>
        <w:t xml:space="preserve">üdürlüğünün uygun görüşü ile yine </w:t>
      </w:r>
      <w:r w:rsidR="000E6CEC">
        <w:rPr>
          <w:rFonts w:ascii="Times New Roman" w:eastAsiaTheme="minorHAnsi" w:hAnsi="Times New Roman"/>
          <w:sz w:val="24"/>
          <w:szCs w:val="24"/>
        </w:rPr>
        <w:t>i</w:t>
      </w:r>
      <w:r w:rsidRPr="004C4C5A">
        <w:rPr>
          <w:rFonts w:ascii="Times New Roman" w:eastAsiaTheme="minorHAnsi" w:hAnsi="Times New Roman"/>
          <w:sz w:val="24"/>
          <w:szCs w:val="24"/>
        </w:rPr>
        <w:t xml:space="preserve">l </w:t>
      </w:r>
      <w:r w:rsidR="000E6CEC">
        <w:rPr>
          <w:rFonts w:ascii="Times New Roman" w:eastAsiaTheme="minorHAnsi" w:hAnsi="Times New Roman"/>
          <w:sz w:val="24"/>
          <w:szCs w:val="24"/>
        </w:rPr>
        <w:t>m</w:t>
      </w:r>
      <w:r w:rsidRPr="004C4C5A">
        <w:rPr>
          <w:rFonts w:ascii="Times New Roman" w:eastAsiaTheme="minorHAnsi" w:hAnsi="Times New Roman"/>
          <w:sz w:val="24"/>
          <w:szCs w:val="24"/>
        </w:rPr>
        <w:t xml:space="preserve">üdürlüğü tarafından mazeretsiz çıkış mazeretli çıkış olarak Kurum </w:t>
      </w:r>
      <w:r w:rsidR="004F4586">
        <w:rPr>
          <w:rFonts w:ascii="Times New Roman" w:eastAsiaTheme="minorHAnsi" w:hAnsi="Times New Roman"/>
          <w:sz w:val="24"/>
          <w:szCs w:val="24"/>
        </w:rPr>
        <w:t>sisteminde</w:t>
      </w:r>
      <w:r w:rsidR="004F4586" w:rsidRPr="004C4C5A">
        <w:rPr>
          <w:rFonts w:ascii="Times New Roman" w:eastAsiaTheme="minorHAnsi" w:hAnsi="Times New Roman"/>
          <w:sz w:val="24"/>
          <w:szCs w:val="24"/>
        </w:rPr>
        <w:t xml:space="preserve"> </w:t>
      </w:r>
      <w:r w:rsidRPr="004C4C5A">
        <w:rPr>
          <w:rFonts w:ascii="Times New Roman" w:eastAsiaTheme="minorHAnsi" w:hAnsi="Times New Roman"/>
          <w:sz w:val="24"/>
          <w:szCs w:val="24"/>
        </w:rPr>
        <w:t>güncellenebilir.</w:t>
      </w:r>
    </w:p>
    <w:p w14:paraId="07FB197E" w14:textId="77777777" w:rsidR="008F7A7B" w:rsidRPr="004C4C5A" w:rsidRDefault="008F7A7B" w:rsidP="009364DA">
      <w:pPr>
        <w:spacing w:before="100" w:beforeAutospacing="1" w:after="100" w:afterAutospacing="1" w:line="240" w:lineRule="auto"/>
        <w:ind w:firstLine="709"/>
        <w:jc w:val="both"/>
        <w:rPr>
          <w:rFonts w:ascii="Times New Roman" w:eastAsiaTheme="minorHAnsi" w:hAnsi="Times New Roman"/>
          <w:sz w:val="24"/>
          <w:szCs w:val="24"/>
        </w:rPr>
      </w:pPr>
      <w:r w:rsidRPr="003A75F8">
        <w:rPr>
          <w:rFonts w:asciiTheme="minorHAnsi" w:hAnsiTheme="minorHAnsi" w:cstheme="minorHAnsi"/>
          <w:noProof/>
          <w:lang w:eastAsia="tr-TR"/>
        </w:rPr>
        <mc:AlternateContent>
          <mc:Choice Requires="wps">
            <w:drawing>
              <wp:inline distT="0" distB="0" distL="0" distR="0" wp14:anchorId="153129D7" wp14:editId="21EE523C">
                <wp:extent cx="5619600" cy="1790700"/>
                <wp:effectExtent l="57150" t="57150" r="95885" b="133350"/>
                <wp:docPr id="1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600" cy="1790700"/>
                        </a:xfrm>
                        <a:prstGeom prst="rect">
                          <a:avLst/>
                        </a:prstGeom>
                        <a:solidFill>
                          <a:sysClr val="window" lastClr="FFFFFF">
                            <a:lumMod val="75000"/>
                          </a:sysClr>
                        </a:solidFill>
                        <a:ln>
                          <a:solidFill>
                            <a:sysClr val="window" lastClr="FFFFFF">
                              <a:lumMod val="65000"/>
                            </a:sysClr>
                          </a:solid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418E49ED" w14:textId="77777777" w:rsidR="00C37CE4" w:rsidRDefault="00C37CE4" w:rsidP="00A7764C">
                            <w:pPr>
                              <w:jc w:val="both"/>
                              <w:rPr>
                                <w:rFonts w:ascii="Cambria" w:eastAsia="Times New Roman" w:hAnsi="Cambria"/>
                                <w:b/>
                                <w:i/>
                                <w:color w:val="000000"/>
                                <w:sz w:val="20"/>
                                <w:szCs w:val="20"/>
                                <w:lang w:eastAsia="tr-TR"/>
                              </w:rPr>
                            </w:pPr>
                            <w:r w:rsidRPr="004C17D8">
                              <w:rPr>
                                <w:rFonts w:ascii="Cambria" w:eastAsia="Times New Roman" w:hAnsi="Cambria"/>
                                <w:b/>
                                <w:i/>
                                <w:color w:val="000000"/>
                                <w:sz w:val="20"/>
                                <w:szCs w:val="20"/>
                                <w:lang w:eastAsia="tr-TR"/>
                              </w:rPr>
                              <w:t>Örnek 1</w:t>
                            </w:r>
                            <w:r>
                              <w:rPr>
                                <w:rFonts w:ascii="Cambria" w:eastAsia="Times New Roman" w:hAnsi="Cambria"/>
                                <w:b/>
                                <w:i/>
                                <w:color w:val="000000"/>
                                <w:sz w:val="20"/>
                                <w:szCs w:val="20"/>
                                <w:lang w:eastAsia="tr-TR"/>
                              </w:rPr>
                              <w:t>2</w:t>
                            </w:r>
                            <w:r w:rsidRPr="004C17D8">
                              <w:rPr>
                                <w:rFonts w:ascii="Cambria" w:eastAsia="Times New Roman" w:hAnsi="Cambria"/>
                                <w:b/>
                                <w:i/>
                                <w:color w:val="000000"/>
                                <w:sz w:val="20"/>
                                <w:szCs w:val="20"/>
                                <w:lang w:eastAsia="tr-TR"/>
                              </w:rPr>
                              <w:t>.</w:t>
                            </w:r>
                            <w:r>
                              <w:rPr>
                                <w:rFonts w:ascii="Cambria" w:eastAsia="Times New Roman" w:hAnsi="Cambria"/>
                                <w:b/>
                                <w:i/>
                                <w:color w:val="000000"/>
                                <w:sz w:val="20"/>
                                <w:szCs w:val="20"/>
                                <w:lang w:eastAsia="tr-TR"/>
                              </w:rPr>
                              <w:t xml:space="preserve">       </w:t>
                            </w:r>
                          </w:p>
                          <w:p w14:paraId="32A91331" w14:textId="2392608A" w:rsidR="00C37CE4" w:rsidRPr="004C17D8" w:rsidRDefault="00C37CE4" w:rsidP="00A7764C">
                            <w:pPr>
                              <w:jc w:val="both"/>
                              <w:rPr>
                                <w:rFonts w:ascii="Cambria" w:eastAsia="Times New Roman" w:hAnsi="Cambria"/>
                                <w:i/>
                                <w:color w:val="000000"/>
                                <w:sz w:val="20"/>
                                <w:szCs w:val="20"/>
                                <w:lang w:eastAsia="tr-TR"/>
                              </w:rPr>
                            </w:pPr>
                            <w:r w:rsidRPr="004C17D8">
                              <w:rPr>
                                <w:rFonts w:ascii="Cambria" w:eastAsia="Times New Roman" w:hAnsi="Cambria"/>
                                <w:b/>
                                <w:i/>
                                <w:color w:val="000000"/>
                                <w:sz w:val="20"/>
                                <w:szCs w:val="20"/>
                                <w:lang w:eastAsia="tr-TR"/>
                              </w:rPr>
                              <w:t>a)</w:t>
                            </w:r>
                            <w:r>
                              <w:rPr>
                                <w:rFonts w:ascii="Cambria" w:eastAsia="Times New Roman" w:hAnsi="Cambria"/>
                                <w:i/>
                                <w:color w:val="000000"/>
                                <w:sz w:val="20"/>
                                <w:szCs w:val="20"/>
                                <w:lang w:eastAsia="tr-TR"/>
                              </w:rPr>
                              <w:t xml:space="preserve"> Elbeyli Kaymakamlığı ile yapılan 1 P</w:t>
                            </w:r>
                            <w:r w:rsidRPr="004C17D8">
                              <w:rPr>
                                <w:rFonts w:ascii="Cambria" w:eastAsia="Times New Roman" w:hAnsi="Cambria"/>
                                <w:i/>
                                <w:color w:val="000000"/>
                                <w:sz w:val="20"/>
                                <w:szCs w:val="20"/>
                                <w:lang w:eastAsia="tr-TR"/>
                              </w:rPr>
                              <w:t xml:space="preserve">ortal numaralı </w:t>
                            </w:r>
                            <w:proofErr w:type="spellStart"/>
                            <w:r w:rsidRPr="004C17D8">
                              <w:rPr>
                                <w:rFonts w:ascii="Cambria" w:eastAsia="Times New Roman" w:hAnsi="Cambria"/>
                                <w:i/>
                                <w:color w:val="000000"/>
                                <w:sz w:val="20"/>
                                <w:szCs w:val="20"/>
                                <w:lang w:eastAsia="tr-TR"/>
                              </w:rPr>
                              <w:t>TYP’den</w:t>
                            </w:r>
                            <w:proofErr w:type="spellEnd"/>
                            <w:r w:rsidRPr="004C17D8">
                              <w:rPr>
                                <w:rFonts w:ascii="Cambria" w:eastAsia="Times New Roman" w:hAnsi="Cambria"/>
                                <w:i/>
                                <w:color w:val="000000"/>
                                <w:sz w:val="20"/>
                                <w:szCs w:val="20"/>
                                <w:lang w:eastAsia="tr-TR"/>
                              </w:rPr>
                              <w:t xml:space="preserve"> mazeretli nedenle ayrılan bir katılımcı, yine </w:t>
                            </w:r>
                            <w:r>
                              <w:rPr>
                                <w:rFonts w:ascii="Cambria" w:eastAsia="Times New Roman" w:hAnsi="Cambria"/>
                                <w:i/>
                                <w:color w:val="000000"/>
                                <w:sz w:val="20"/>
                                <w:szCs w:val="20"/>
                                <w:lang w:eastAsia="tr-TR"/>
                              </w:rPr>
                              <w:t>Elbeyli Kaymakamlığı ile düzenlenen 2 P</w:t>
                            </w:r>
                            <w:r w:rsidRPr="004C17D8">
                              <w:rPr>
                                <w:rFonts w:ascii="Cambria" w:eastAsia="Times New Roman" w:hAnsi="Cambria"/>
                                <w:i/>
                                <w:color w:val="000000"/>
                                <w:sz w:val="20"/>
                                <w:szCs w:val="20"/>
                                <w:lang w:eastAsia="tr-TR"/>
                              </w:rPr>
                              <w:t xml:space="preserve">ortal numaralı </w:t>
                            </w:r>
                            <w:proofErr w:type="spellStart"/>
                            <w:r w:rsidRPr="004C17D8">
                              <w:rPr>
                                <w:rFonts w:ascii="Cambria" w:eastAsia="Times New Roman" w:hAnsi="Cambria"/>
                                <w:i/>
                                <w:color w:val="000000"/>
                                <w:sz w:val="20"/>
                                <w:szCs w:val="20"/>
                                <w:lang w:eastAsia="tr-TR"/>
                              </w:rPr>
                              <w:t>TYP’ye</w:t>
                            </w:r>
                            <w:proofErr w:type="spellEnd"/>
                            <w:r w:rsidRPr="004C17D8">
                              <w:rPr>
                                <w:rFonts w:ascii="Cambria" w:eastAsia="Times New Roman" w:hAnsi="Cambria"/>
                                <w:i/>
                                <w:color w:val="000000"/>
                                <w:sz w:val="20"/>
                                <w:szCs w:val="20"/>
                                <w:lang w:eastAsia="tr-TR"/>
                              </w:rPr>
                              <w:t xml:space="preserve"> başvuru yapabilir. Ancak daha önc</w:t>
                            </w:r>
                            <w:r>
                              <w:rPr>
                                <w:rFonts w:ascii="Cambria" w:eastAsia="Times New Roman" w:hAnsi="Cambria"/>
                                <w:i/>
                                <w:color w:val="000000"/>
                                <w:sz w:val="20"/>
                                <w:szCs w:val="20"/>
                                <w:lang w:eastAsia="tr-TR"/>
                              </w:rPr>
                              <w:t>e ilişiğinin kesilmiş olduğu 1 P</w:t>
                            </w:r>
                            <w:r w:rsidRPr="004C17D8">
                              <w:rPr>
                                <w:rFonts w:ascii="Cambria" w:eastAsia="Times New Roman" w:hAnsi="Cambria"/>
                                <w:i/>
                                <w:color w:val="000000"/>
                                <w:sz w:val="20"/>
                                <w:szCs w:val="20"/>
                                <w:lang w:eastAsia="tr-TR"/>
                              </w:rPr>
                              <w:t xml:space="preserve">ortal numaralı </w:t>
                            </w:r>
                            <w:proofErr w:type="spellStart"/>
                            <w:r w:rsidRPr="004C17D8">
                              <w:rPr>
                                <w:rFonts w:ascii="Cambria" w:eastAsia="Times New Roman" w:hAnsi="Cambria"/>
                                <w:i/>
                                <w:color w:val="000000"/>
                                <w:sz w:val="20"/>
                                <w:szCs w:val="20"/>
                                <w:lang w:eastAsia="tr-TR"/>
                              </w:rPr>
                              <w:t>TYP’ye</w:t>
                            </w:r>
                            <w:proofErr w:type="spellEnd"/>
                            <w:r w:rsidRPr="004C17D8">
                              <w:rPr>
                                <w:rFonts w:ascii="Cambria" w:eastAsia="Times New Roman" w:hAnsi="Cambria"/>
                                <w:i/>
                                <w:color w:val="000000"/>
                                <w:sz w:val="20"/>
                                <w:szCs w:val="20"/>
                                <w:lang w:eastAsia="tr-TR"/>
                              </w:rPr>
                              <w:t xml:space="preserve"> tekrar katılamaz.</w:t>
                            </w:r>
                          </w:p>
                          <w:p w14:paraId="1B5209CE" w14:textId="19F2F0F3" w:rsidR="00C37CE4" w:rsidRPr="00C73A57" w:rsidRDefault="00C37CE4" w:rsidP="00A7764C">
                            <w:pPr>
                              <w:jc w:val="both"/>
                              <w:rPr>
                                <w:rFonts w:ascii="Cambria" w:hAnsi="Cambria"/>
                                <w:i/>
                                <w:color w:val="000000"/>
                                <w:sz w:val="20"/>
                                <w:szCs w:val="20"/>
                              </w:rPr>
                            </w:pPr>
                            <w:r w:rsidRPr="00C73A57">
                              <w:rPr>
                                <w:rFonts w:ascii="Cambria" w:hAnsi="Cambria"/>
                                <w:b/>
                                <w:i/>
                                <w:color w:val="000000"/>
                                <w:sz w:val="20"/>
                                <w:szCs w:val="20"/>
                              </w:rPr>
                              <w:t xml:space="preserve">b) </w:t>
                            </w:r>
                            <w:r>
                              <w:rPr>
                                <w:rFonts w:ascii="Cambria" w:hAnsi="Cambria"/>
                                <w:i/>
                                <w:color w:val="000000"/>
                                <w:sz w:val="20"/>
                                <w:szCs w:val="20"/>
                              </w:rPr>
                              <w:t>Sinop</w:t>
                            </w:r>
                            <w:r w:rsidRPr="00C73A57">
                              <w:rPr>
                                <w:rFonts w:ascii="Cambria" w:hAnsi="Cambria"/>
                                <w:b/>
                                <w:i/>
                                <w:color w:val="000000"/>
                                <w:sz w:val="20"/>
                                <w:szCs w:val="20"/>
                              </w:rPr>
                              <w:t xml:space="preserve"> </w:t>
                            </w:r>
                            <w:r w:rsidRPr="00C73A57">
                              <w:rPr>
                                <w:rFonts w:ascii="Cambria" w:hAnsi="Cambria"/>
                                <w:i/>
                                <w:color w:val="000000"/>
                                <w:sz w:val="20"/>
                                <w:szCs w:val="20"/>
                              </w:rPr>
                              <w:t xml:space="preserve">Orman Bölge Müdürlüğü ile düzenlenen </w:t>
                            </w:r>
                            <w:proofErr w:type="spellStart"/>
                            <w:r w:rsidRPr="00C73A57">
                              <w:rPr>
                                <w:rFonts w:ascii="Cambria" w:hAnsi="Cambria"/>
                                <w:i/>
                                <w:color w:val="000000"/>
                                <w:sz w:val="20"/>
                                <w:szCs w:val="20"/>
                              </w:rPr>
                              <w:t>TYP’de</w:t>
                            </w:r>
                            <w:proofErr w:type="spellEnd"/>
                            <w:r w:rsidRPr="00C73A57">
                              <w:rPr>
                                <w:rFonts w:ascii="Cambria" w:hAnsi="Cambria"/>
                                <w:i/>
                                <w:color w:val="000000"/>
                                <w:sz w:val="20"/>
                                <w:szCs w:val="20"/>
                              </w:rPr>
                              <w:t xml:space="preserve"> katılımcının Kuruma bilgi vermeden </w:t>
                            </w:r>
                            <w:proofErr w:type="spellStart"/>
                            <w:r w:rsidRPr="00C73A57">
                              <w:rPr>
                                <w:rFonts w:ascii="Cambria" w:hAnsi="Cambria"/>
                                <w:i/>
                                <w:color w:val="000000"/>
                                <w:sz w:val="20"/>
                                <w:szCs w:val="20"/>
                              </w:rPr>
                              <w:t>TYP’ye</w:t>
                            </w:r>
                            <w:proofErr w:type="spellEnd"/>
                            <w:r w:rsidRPr="00C73A57">
                              <w:rPr>
                                <w:rFonts w:ascii="Cambria" w:hAnsi="Cambria"/>
                                <w:i/>
                                <w:color w:val="000000"/>
                                <w:sz w:val="20"/>
                                <w:szCs w:val="20"/>
                              </w:rPr>
                              <w:t xml:space="preserve"> devam etmemesi durumunda katılımcının mazeretsiz </w:t>
                            </w:r>
                            <w:r>
                              <w:rPr>
                                <w:rFonts w:ascii="Cambria" w:hAnsi="Cambria"/>
                                <w:i/>
                                <w:color w:val="000000"/>
                                <w:sz w:val="20"/>
                                <w:szCs w:val="20"/>
                              </w:rPr>
                              <w:t>olarak çıkışı verilmelidir. İl m</w:t>
                            </w:r>
                            <w:r w:rsidRPr="00C73A57">
                              <w:rPr>
                                <w:rFonts w:ascii="Cambria" w:hAnsi="Cambria"/>
                                <w:i/>
                                <w:color w:val="000000"/>
                                <w:sz w:val="20"/>
                                <w:szCs w:val="20"/>
                              </w:rPr>
                              <w:t xml:space="preserve">üdürlüğünün uygun görmesi halinde mazeretsiz çıkış, mazeretli çıkış olarak Kurum </w:t>
                            </w:r>
                            <w:proofErr w:type="spellStart"/>
                            <w:r>
                              <w:rPr>
                                <w:rFonts w:ascii="Cambria" w:hAnsi="Cambria"/>
                                <w:i/>
                                <w:color w:val="000000"/>
                                <w:sz w:val="20"/>
                                <w:szCs w:val="20"/>
                              </w:rPr>
                              <w:t>Portalında</w:t>
                            </w:r>
                            <w:proofErr w:type="spellEnd"/>
                            <w:r>
                              <w:rPr>
                                <w:rFonts w:ascii="Cambria" w:hAnsi="Cambria"/>
                                <w:i/>
                                <w:color w:val="000000"/>
                                <w:sz w:val="20"/>
                                <w:szCs w:val="20"/>
                              </w:rPr>
                              <w:t xml:space="preserve"> il m</w:t>
                            </w:r>
                            <w:r w:rsidRPr="00C73A57">
                              <w:rPr>
                                <w:rFonts w:ascii="Cambria" w:hAnsi="Cambria"/>
                                <w:i/>
                                <w:color w:val="000000"/>
                                <w:sz w:val="20"/>
                                <w:szCs w:val="20"/>
                              </w:rPr>
                              <w:t xml:space="preserve">üdürlüğünce güncellenir. Ancak katılımcının çıkışı verilen </w:t>
                            </w:r>
                            <w:proofErr w:type="spellStart"/>
                            <w:r w:rsidRPr="00C73A57">
                              <w:rPr>
                                <w:rFonts w:ascii="Cambria" w:hAnsi="Cambria"/>
                                <w:i/>
                                <w:color w:val="000000"/>
                                <w:sz w:val="20"/>
                                <w:szCs w:val="20"/>
                              </w:rPr>
                              <w:t>TYP’ye</w:t>
                            </w:r>
                            <w:proofErr w:type="spellEnd"/>
                            <w:r w:rsidRPr="00C73A57">
                              <w:rPr>
                                <w:rFonts w:ascii="Cambria" w:hAnsi="Cambria"/>
                                <w:i/>
                                <w:color w:val="000000"/>
                                <w:sz w:val="20"/>
                                <w:szCs w:val="20"/>
                              </w:rPr>
                              <w:t xml:space="preserve"> tekrar katılması mümkün değildir.</w:t>
                            </w:r>
                          </w:p>
                        </w:txbxContent>
                      </wps:txbx>
                      <wps:bodyPr rot="0" vert="horz" wrap="square" lIns="91440" tIns="45720" rIns="91440" bIns="45720" anchor="t" anchorCtr="0">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shape w14:anchorId="153129D7" id="_x0000_s1037" type="#_x0000_t202" style="width:442.5pt;height:1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" fillcolor="#bfbfbf" strokecolor="#a6a6a6">
                <v:shadow on="t" color="black" opacity="22937f" origin=",.5" offset="0,.63889mm"/>
                <v:textbox>
                  <w:txbxContent>
                    <w:p w14:paraId="418E49ED" w14:textId="77777777" w:rsidR="00C37CE4" w:rsidRDefault="00C37CE4" w:rsidP="00A7764C">
                      <w:pPr>
                        <w:jc w:val="both"/>
                        <w:rPr>
                          <w:rFonts w:ascii="Cambria" w:eastAsia="Times New Roman" w:hAnsi="Cambria"/>
                          <w:b/>
                          <w:i/>
                          <w:color w:val="000000"/>
                          <w:sz w:val="20"/>
                          <w:szCs w:val="20"/>
                          <w:lang w:eastAsia="tr-TR"/>
                        </w:rPr>
                      </w:pPr>
                      <w:r w:rsidRPr="004C17D8">
                        <w:rPr>
                          <w:rFonts w:ascii="Cambria" w:eastAsia="Times New Roman" w:hAnsi="Cambria"/>
                          <w:b/>
                          <w:i/>
                          <w:color w:val="000000"/>
                          <w:sz w:val="20"/>
                          <w:szCs w:val="20"/>
                          <w:lang w:eastAsia="tr-TR"/>
                        </w:rPr>
                        <w:t>Örnek 1</w:t>
                      </w:r>
                      <w:r>
                        <w:rPr>
                          <w:rFonts w:ascii="Cambria" w:eastAsia="Times New Roman" w:hAnsi="Cambria"/>
                          <w:b/>
                          <w:i/>
                          <w:color w:val="000000"/>
                          <w:sz w:val="20"/>
                          <w:szCs w:val="20"/>
                          <w:lang w:eastAsia="tr-TR"/>
                        </w:rPr>
                        <w:t>2</w:t>
                      </w:r>
                      <w:r w:rsidRPr="004C17D8">
                        <w:rPr>
                          <w:rFonts w:ascii="Cambria" w:eastAsia="Times New Roman" w:hAnsi="Cambria"/>
                          <w:b/>
                          <w:i/>
                          <w:color w:val="000000"/>
                          <w:sz w:val="20"/>
                          <w:szCs w:val="20"/>
                          <w:lang w:eastAsia="tr-TR"/>
                        </w:rPr>
                        <w:t>.</w:t>
                      </w:r>
                      <w:r>
                        <w:rPr>
                          <w:rFonts w:ascii="Cambria" w:eastAsia="Times New Roman" w:hAnsi="Cambria"/>
                          <w:b/>
                          <w:i/>
                          <w:color w:val="000000"/>
                          <w:sz w:val="20"/>
                          <w:szCs w:val="20"/>
                          <w:lang w:eastAsia="tr-TR"/>
                        </w:rPr>
                        <w:t xml:space="preserve">       </w:t>
                      </w:r>
                    </w:p>
                    <w:p w14:paraId="32A91331" w14:textId="2392608A" w:rsidR="00C37CE4" w:rsidRPr="004C17D8" w:rsidRDefault="00C37CE4" w:rsidP="00A7764C">
                      <w:pPr>
                        <w:jc w:val="both"/>
                        <w:rPr>
                          <w:rFonts w:ascii="Cambria" w:eastAsia="Times New Roman" w:hAnsi="Cambria"/>
                          <w:i/>
                          <w:color w:val="000000"/>
                          <w:sz w:val="20"/>
                          <w:szCs w:val="20"/>
                          <w:lang w:eastAsia="tr-TR"/>
                        </w:rPr>
                      </w:pPr>
                      <w:r w:rsidRPr="004C17D8">
                        <w:rPr>
                          <w:rFonts w:ascii="Cambria" w:eastAsia="Times New Roman" w:hAnsi="Cambria"/>
                          <w:b/>
                          <w:i/>
                          <w:color w:val="000000"/>
                          <w:sz w:val="20"/>
                          <w:szCs w:val="20"/>
                          <w:lang w:eastAsia="tr-TR"/>
                        </w:rPr>
                        <w:t>a)</w:t>
                      </w:r>
                      <w:r>
                        <w:rPr>
                          <w:rFonts w:ascii="Cambria" w:eastAsia="Times New Roman" w:hAnsi="Cambria"/>
                          <w:i/>
                          <w:color w:val="000000"/>
                          <w:sz w:val="20"/>
                          <w:szCs w:val="20"/>
                          <w:lang w:eastAsia="tr-TR"/>
                        </w:rPr>
                        <w:t xml:space="preserve"> Elbeyli Kaymakamlığı ile yapılan 1 P</w:t>
                      </w:r>
                      <w:r w:rsidRPr="004C17D8">
                        <w:rPr>
                          <w:rFonts w:ascii="Cambria" w:eastAsia="Times New Roman" w:hAnsi="Cambria"/>
                          <w:i/>
                          <w:color w:val="000000"/>
                          <w:sz w:val="20"/>
                          <w:szCs w:val="20"/>
                          <w:lang w:eastAsia="tr-TR"/>
                        </w:rPr>
                        <w:t xml:space="preserve">ortal numaralı </w:t>
                      </w:r>
                      <w:proofErr w:type="spellStart"/>
                      <w:r w:rsidRPr="004C17D8">
                        <w:rPr>
                          <w:rFonts w:ascii="Cambria" w:eastAsia="Times New Roman" w:hAnsi="Cambria"/>
                          <w:i/>
                          <w:color w:val="000000"/>
                          <w:sz w:val="20"/>
                          <w:szCs w:val="20"/>
                          <w:lang w:eastAsia="tr-TR"/>
                        </w:rPr>
                        <w:t>TYP’den</w:t>
                      </w:r>
                      <w:proofErr w:type="spellEnd"/>
                      <w:r w:rsidRPr="004C17D8">
                        <w:rPr>
                          <w:rFonts w:ascii="Cambria" w:eastAsia="Times New Roman" w:hAnsi="Cambria"/>
                          <w:i/>
                          <w:color w:val="000000"/>
                          <w:sz w:val="20"/>
                          <w:szCs w:val="20"/>
                          <w:lang w:eastAsia="tr-TR"/>
                        </w:rPr>
                        <w:t xml:space="preserve"> mazeretli nedenle ayrılan bir katılımcı, yine </w:t>
                      </w:r>
                      <w:r>
                        <w:rPr>
                          <w:rFonts w:ascii="Cambria" w:eastAsia="Times New Roman" w:hAnsi="Cambria"/>
                          <w:i/>
                          <w:color w:val="000000"/>
                          <w:sz w:val="20"/>
                          <w:szCs w:val="20"/>
                          <w:lang w:eastAsia="tr-TR"/>
                        </w:rPr>
                        <w:t>Elbeyli Kaymakamlığı ile düzenlenen 2 P</w:t>
                      </w:r>
                      <w:r w:rsidRPr="004C17D8">
                        <w:rPr>
                          <w:rFonts w:ascii="Cambria" w:eastAsia="Times New Roman" w:hAnsi="Cambria"/>
                          <w:i/>
                          <w:color w:val="000000"/>
                          <w:sz w:val="20"/>
                          <w:szCs w:val="20"/>
                          <w:lang w:eastAsia="tr-TR"/>
                        </w:rPr>
                        <w:t xml:space="preserve">ortal numaralı </w:t>
                      </w:r>
                      <w:proofErr w:type="spellStart"/>
                      <w:r w:rsidRPr="004C17D8">
                        <w:rPr>
                          <w:rFonts w:ascii="Cambria" w:eastAsia="Times New Roman" w:hAnsi="Cambria"/>
                          <w:i/>
                          <w:color w:val="000000"/>
                          <w:sz w:val="20"/>
                          <w:szCs w:val="20"/>
                          <w:lang w:eastAsia="tr-TR"/>
                        </w:rPr>
                        <w:t>TYP’ye</w:t>
                      </w:r>
                      <w:proofErr w:type="spellEnd"/>
                      <w:r w:rsidRPr="004C17D8">
                        <w:rPr>
                          <w:rFonts w:ascii="Cambria" w:eastAsia="Times New Roman" w:hAnsi="Cambria"/>
                          <w:i/>
                          <w:color w:val="000000"/>
                          <w:sz w:val="20"/>
                          <w:szCs w:val="20"/>
                          <w:lang w:eastAsia="tr-TR"/>
                        </w:rPr>
                        <w:t xml:space="preserve"> başvuru yapabilir. Ancak daha önc</w:t>
                      </w:r>
                      <w:r>
                        <w:rPr>
                          <w:rFonts w:ascii="Cambria" w:eastAsia="Times New Roman" w:hAnsi="Cambria"/>
                          <w:i/>
                          <w:color w:val="000000"/>
                          <w:sz w:val="20"/>
                          <w:szCs w:val="20"/>
                          <w:lang w:eastAsia="tr-TR"/>
                        </w:rPr>
                        <w:t>e ilişiğinin kesilmiş olduğu 1 P</w:t>
                      </w:r>
                      <w:r w:rsidRPr="004C17D8">
                        <w:rPr>
                          <w:rFonts w:ascii="Cambria" w:eastAsia="Times New Roman" w:hAnsi="Cambria"/>
                          <w:i/>
                          <w:color w:val="000000"/>
                          <w:sz w:val="20"/>
                          <w:szCs w:val="20"/>
                          <w:lang w:eastAsia="tr-TR"/>
                        </w:rPr>
                        <w:t xml:space="preserve">ortal numaralı </w:t>
                      </w:r>
                      <w:proofErr w:type="spellStart"/>
                      <w:r w:rsidRPr="004C17D8">
                        <w:rPr>
                          <w:rFonts w:ascii="Cambria" w:eastAsia="Times New Roman" w:hAnsi="Cambria"/>
                          <w:i/>
                          <w:color w:val="000000"/>
                          <w:sz w:val="20"/>
                          <w:szCs w:val="20"/>
                          <w:lang w:eastAsia="tr-TR"/>
                        </w:rPr>
                        <w:t>TYP’ye</w:t>
                      </w:r>
                      <w:proofErr w:type="spellEnd"/>
                      <w:r w:rsidRPr="004C17D8">
                        <w:rPr>
                          <w:rFonts w:ascii="Cambria" w:eastAsia="Times New Roman" w:hAnsi="Cambria"/>
                          <w:i/>
                          <w:color w:val="000000"/>
                          <w:sz w:val="20"/>
                          <w:szCs w:val="20"/>
                          <w:lang w:eastAsia="tr-TR"/>
                        </w:rPr>
                        <w:t xml:space="preserve"> tekrar katılamaz.</w:t>
                      </w:r>
                    </w:p>
                    <w:p w14:paraId="1B5209CE" w14:textId="19F2F0F3" w:rsidR="00C37CE4" w:rsidRPr="00C73A57" w:rsidRDefault="00C37CE4" w:rsidP="00A7764C">
                      <w:pPr>
                        <w:jc w:val="both"/>
                        <w:rPr>
                          <w:rFonts w:ascii="Cambria" w:hAnsi="Cambria"/>
                          <w:i/>
                          <w:color w:val="000000"/>
                          <w:sz w:val="20"/>
                          <w:szCs w:val="20"/>
                        </w:rPr>
                      </w:pPr>
                      <w:r w:rsidRPr="00C73A57">
                        <w:rPr>
                          <w:rFonts w:ascii="Cambria" w:hAnsi="Cambria"/>
                          <w:b/>
                          <w:i/>
                          <w:color w:val="000000"/>
                          <w:sz w:val="20"/>
                          <w:szCs w:val="20"/>
                        </w:rPr>
                        <w:t xml:space="preserve">b) </w:t>
                      </w:r>
                      <w:r>
                        <w:rPr>
                          <w:rFonts w:ascii="Cambria" w:hAnsi="Cambria"/>
                          <w:i/>
                          <w:color w:val="000000"/>
                          <w:sz w:val="20"/>
                          <w:szCs w:val="20"/>
                        </w:rPr>
                        <w:t>Sinop</w:t>
                      </w:r>
                      <w:r w:rsidRPr="00C73A57">
                        <w:rPr>
                          <w:rFonts w:ascii="Cambria" w:hAnsi="Cambria"/>
                          <w:b/>
                          <w:i/>
                          <w:color w:val="000000"/>
                          <w:sz w:val="20"/>
                          <w:szCs w:val="20"/>
                        </w:rPr>
                        <w:t xml:space="preserve"> </w:t>
                      </w:r>
                      <w:r w:rsidRPr="00C73A57">
                        <w:rPr>
                          <w:rFonts w:ascii="Cambria" w:hAnsi="Cambria"/>
                          <w:i/>
                          <w:color w:val="000000"/>
                          <w:sz w:val="20"/>
                          <w:szCs w:val="20"/>
                        </w:rPr>
                        <w:t xml:space="preserve">Orman Bölge Müdürlüğü ile düzenlenen </w:t>
                      </w:r>
                      <w:proofErr w:type="spellStart"/>
                      <w:r w:rsidRPr="00C73A57">
                        <w:rPr>
                          <w:rFonts w:ascii="Cambria" w:hAnsi="Cambria"/>
                          <w:i/>
                          <w:color w:val="000000"/>
                          <w:sz w:val="20"/>
                          <w:szCs w:val="20"/>
                        </w:rPr>
                        <w:t>TYP’de</w:t>
                      </w:r>
                      <w:proofErr w:type="spellEnd"/>
                      <w:r w:rsidRPr="00C73A57">
                        <w:rPr>
                          <w:rFonts w:ascii="Cambria" w:hAnsi="Cambria"/>
                          <w:i/>
                          <w:color w:val="000000"/>
                          <w:sz w:val="20"/>
                          <w:szCs w:val="20"/>
                        </w:rPr>
                        <w:t xml:space="preserve"> katılımcının Kuruma bilgi vermeden </w:t>
                      </w:r>
                      <w:proofErr w:type="spellStart"/>
                      <w:r w:rsidRPr="00C73A57">
                        <w:rPr>
                          <w:rFonts w:ascii="Cambria" w:hAnsi="Cambria"/>
                          <w:i/>
                          <w:color w:val="000000"/>
                          <w:sz w:val="20"/>
                          <w:szCs w:val="20"/>
                        </w:rPr>
                        <w:t>TYP’ye</w:t>
                      </w:r>
                      <w:proofErr w:type="spellEnd"/>
                      <w:r w:rsidRPr="00C73A57">
                        <w:rPr>
                          <w:rFonts w:ascii="Cambria" w:hAnsi="Cambria"/>
                          <w:i/>
                          <w:color w:val="000000"/>
                          <w:sz w:val="20"/>
                          <w:szCs w:val="20"/>
                        </w:rPr>
                        <w:t xml:space="preserve"> devam etmemesi durumunda katılımcının mazeretsiz </w:t>
                      </w:r>
                      <w:r>
                        <w:rPr>
                          <w:rFonts w:ascii="Cambria" w:hAnsi="Cambria"/>
                          <w:i/>
                          <w:color w:val="000000"/>
                          <w:sz w:val="20"/>
                          <w:szCs w:val="20"/>
                        </w:rPr>
                        <w:t>olarak çıkışı verilmelidir. İl m</w:t>
                      </w:r>
                      <w:r w:rsidRPr="00C73A57">
                        <w:rPr>
                          <w:rFonts w:ascii="Cambria" w:hAnsi="Cambria"/>
                          <w:i/>
                          <w:color w:val="000000"/>
                          <w:sz w:val="20"/>
                          <w:szCs w:val="20"/>
                        </w:rPr>
                        <w:t xml:space="preserve">üdürlüğünün uygun görmesi halinde mazeretsiz çıkış, mazeretli çıkış olarak Kurum </w:t>
                      </w:r>
                      <w:proofErr w:type="spellStart"/>
                      <w:r>
                        <w:rPr>
                          <w:rFonts w:ascii="Cambria" w:hAnsi="Cambria"/>
                          <w:i/>
                          <w:color w:val="000000"/>
                          <w:sz w:val="20"/>
                          <w:szCs w:val="20"/>
                        </w:rPr>
                        <w:t>Portalında</w:t>
                      </w:r>
                      <w:proofErr w:type="spellEnd"/>
                      <w:r>
                        <w:rPr>
                          <w:rFonts w:ascii="Cambria" w:hAnsi="Cambria"/>
                          <w:i/>
                          <w:color w:val="000000"/>
                          <w:sz w:val="20"/>
                          <w:szCs w:val="20"/>
                        </w:rPr>
                        <w:t xml:space="preserve"> il m</w:t>
                      </w:r>
                      <w:r w:rsidRPr="00C73A57">
                        <w:rPr>
                          <w:rFonts w:ascii="Cambria" w:hAnsi="Cambria"/>
                          <w:i/>
                          <w:color w:val="000000"/>
                          <w:sz w:val="20"/>
                          <w:szCs w:val="20"/>
                        </w:rPr>
                        <w:t xml:space="preserve">üdürlüğünce güncellenir. Ancak katılımcının çıkışı verilen </w:t>
                      </w:r>
                      <w:proofErr w:type="spellStart"/>
                      <w:r w:rsidRPr="00C73A57">
                        <w:rPr>
                          <w:rFonts w:ascii="Cambria" w:hAnsi="Cambria"/>
                          <w:i/>
                          <w:color w:val="000000"/>
                          <w:sz w:val="20"/>
                          <w:szCs w:val="20"/>
                        </w:rPr>
                        <w:t>TYP’ye</w:t>
                      </w:r>
                      <w:proofErr w:type="spellEnd"/>
                      <w:r w:rsidRPr="00C73A57">
                        <w:rPr>
                          <w:rFonts w:ascii="Cambria" w:hAnsi="Cambria"/>
                          <w:i/>
                          <w:color w:val="000000"/>
                          <w:sz w:val="20"/>
                          <w:szCs w:val="20"/>
                        </w:rPr>
                        <w:t xml:space="preserve"> tekrar katılması mümkün değildir.</w:t>
                      </w:r>
                    </w:p>
                  </w:txbxContent>
                </v:textbox>
                <w10:anchorlock/>
              </v:shape>
            </w:pict>
          </mc:Fallback>
        </mc:AlternateContent>
      </w:r>
    </w:p>
    <w:p w14:paraId="470DB5F0" w14:textId="77777777" w:rsidR="004C4C5A" w:rsidRPr="00525E46" w:rsidRDefault="00DB2F96" w:rsidP="00713C2C">
      <w:pPr>
        <w:spacing w:after="0"/>
        <w:ind w:firstLine="709"/>
        <w:jc w:val="both"/>
        <w:rPr>
          <w:rFonts w:ascii="Times New Roman" w:hAnsi="Times New Roman"/>
          <w:b/>
          <w:sz w:val="24"/>
          <w:szCs w:val="24"/>
        </w:rPr>
      </w:pPr>
      <w:r>
        <w:rPr>
          <w:rFonts w:ascii="Times New Roman" w:hAnsi="Times New Roman"/>
          <w:sz w:val="24"/>
          <w:szCs w:val="24"/>
        </w:rPr>
        <w:t>(1</w:t>
      </w:r>
      <w:r w:rsidR="004F1161">
        <w:rPr>
          <w:rFonts w:ascii="Times New Roman" w:hAnsi="Times New Roman"/>
          <w:sz w:val="24"/>
          <w:szCs w:val="24"/>
        </w:rPr>
        <w:t>2</w:t>
      </w:r>
      <w:r w:rsidR="004C4C5A" w:rsidRPr="00525E46">
        <w:rPr>
          <w:rFonts w:ascii="Times New Roman" w:hAnsi="Times New Roman"/>
          <w:sz w:val="24"/>
          <w:szCs w:val="24"/>
        </w:rPr>
        <w:t xml:space="preserve">) </w:t>
      </w:r>
      <w:proofErr w:type="spellStart"/>
      <w:r w:rsidR="004C4C5A" w:rsidRPr="00525E46">
        <w:rPr>
          <w:rFonts w:ascii="Times New Roman" w:hAnsi="Times New Roman"/>
          <w:sz w:val="24"/>
          <w:szCs w:val="24"/>
        </w:rPr>
        <w:t>TYP’den</w:t>
      </w:r>
      <w:proofErr w:type="spellEnd"/>
      <w:r w:rsidR="004C4C5A" w:rsidRPr="00525E46">
        <w:rPr>
          <w:rFonts w:ascii="Times New Roman" w:hAnsi="Times New Roman"/>
          <w:sz w:val="24"/>
          <w:szCs w:val="24"/>
        </w:rPr>
        <w:t xml:space="preserve"> ayrılan ya da ilişiği kesilen katılımcının yerine yedeklerden, bunun da mümkün olmaması halinde başvuru ve katılım şartlarını sağlayan kuruma kayıtlı kişiler arasından </w:t>
      </w:r>
      <w:r w:rsidR="002B6A95">
        <w:rPr>
          <w:rFonts w:ascii="Times New Roman" w:hAnsi="Times New Roman"/>
          <w:sz w:val="24"/>
          <w:szCs w:val="24"/>
        </w:rPr>
        <w:t>i</w:t>
      </w:r>
      <w:r w:rsidR="004C4C5A" w:rsidRPr="00525E46">
        <w:rPr>
          <w:rFonts w:ascii="Times New Roman" w:hAnsi="Times New Roman"/>
          <w:sz w:val="24"/>
          <w:szCs w:val="24"/>
        </w:rPr>
        <w:t xml:space="preserve">l </w:t>
      </w:r>
      <w:r w:rsidR="002B6A95">
        <w:rPr>
          <w:rFonts w:ascii="Times New Roman" w:hAnsi="Times New Roman"/>
          <w:sz w:val="24"/>
          <w:szCs w:val="24"/>
        </w:rPr>
        <w:t>m</w:t>
      </w:r>
      <w:r w:rsidR="004C4C5A" w:rsidRPr="00525E46">
        <w:rPr>
          <w:rFonts w:ascii="Times New Roman" w:hAnsi="Times New Roman"/>
          <w:sz w:val="24"/>
          <w:szCs w:val="24"/>
        </w:rPr>
        <w:t xml:space="preserve">üdürlüğünce uygun görülenler ilana çıkılmadan liste yöntemi ile </w:t>
      </w:r>
      <w:proofErr w:type="spellStart"/>
      <w:r w:rsidR="004C4C5A" w:rsidRPr="00525E46">
        <w:rPr>
          <w:rFonts w:ascii="Times New Roman" w:hAnsi="Times New Roman"/>
          <w:sz w:val="24"/>
          <w:szCs w:val="24"/>
        </w:rPr>
        <w:t>TYP’ye</w:t>
      </w:r>
      <w:proofErr w:type="spellEnd"/>
      <w:r w:rsidR="004C4C5A" w:rsidRPr="00525E46">
        <w:rPr>
          <w:rFonts w:ascii="Times New Roman" w:hAnsi="Times New Roman"/>
          <w:sz w:val="24"/>
          <w:szCs w:val="24"/>
        </w:rPr>
        <w:t xml:space="preserve"> dâhil edilebilir.</w:t>
      </w:r>
    </w:p>
    <w:p w14:paraId="740996BF" w14:textId="77777777" w:rsidR="004C4C5A" w:rsidRPr="004C4C5A" w:rsidRDefault="004C4C5A" w:rsidP="002462C0">
      <w:pPr>
        <w:spacing w:after="0"/>
        <w:ind w:firstLine="709"/>
        <w:jc w:val="both"/>
        <w:rPr>
          <w:rFonts w:ascii="Times New Roman" w:eastAsiaTheme="minorHAnsi" w:hAnsi="Times New Roman"/>
          <w:sz w:val="24"/>
          <w:szCs w:val="24"/>
        </w:rPr>
      </w:pPr>
      <w:r w:rsidRPr="004C4C5A">
        <w:rPr>
          <w:rFonts w:ascii="Times New Roman" w:eastAsia="Times New Roman" w:hAnsi="Times New Roman"/>
          <w:color w:val="000000"/>
          <w:sz w:val="24"/>
          <w:szCs w:val="24"/>
          <w:lang w:eastAsia="tr-TR"/>
        </w:rPr>
        <w:t>(</w:t>
      </w:r>
      <w:r w:rsidR="00DB2F96">
        <w:rPr>
          <w:rFonts w:ascii="Times New Roman" w:eastAsiaTheme="minorHAnsi" w:hAnsi="Times New Roman"/>
          <w:sz w:val="24"/>
          <w:szCs w:val="24"/>
        </w:rPr>
        <w:t>1</w:t>
      </w:r>
      <w:r w:rsidR="004F1161">
        <w:rPr>
          <w:rFonts w:ascii="Times New Roman" w:eastAsiaTheme="minorHAnsi" w:hAnsi="Times New Roman"/>
          <w:sz w:val="24"/>
          <w:szCs w:val="24"/>
        </w:rPr>
        <w:t>3</w:t>
      </w:r>
      <w:r w:rsidRPr="004C4C5A">
        <w:rPr>
          <w:rFonts w:ascii="Times New Roman" w:eastAsiaTheme="minorHAnsi" w:hAnsi="Times New Roman"/>
          <w:sz w:val="24"/>
          <w:szCs w:val="24"/>
        </w:rPr>
        <w:t xml:space="preserve">) Niteliklerinin uygun olmaması nedeniyle bir TYP ile ilişiği kesilenler, aranan şartları taşımaları kaydıyla niteliklerine uygun diğer </w:t>
      </w:r>
      <w:proofErr w:type="spellStart"/>
      <w:r w:rsidRPr="004C4C5A">
        <w:rPr>
          <w:rFonts w:ascii="Times New Roman" w:eastAsiaTheme="minorHAnsi" w:hAnsi="Times New Roman"/>
          <w:sz w:val="24"/>
          <w:szCs w:val="24"/>
        </w:rPr>
        <w:t>TYP’lere</w:t>
      </w:r>
      <w:proofErr w:type="spellEnd"/>
      <w:r w:rsidRPr="004C4C5A">
        <w:rPr>
          <w:rFonts w:ascii="Times New Roman" w:eastAsiaTheme="minorHAnsi" w:hAnsi="Times New Roman"/>
          <w:sz w:val="24"/>
          <w:szCs w:val="24"/>
        </w:rPr>
        <w:t xml:space="preserve"> başvuru hakkına sahiptirler.</w:t>
      </w:r>
    </w:p>
    <w:p w14:paraId="2EE90012" w14:textId="495342CC" w:rsidR="004C4C5A" w:rsidRPr="004C4C5A" w:rsidRDefault="00DB2F96" w:rsidP="002462C0">
      <w:pPr>
        <w:spacing w:after="0"/>
        <w:ind w:firstLine="709"/>
        <w:jc w:val="both"/>
        <w:rPr>
          <w:rFonts w:ascii="Times New Roman" w:eastAsiaTheme="minorHAnsi" w:hAnsi="Times New Roman"/>
          <w:sz w:val="24"/>
          <w:szCs w:val="24"/>
        </w:rPr>
      </w:pPr>
      <w:r>
        <w:rPr>
          <w:rFonts w:ascii="Times New Roman" w:eastAsiaTheme="minorHAnsi" w:hAnsi="Times New Roman"/>
          <w:sz w:val="24"/>
          <w:szCs w:val="24"/>
        </w:rPr>
        <w:t>(1</w:t>
      </w:r>
      <w:r w:rsidR="004F1161">
        <w:rPr>
          <w:rFonts w:ascii="Times New Roman" w:eastAsiaTheme="minorHAnsi" w:hAnsi="Times New Roman"/>
          <w:sz w:val="24"/>
          <w:szCs w:val="24"/>
        </w:rPr>
        <w:t>4</w:t>
      </w:r>
      <w:r w:rsidR="004C4C5A" w:rsidRPr="004C4C5A">
        <w:rPr>
          <w:rFonts w:ascii="Times New Roman" w:eastAsiaTheme="minorHAnsi" w:hAnsi="Times New Roman"/>
          <w:sz w:val="24"/>
          <w:szCs w:val="24"/>
        </w:rPr>
        <w:t xml:space="preserve">) Kurum </w:t>
      </w:r>
      <w:r w:rsidR="004F4586">
        <w:rPr>
          <w:rFonts w:ascii="Times New Roman" w:eastAsiaTheme="minorHAnsi" w:hAnsi="Times New Roman"/>
          <w:sz w:val="24"/>
          <w:szCs w:val="24"/>
        </w:rPr>
        <w:t>sisteminde</w:t>
      </w:r>
      <w:r w:rsidR="004F4586" w:rsidRPr="004C4C5A">
        <w:rPr>
          <w:rFonts w:ascii="Times New Roman" w:eastAsiaTheme="minorHAnsi" w:hAnsi="Times New Roman"/>
          <w:sz w:val="24"/>
          <w:szCs w:val="24"/>
        </w:rPr>
        <w:t xml:space="preserve"> </w:t>
      </w:r>
      <w:r w:rsidR="004C4C5A" w:rsidRPr="004C4C5A">
        <w:rPr>
          <w:rFonts w:ascii="Times New Roman" w:eastAsiaTheme="minorHAnsi" w:hAnsi="Times New Roman"/>
          <w:sz w:val="24"/>
          <w:szCs w:val="24"/>
        </w:rPr>
        <w:t>yeni TYP açıldıktan sonra seçim yönteminin d</w:t>
      </w:r>
      <w:r w:rsidR="00C854B1">
        <w:rPr>
          <w:rFonts w:ascii="Times New Roman" w:eastAsiaTheme="minorHAnsi" w:hAnsi="Times New Roman"/>
          <w:sz w:val="24"/>
          <w:szCs w:val="24"/>
        </w:rPr>
        <w:t>eğiştirilmek istenmesi halinde il m</w:t>
      </w:r>
      <w:r w:rsidR="004C4C5A" w:rsidRPr="004C4C5A">
        <w:rPr>
          <w:rFonts w:ascii="Times New Roman" w:eastAsiaTheme="minorHAnsi" w:hAnsi="Times New Roman"/>
          <w:sz w:val="24"/>
          <w:szCs w:val="24"/>
        </w:rPr>
        <w:t xml:space="preserve">üdürlüğü tarafından </w:t>
      </w:r>
      <w:proofErr w:type="spellStart"/>
      <w:r w:rsidR="004C4C5A" w:rsidRPr="004C4C5A">
        <w:rPr>
          <w:rFonts w:ascii="Times New Roman" w:eastAsiaTheme="minorHAnsi" w:hAnsi="Times New Roman"/>
          <w:sz w:val="24"/>
          <w:szCs w:val="24"/>
        </w:rPr>
        <w:t>TYP’nin</w:t>
      </w:r>
      <w:proofErr w:type="spellEnd"/>
      <w:r w:rsidR="004C4C5A" w:rsidRPr="004C4C5A">
        <w:rPr>
          <w:rFonts w:ascii="Times New Roman" w:eastAsiaTheme="minorHAnsi" w:hAnsi="Times New Roman"/>
          <w:sz w:val="24"/>
          <w:szCs w:val="24"/>
        </w:rPr>
        <w:t xml:space="preserve"> iptal edilerek Kurum </w:t>
      </w:r>
      <w:r w:rsidR="004F4586">
        <w:rPr>
          <w:rFonts w:ascii="Times New Roman" w:eastAsiaTheme="minorHAnsi" w:hAnsi="Times New Roman"/>
          <w:sz w:val="24"/>
          <w:szCs w:val="24"/>
        </w:rPr>
        <w:t>sistemi</w:t>
      </w:r>
      <w:r w:rsidR="004F4586" w:rsidRPr="004C4C5A">
        <w:rPr>
          <w:rFonts w:ascii="Times New Roman" w:eastAsiaTheme="minorHAnsi" w:hAnsi="Times New Roman"/>
          <w:sz w:val="24"/>
          <w:szCs w:val="24"/>
        </w:rPr>
        <w:t xml:space="preserve"> </w:t>
      </w:r>
      <w:r w:rsidR="004C4C5A" w:rsidRPr="004C4C5A">
        <w:rPr>
          <w:rFonts w:ascii="Times New Roman" w:eastAsiaTheme="minorHAnsi" w:hAnsi="Times New Roman"/>
          <w:sz w:val="24"/>
          <w:szCs w:val="24"/>
        </w:rPr>
        <w:t xml:space="preserve">üzerinden yeni TYP açılması </w:t>
      </w:r>
      <w:r w:rsidR="004C4C5A" w:rsidRPr="004C4C5A">
        <w:rPr>
          <w:rFonts w:ascii="Times New Roman" w:eastAsiaTheme="minorHAnsi" w:hAnsi="Times New Roman"/>
          <w:sz w:val="24"/>
          <w:szCs w:val="24"/>
        </w:rPr>
        <w:lastRenderedPageBreak/>
        <w:t xml:space="preserve">gerekmektedir. </w:t>
      </w:r>
      <w:r w:rsidR="00836A20">
        <w:rPr>
          <w:rFonts w:ascii="Times New Roman" w:eastAsiaTheme="minorHAnsi" w:hAnsi="Times New Roman"/>
          <w:sz w:val="24"/>
          <w:szCs w:val="24"/>
        </w:rPr>
        <w:t xml:space="preserve">Yeni TYP açıldıktan sonra yüklenici kurum değişikliği ilk </w:t>
      </w:r>
      <w:proofErr w:type="spellStart"/>
      <w:r w:rsidR="00836A20">
        <w:rPr>
          <w:rFonts w:ascii="Times New Roman" w:eastAsiaTheme="minorHAnsi" w:hAnsi="Times New Roman"/>
          <w:sz w:val="24"/>
          <w:szCs w:val="24"/>
        </w:rPr>
        <w:t>hak</w:t>
      </w:r>
      <w:r w:rsidR="00836A20" w:rsidRPr="004C4C5A">
        <w:rPr>
          <w:rFonts w:ascii="Times New Roman" w:eastAsiaTheme="minorHAnsi" w:hAnsi="Times New Roman"/>
          <w:sz w:val="24"/>
          <w:szCs w:val="24"/>
        </w:rPr>
        <w:t>ediş</w:t>
      </w:r>
      <w:proofErr w:type="spellEnd"/>
      <w:r w:rsidR="00836A20" w:rsidRPr="004C4C5A">
        <w:rPr>
          <w:rFonts w:ascii="Times New Roman" w:eastAsiaTheme="minorHAnsi" w:hAnsi="Times New Roman"/>
          <w:sz w:val="24"/>
          <w:szCs w:val="24"/>
        </w:rPr>
        <w:t xml:space="preserve"> işlemleri tamamlanıncaya kadar</w:t>
      </w:r>
      <w:r w:rsidR="00836A20">
        <w:rPr>
          <w:rFonts w:ascii="Times New Roman" w:eastAsiaTheme="minorHAnsi" w:hAnsi="Times New Roman"/>
          <w:sz w:val="24"/>
          <w:szCs w:val="24"/>
        </w:rPr>
        <w:t xml:space="preserve"> yapılabilir.</w:t>
      </w:r>
    </w:p>
    <w:p w14:paraId="3BB46E8F" w14:textId="77777777" w:rsidR="00525E46" w:rsidRPr="004C4C5A" w:rsidRDefault="00DB2F96" w:rsidP="002462C0">
      <w:pPr>
        <w:spacing w:after="0"/>
        <w:ind w:firstLine="708"/>
        <w:jc w:val="both"/>
        <w:rPr>
          <w:rFonts w:ascii="Times New Roman" w:eastAsiaTheme="minorHAnsi" w:hAnsi="Times New Roman"/>
          <w:sz w:val="24"/>
          <w:szCs w:val="24"/>
        </w:rPr>
      </w:pPr>
      <w:r>
        <w:rPr>
          <w:rFonts w:ascii="Times New Roman" w:eastAsiaTheme="minorHAnsi" w:hAnsi="Times New Roman"/>
          <w:sz w:val="24"/>
          <w:szCs w:val="24"/>
        </w:rPr>
        <w:t>(1</w:t>
      </w:r>
      <w:r w:rsidR="004F1161">
        <w:rPr>
          <w:rFonts w:ascii="Times New Roman" w:eastAsiaTheme="minorHAnsi" w:hAnsi="Times New Roman"/>
          <w:sz w:val="24"/>
          <w:szCs w:val="24"/>
        </w:rPr>
        <w:t>5</w:t>
      </w:r>
      <w:r w:rsidR="00525E46" w:rsidRPr="004C4C5A">
        <w:rPr>
          <w:rFonts w:ascii="Times New Roman" w:eastAsiaTheme="minorHAnsi" w:hAnsi="Times New Roman"/>
          <w:sz w:val="24"/>
          <w:szCs w:val="24"/>
        </w:rPr>
        <w:t xml:space="preserve">) TYP </w:t>
      </w:r>
      <w:r w:rsidR="00BA338A">
        <w:rPr>
          <w:rFonts w:ascii="Times New Roman" w:eastAsiaTheme="minorHAnsi" w:hAnsi="Times New Roman"/>
          <w:sz w:val="24"/>
          <w:szCs w:val="24"/>
        </w:rPr>
        <w:t xml:space="preserve">başlangıç tarihi, ancak ilk </w:t>
      </w:r>
      <w:proofErr w:type="spellStart"/>
      <w:r w:rsidR="00BA338A">
        <w:rPr>
          <w:rFonts w:ascii="Times New Roman" w:eastAsiaTheme="minorHAnsi" w:hAnsi="Times New Roman"/>
          <w:sz w:val="24"/>
          <w:szCs w:val="24"/>
        </w:rPr>
        <w:t>hak</w:t>
      </w:r>
      <w:r w:rsidR="00525E46" w:rsidRPr="004C4C5A">
        <w:rPr>
          <w:rFonts w:ascii="Times New Roman" w:eastAsiaTheme="minorHAnsi" w:hAnsi="Times New Roman"/>
          <w:sz w:val="24"/>
          <w:szCs w:val="24"/>
        </w:rPr>
        <w:t>ediş</w:t>
      </w:r>
      <w:proofErr w:type="spellEnd"/>
      <w:r w:rsidR="00525E46" w:rsidRPr="004C4C5A">
        <w:rPr>
          <w:rFonts w:ascii="Times New Roman" w:eastAsiaTheme="minorHAnsi" w:hAnsi="Times New Roman"/>
          <w:sz w:val="24"/>
          <w:szCs w:val="24"/>
        </w:rPr>
        <w:t xml:space="preserve"> işlemleri tamamlanıncaya kadar yüklenici Kurum ile ek sözleşme yapı</w:t>
      </w:r>
      <w:r w:rsidR="00BA338A">
        <w:rPr>
          <w:rFonts w:ascii="Times New Roman" w:eastAsiaTheme="minorHAnsi" w:hAnsi="Times New Roman"/>
          <w:sz w:val="24"/>
          <w:szCs w:val="24"/>
        </w:rPr>
        <w:t xml:space="preserve">larak değiştirilebilir. İlk </w:t>
      </w:r>
      <w:proofErr w:type="spellStart"/>
      <w:r w:rsidR="00BA338A">
        <w:rPr>
          <w:rFonts w:ascii="Times New Roman" w:eastAsiaTheme="minorHAnsi" w:hAnsi="Times New Roman"/>
          <w:sz w:val="24"/>
          <w:szCs w:val="24"/>
        </w:rPr>
        <w:t>hak</w:t>
      </w:r>
      <w:r w:rsidR="00525E46" w:rsidRPr="004C4C5A">
        <w:rPr>
          <w:rFonts w:ascii="Times New Roman" w:eastAsiaTheme="minorHAnsi" w:hAnsi="Times New Roman"/>
          <w:sz w:val="24"/>
          <w:szCs w:val="24"/>
        </w:rPr>
        <w:t>ediş</w:t>
      </w:r>
      <w:proofErr w:type="spellEnd"/>
      <w:r w:rsidR="00525E46" w:rsidRPr="004C4C5A">
        <w:rPr>
          <w:rFonts w:ascii="Times New Roman" w:eastAsiaTheme="minorHAnsi" w:hAnsi="Times New Roman"/>
          <w:sz w:val="24"/>
          <w:szCs w:val="24"/>
        </w:rPr>
        <w:t xml:space="preserve"> işlemleri sistem üzerinde tamamlandıktan sonra TYP başlangıç tarihi değiştirilemez. </w:t>
      </w:r>
    </w:p>
    <w:p w14:paraId="14022A63" w14:textId="77777777" w:rsidR="004C4C5A" w:rsidRPr="004C4C5A" w:rsidRDefault="00525E46" w:rsidP="002462C0">
      <w:pPr>
        <w:spacing w:after="0"/>
        <w:ind w:firstLine="708"/>
        <w:jc w:val="both"/>
        <w:rPr>
          <w:rFonts w:ascii="Times New Roman" w:eastAsiaTheme="minorHAnsi" w:hAnsi="Times New Roman"/>
          <w:sz w:val="24"/>
          <w:szCs w:val="24"/>
        </w:rPr>
      </w:pPr>
      <w:r w:rsidRPr="004C4C5A">
        <w:rPr>
          <w:rFonts w:ascii="Times New Roman" w:eastAsiaTheme="minorHAnsi" w:hAnsi="Times New Roman"/>
          <w:sz w:val="24"/>
          <w:szCs w:val="24"/>
        </w:rPr>
        <w:t xml:space="preserve"> </w:t>
      </w:r>
      <w:r w:rsidR="00DB2F96">
        <w:rPr>
          <w:rFonts w:ascii="Times New Roman" w:eastAsiaTheme="minorHAnsi" w:hAnsi="Times New Roman"/>
          <w:sz w:val="24"/>
          <w:szCs w:val="24"/>
        </w:rPr>
        <w:t>(1</w:t>
      </w:r>
      <w:r w:rsidR="004F1161">
        <w:rPr>
          <w:rFonts w:ascii="Times New Roman" w:eastAsiaTheme="minorHAnsi" w:hAnsi="Times New Roman"/>
          <w:sz w:val="24"/>
          <w:szCs w:val="24"/>
        </w:rPr>
        <w:t>6</w:t>
      </w:r>
      <w:r w:rsidR="004C4C5A" w:rsidRPr="004C4C5A">
        <w:rPr>
          <w:rFonts w:ascii="Times New Roman" w:eastAsiaTheme="minorHAnsi" w:hAnsi="Times New Roman"/>
          <w:sz w:val="24"/>
          <w:szCs w:val="24"/>
        </w:rPr>
        <w:t xml:space="preserve">) TYP kontenjan sayısının değiştirilebilmesi için yüklenici kurum ile ek sözleşme yapılması gerekmektedir. Ancak kontenjan değişikliği TYP katılımcılarının </w:t>
      </w:r>
      <w:r w:rsidR="004F4586">
        <w:rPr>
          <w:rFonts w:ascii="Times New Roman" w:eastAsiaTheme="minorHAnsi" w:hAnsi="Times New Roman"/>
          <w:sz w:val="24"/>
          <w:szCs w:val="24"/>
        </w:rPr>
        <w:t>sistem</w:t>
      </w:r>
      <w:r w:rsidR="004F4586" w:rsidRPr="004C4C5A">
        <w:rPr>
          <w:rFonts w:ascii="Times New Roman" w:eastAsiaTheme="minorHAnsi" w:hAnsi="Times New Roman"/>
          <w:sz w:val="24"/>
          <w:szCs w:val="24"/>
        </w:rPr>
        <w:t xml:space="preserve"> </w:t>
      </w:r>
      <w:r w:rsidR="004C4C5A" w:rsidRPr="004C4C5A">
        <w:rPr>
          <w:rFonts w:ascii="Times New Roman" w:eastAsiaTheme="minorHAnsi" w:hAnsi="Times New Roman"/>
          <w:sz w:val="24"/>
          <w:szCs w:val="24"/>
        </w:rPr>
        <w:t xml:space="preserve">üzerinden belirlenmemiş olması halinde mümkündür. </w:t>
      </w:r>
      <w:r w:rsidR="004F4586">
        <w:rPr>
          <w:rFonts w:ascii="Times New Roman" w:eastAsiaTheme="minorHAnsi" w:hAnsi="Times New Roman"/>
          <w:sz w:val="24"/>
          <w:szCs w:val="24"/>
        </w:rPr>
        <w:t>Sistemde</w:t>
      </w:r>
      <w:r w:rsidR="002462C0">
        <w:rPr>
          <w:rFonts w:ascii="Times New Roman" w:eastAsiaTheme="minorHAnsi" w:hAnsi="Times New Roman"/>
          <w:sz w:val="24"/>
          <w:szCs w:val="24"/>
        </w:rPr>
        <w:t>,</w:t>
      </w:r>
      <w:r w:rsidR="004F4586" w:rsidRPr="004C4C5A">
        <w:rPr>
          <w:rFonts w:ascii="Times New Roman" w:eastAsiaTheme="minorHAnsi" w:hAnsi="Times New Roman"/>
          <w:sz w:val="24"/>
          <w:szCs w:val="24"/>
        </w:rPr>
        <w:t xml:space="preserve"> </w:t>
      </w:r>
      <w:r w:rsidR="004C4C5A" w:rsidRPr="004C4C5A">
        <w:rPr>
          <w:rFonts w:ascii="Times New Roman" w:eastAsiaTheme="minorHAnsi" w:hAnsi="Times New Roman"/>
          <w:sz w:val="24"/>
          <w:szCs w:val="24"/>
        </w:rPr>
        <w:t>katılımcılar belirlenmiş ise kontenjan değişikliği yapılamaz.</w:t>
      </w:r>
    </w:p>
    <w:p w14:paraId="3220C18D" w14:textId="77777777" w:rsidR="004C4C5A" w:rsidRPr="004C4C5A" w:rsidRDefault="00DB2F96" w:rsidP="00713C2C">
      <w:pPr>
        <w:spacing w:after="0"/>
        <w:ind w:firstLine="708"/>
        <w:jc w:val="both"/>
        <w:rPr>
          <w:rFonts w:ascii="Times New Roman" w:eastAsiaTheme="minorHAnsi" w:hAnsi="Times New Roman"/>
          <w:sz w:val="24"/>
          <w:szCs w:val="24"/>
        </w:rPr>
      </w:pPr>
      <w:r>
        <w:rPr>
          <w:rFonts w:ascii="Times New Roman" w:eastAsiaTheme="minorHAnsi" w:hAnsi="Times New Roman"/>
          <w:sz w:val="24"/>
          <w:szCs w:val="24"/>
        </w:rPr>
        <w:t>(1</w:t>
      </w:r>
      <w:r w:rsidR="004F1161">
        <w:rPr>
          <w:rFonts w:ascii="Times New Roman" w:eastAsiaTheme="minorHAnsi" w:hAnsi="Times New Roman"/>
          <w:sz w:val="24"/>
          <w:szCs w:val="24"/>
        </w:rPr>
        <w:t>7</w:t>
      </w:r>
      <w:r w:rsidR="004C4C5A" w:rsidRPr="004C4C5A">
        <w:rPr>
          <w:rFonts w:ascii="Times New Roman" w:eastAsiaTheme="minorHAnsi" w:hAnsi="Times New Roman"/>
          <w:sz w:val="24"/>
          <w:szCs w:val="24"/>
        </w:rPr>
        <w:t>) TYP</w:t>
      </w:r>
      <w:r w:rsidR="00FB68A2">
        <w:rPr>
          <w:rFonts w:ascii="Times New Roman" w:eastAsiaTheme="minorHAnsi" w:hAnsi="Times New Roman"/>
          <w:sz w:val="24"/>
          <w:szCs w:val="24"/>
        </w:rPr>
        <w:t xml:space="preserve"> başlangıç ve</w:t>
      </w:r>
      <w:r w:rsidR="004C4C5A" w:rsidRPr="004C4C5A">
        <w:rPr>
          <w:rFonts w:ascii="Times New Roman" w:eastAsiaTheme="minorHAnsi" w:hAnsi="Times New Roman"/>
          <w:sz w:val="24"/>
          <w:szCs w:val="24"/>
        </w:rPr>
        <w:t xml:space="preserve"> bitiş tarihi,</w:t>
      </w:r>
      <w:r w:rsidR="00FB68A2">
        <w:rPr>
          <w:rFonts w:ascii="Times New Roman" w:eastAsiaTheme="minorHAnsi" w:hAnsi="Times New Roman"/>
          <w:sz w:val="24"/>
          <w:szCs w:val="24"/>
        </w:rPr>
        <w:t xml:space="preserve"> başlangıçta belirlenen program süresi ile</w:t>
      </w:r>
      <w:r w:rsidR="004C4C5A" w:rsidRPr="004C4C5A">
        <w:rPr>
          <w:rFonts w:ascii="Times New Roman" w:eastAsiaTheme="minorHAnsi" w:hAnsi="Times New Roman"/>
          <w:sz w:val="24"/>
          <w:szCs w:val="24"/>
        </w:rPr>
        <w:t xml:space="preserve"> Genel Müdürlüğün uygun gördüğü tarih ve süreyi geçmemek üzere yüklenici kurum ile cari yıl içerisinde ek sözleşme yapılarak değiştirilebilir.</w:t>
      </w:r>
    </w:p>
    <w:p w14:paraId="2DAE10CC" w14:textId="77777777" w:rsidR="004C4C5A" w:rsidRPr="004C4C5A" w:rsidRDefault="00DB2F96" w:rsidP="00713C2C">
      <w:pPr>
        <w:spacing w:after="0"/>
        <w:ind w:firstLine="709"/>
        <w:jc w:val="both"/>
        <w:rPr>
          <w:rFonts w:ascii="Times New Roman" w:eastAsiaTheme="minorHAnsi" w:hAnsi="Times New Roman"/>
          <w:sz w:val="24"/>
          <w:szCs w:val="24"/>
        </w:rPr>
      </w:pPr>
      <w:r>
        <w:rPr>
          <w:rFonts w:ascii="Times New Roman" w:eastAsiaTheme="minorHAnsi" w:hAnsi="Times New Roman"/>
          <w:sz w:val="24"/>
          <w:szCs w:val="24"/>
        </w:rPr>
        <w:t>(</w:t>
      </w:r>
      <w:r w:rsidR="004F1161">
        <w:rPr>
          <w:rFonts w:ascii="Times New Roman" w:eastAsiaTheme="minorHAnsi" w:hAnsi="Times New Roman"/>
          <w:sz w:val="24"/>
          <w:szCs w:val="24"/>
        </w:rPr>
        <w:t>18</w:t>
      </w:r>
      <w:r w:rsidR="003A2BA5">
        <w:rPr>
          <w:rFonts w:ascii="Times New Roman" w:eastAsiaTheme="minorHAnsi" w:hAnsi="Times New Roman"/>
          <w:sz w:val="24"/>
          <w:szCs w:val="24"/>
        </w:rPr>
        <w:t>)</w:t>
      </w:r>
      <w:r w:rsidR="009D69CF">
        <w:rPr>
          <w:rFonts w:ascii="Times New Roman" w:eastAsiaTheme="minorHAnsi" w:hAnsi="Times New Roman"/>
          <w:sz w:val="24"/>
          <w:szCs w:val="24"/>
        </w:rPr>
        <w:t xml:space="preserve"> </w:t>
      </w:r>
      <w:r w:rsidR="004C4C5A" w:rsidRPr="004C4C5A">
        <w:rPr>
          <w:rFonts w:ascii="Times New Roman" w:eastAsiaTheme="minorHAnsi" w:hAnsi="Times New Roman"/>
          <w:sz w:val="24"/>
          <w:szCs w:val="24"/>
        </w:rPr>
        <w:t xml:space="preserve">TYP </w:t>
      </w:r>
      <w:r w:rsidR="007B387C">
        <w:rPr>
          <w:rFonts w:ascii="Times New Roman" w:eastAsiaTheme="minorHAnsi" w:hAnsi="Times New Roman"/>
          <w:sz w:val="24"/>
          <w:szCs w:val="24"/>
        </w:rPr>
        <w:t>kontenjan</w:t>
      </w:r>
      <w:r w:rsidR="007B387C" w:rsidRPr="004C4C5A">
        <w:rPr>
          <w:rFonts w:ascii="Times New Roman" w:eastAsiaTheme="minorHAnsi" w:hAnsi="Times New Roman"/>
          <w:sz w:val="24"/>
          <w:szCs w:val="24"/>
        </w:rPr>
        <w:t xml:space="preserve"> </w:t>
      </w:r>
      <w:r w:rsidR="00AE5B68">
        <w:rPr>
          <w:rFonts w:ascii="Times New Roman" w:eastAsiaTheme="minorHAnsi" w:hAnsi="Times New Roman"/>
          <w:sz w:val="24"/>
          <w:szCs w:val="24"/>
        </w:rPr>
        <w:t>sayısı</w:t>
      </w:r>
      <w:r w:rsidR="004C4C5A" w:rsidRPr="004C4C5A">
        <w:rPr>
          <w:rFonts w:ascii="Times New Roman" w:eastAsiaTheme="minorHAnsi" w:hAnsi="Times New Roman"/>
          <w:sz w:val="24"/>
          <w:szCs w:val="24"/>
        </w:rPr>
        <w:t xml:space="preserve"> beş kişiden az </w:t>
      </w:r>
      <w:r w:rsidR="00AE5B68">
        <w:rPr>
          <w:rFonts w:ascii="Times New Roman" w:eastAsiaTheme="minorHAnsi" w:hAnsi="Times New Roman"/>
          <w:sz w:val="24"/>
          <w:szCs w:val="24"/>
        </w:rPr>
        <w:t>olamaz.</w:t>
      </w:r>
    </w:p>
    <w:p w14:paraId="09C71C08" w14:textId="77777777" w:rsidR="00525E46" w:rsidRDefault="004F1161">
      <w:pPr>
        <w:spacing w:after="0"/>
        <w:ind w:firstLine="709"/>
        <w:jc w:val="both"/>
        <w:rPr>
          <w:rFonts w:ascii="Times New Roman" w:eastAsiaTheme="minorHAnsi" w:hAnsi="Times New Roman"/>
          <w:sz w:val="24"/>
          <w:szCs w:val="24"/>
        </w:rPr>
      </w:pPr>
      <w:r>
        <w:rPr>
          <w:rFonts w:ascii="Times New Roman" w:eastAsiaTheme="minorHAnsi" w:hAnsi="Times New Roman"/>
          <w:sz w:val="24"/>
          <w:szCs w:val="24"/>
        </w:rPr>
        <w:t>(19</w:t>
      </w:r>
      <w:r w:rsidR="003A2BA5">
        <w:rPr>
          <w:rFonts w:ascii="Times New Roman" w:eastAsiaTheme="minorHAnsi" w:hAnsi="Times New Roman"/>
          <w:sz w:val="24"/>
          <w:szCs w:val="24"/>
        </w:rPr>
        <w:t>)</w:t>
      </w:r>
      <w:r w:rsidR="009D69CF">
        <w:rPr>
          <w:rFonts w:ascii="Times New Roman" w:eastAsiaTheme="minorHAnsi" w:hAnsi="Times New Roman"/>
          <w:sz w:val="24"/>
          <w:szCs w:val="24"/>
        </w:rPr>
        <w:t xml:space="preserve"> </w:t>
      </w:r>
      <w:r w:rsidR="004C4C5A" w:rsidRPr="004C4C5A">
        <w:rPr>
          <w:rFonts w:ascii="Times New Roman" w:eastAsiaTheme="minorHAnsi" w:hAnsi="Times New Roman"/>
          <w:sz w:val="24"/>
          <w:szCs w:val="24"/>
        </w:rPr>
        <w:t>Program başlamadan önce katılımcılara Katılımcı Taahhütnamesi okunarak katıl</w:t>
      </w:r>
      <w:r w:rsidR="009364DA">
        <w:rPr>
          <w:rFonts w:ascii="Times New Roman" w:eastAsiaTheme="minorHAnsi" w:hAnsi="Times New Roman"/>
          <w:sz w:val="24"/>
          <w:szCs w:val="24"/>
        </w:rPr>
        <w:t>ımcıların imzaları alınır. (</w:t>
      </w:r>
      <w:r w:rsidR="00F342B3">
        <w:rPr>
          <w:rFonts w:ascii="Times New Roman" w:eastAsiaTheme="minorHAnsi" w:hAnsi="Times New Roman"/>
          <w:sz w:val="24"/>
          <w:szCs w:val="24"/>
        </w:rPr>
        <w:t>E</w:t>
      </w:r>
      <w:r w:rsidR="00AE5B68">
        <w:rPr>
          <w:rFonts w:ascii="Times New Roman" w:eastAsiaTheme="minorHAnsi" w:hAnsi="Times New Roman"/>
          <w:sz w:val="24"/>
          <w:szCs w:val="24"/>
        </w:rPr>
        <w:t>k</w:t>
      </w:r>
      <w:r w:rsidR="00CD6383">
        <w:rPr>
          <w:rFonts w:ascii="Times New Roman" w:eastAsiaTheme="minorHAnsi" w:hAnsi="Times New Roman"/>
          <w:sz w:val="24"/>
          <w:szCs w:val="24"/>
        </w:rPr>
        <w:t>-1</w:t>
      </w:r>
      <w:r w:rsidR="004C4C5A" w:rsidRPr="004C4C5A">
        <w:rPr>
          <w:rFonts w:ascii="Times New Roman" w:eastAsiaTheme="minorHAnsi" w:hAnsi="Times New Roman"/>
          <w:sz w:val="24"/>
          <w:szCs w:val="24"/>
        </w:rPr>
        <w:t>)</w:t>
      </w:r>
    </w:p>
    <w:p w14:paraId="368B220B" w14:textId="77777777" w:rsidR="004C4C5A" w:rsidRPr="004C4C5A" w:rsidRDefault="00DB2F96" w:rsidP="002462C0">
      <w:pPr>
        <w:spacing w:after="100" w:afterAutospacing="1"/>
        <w:ind w:firstLine="709"/>
        <w:jc w:val="both"/>
        <w:rPr>
          <w:rFonts w:ascii="Times New Roman" w:eastAsiaTheme="minorHAnsi" w:hAnsi="Times New Roman"/>
          <w:sz w:val="24"/>
          <w:szCs w:val="24"/>
        </w:rPr>
      </w:pPr>
      <w:r>
        <w:rPr>
          <w:rFonts w:ascii="Times New Roman" w:eastAsiaTheme="minorHAnsi" w:hAnsi="Times New Roman"/>
          <w:sz w:val="24"/>
          <w:szCs w:val="24"/>
        </w:rPr>
        <w:t>(2</w:t>
      </w:r>
      <w:r w:rsidR="004F1161">
        <w:rPr>
          <w:rFonts w:ascii="Times New Roman" w:eastAsiaTheme="minorHAnsi" w:hAnsi="Times New Roman"/>
          <w:sz w:val="24"/>
          <w:szCs w:val="24"/>
        </w:rPr>
        <w:t>0</w:t>
      </w:r>
      <w:r w:rsidR="004C4C5A" w:rsidRPr="004C4C5A">
        <w:rPr>
          <w:rFonts w:ascii="Times New Roman" w:eastAsiaTheme="minorHAnsi" w:hAnsi="Times New Roman"/>
          <w:sz w:val="24"/>
          <w:szCs w:val="24"/>
        </w:rPr>
        <w:t xml:space="preserve">) </w:t>
      </w:r>
      <w:r w:rsidR="00AE5B68">
        <w:rPr>
          <w:rFonts w:ascii="Times New Roman" w:eastAsiaTheme="minorHAnsi" w:hAnsi="Times New Roman"/>
          <w:sz w:val="24"/>
          <w:szCs w:val="24"/>
        </w:rPr>
        <w:t>K</w:t>
      </w:r>
      <w:r w:rsidR="004C4C5A" w:rsidRPr="004C4C5A">
        <w:rPr>
          <w:rFonts w:ascii="Times New Roman" w:eastAsiaTheme="minorHAnsi" w:hAnsi="Times New Roman"/>
          <w:sz w:val="24"/>
          <w:szCs w:val="24"/>
        </w:rPr>
        <w:t>atılımcı</w:t>
      </w:r>
      <w:r w:rsidR="00AE5B68">
        <w:rPr>
          <w:rFonts w:ascii="Times New Roman" w:eastAsiaTheme="minorHAnsi" w:hAnsi="Times New Roman"/>
          <w:sz w:val="24"/>
          <w:szCs w:val="24"/>
        </w:rPr>
        <w:t xml:space="preserve"> olarak belirlenenlerin</w:t>
      </w:r>
      <w:r w:rsidR="004C4C5A" w:rsidRPr="004C4C5A">
        <w:rPr>
          <w:rFonts w:ascii="Times New Roman" w:eastAsiaTheme="minorHAnsi" w:hAnsi="Times New Roman"/>
          <w:sz w:val="24"/>
          <w:szCs w:val="24"/>
        </w:rPr>
        <w:t xml:space="preserve"> sisteme girişinin, en geç katılımcının </w:t>
      </w:r>
      <w:proofErr w:type="spellStart"/>
      <w:r w:rsidR="004C4C5A" w:rsidRPr="004C4C5A">
        <w:rPr>
          <w:rFonts w:ascii="Times New Roman" w:eastAsiaTheme="minorHAnsi" w:hAnsi="Times New Roman"/>
          <w:sz w:val="24"/>
          <w:szCs w:val="24"/>
        </w:rPr>
        <w:t>TYP’ye</w:t>
      </w:r>
      <w:proofErr w:type="spellEnd"/>
      <w:r w:rsidR="004C4C5A" w:rsidRPr="004C4C5A">
        <w:rPr>
          <w:rFonts w:ascii="Times New Roman" w:eastAsiaTheme="minorHAnsi" w:hAnsi="Times New Roman"/>
          <w:sz w:val="24"/>
          <w:szCs w:val="24"/>
        </w:rPr>
        <w:t xml:space="preserve"> fiilen başladığı günden önceki gün yapılması zorunludur. </w:t>
      </w:r>
    </w:p>
    <w:p w14:paraId="12A5D03F" w14:textId="77777777" w:rsidR="004C4C5A" w:rsidRPr="004C4C5A" w:rsidRDefault="004C4C5A" w:rsidP="002462C0">
      <w:pPr>
        <w:spacing w:before="100" w:beforeAutospacing="1" w:after="100" w:afterAutospacing="1"/>
        <w:ind w:firstLine="709"/>
        <w:jc w:val="both"/>
        <w:rPr>
          <w:rFonts w:ascii="Times New Roman" w:eastAsia="Times New Roman" w:hAnsi="Times New Roman"/>
          <w:color w:val="FF0000"/>
          <w:sz w:val="24"/>
          <w:szCs w:val="24"/>
          <w:lang w:eastAsia="tr-TR"/>
        </w:rPr>
      </w:pPr>
      <w:r w:rsidRPr="004C4C5A">
        <w:rPr>
          <w:rFonts w:ascii="Times New Roman" w:hAnsi="Times New Roman"/>
          <w:noProof/>
          <w:sz w:val="24"/>
          <w:szCs w:val="24"/>
          <w:lang w:eastAsia="tr-TR"/>
        </w:rPr>
        <mc:AlternateContent>
          <mc:Choice Requires="wps">
            <w:drawing>
              <wp:inline distT="0" distB="0" distL="0" distR="0" wp14:anchorId="2CF521A1" wp14:editId="04249044">
                <wp:extent cx="5619600" cy="809625"/>
                <wp:effectExtent l="57150" t="57150" r="95885" b="142875"/>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600" cy="809625"/>
                        </a:xfrm>
                        <a:prstGeom prst="rect">
                          <a:avLst/>
                        </a:prstGeom>
                        <a:solidFill>
                          <a:sysClr val="window" lastClr="FFFFFF">
                            <a:lumMod val="75000"/>
                          </a:sysClr>
                        </a:solidFill>
                        <a:ln>
                          <a:solidFill>
                            <a:sysClr val="window" lastClr="FFFFFF">
                              <a:lumMod val="65000"/>
                            </a:sysClr>
                          </a:solid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3161134A" w14:textId="77777777" w:rsidR="00C37CE4" w:rsidRPr="006F55DA" w:rsidRDefault="00C37CE4" w:rsidP="00A7764C">
                            <w:pPr>
                              <w:jc w:val="both"/>
                              <w:rPr>
                                <w:rFonts w:ascii="Cambria" w:eastAsia="Times New Roman" w:hAnsi="Cambria"/>
                                <w:i/>
                                <w:sz w:val="20"/>
                                <w:szCs w:val="20"/>
                                <w:lang w:eastAsia="tr-TR"/>
                              </w:rPr>
                            </w:pPr>
                            <w:r w:rsidRPr="00C24CFF">
                              <w:rPr>
                                <w:rFonts w:asciiTheme="minorHAnsi" w:eastAsia="Times New Roman" w:hAnsiTheme="minorHAnsi" w:cstheme="minorHAnsi"/>
                                <w:b/>
                                <w:i/>
                                <w:color w:val="000000" w:themeColor="text1"/>
                                <w:sz w:val="20"/>
                                <w:szCs w:val="20"/>
                                <w:lang w:eastAsia="tr-TR"/>
                              </w:rPr>
                              <w:t>Örnek 1</w:t>
                            </w:r>
                            <w:r>
                              <w:rPr>
                                <w:rFonts w:asciiTheme="minorHAnsi" w:eastAsia="Times New Roman" w:hAnsiTheme="minorHAnsi" w:cstheme="minorHAnsi"/>
                                <w:b/>
                                <w:i/>
                                <w:color w:val="000000" w:themeColor="text1"/>
                                <w:sz w:val="20"/>
                                <w:szCs w:val="20"/>
                                <w:lang w:eastAsia="tr-TR"/>
                              </w:rPr>
                              <w:t>3</w:t>
                            </w:r>
                            <w:r>
                              <w:rPr>
                                <w:rFonts w:asciiTheme="majorHAnsi" w:eastAsia="Times New Roman" w:hAnsiTheme="majorHAnsi"/>
                                <w:b/>
                                <w:i/>
                                <w:color w:val="000000" w:themeColor="text1"/>
                                <w:sz w:val="20"/>
                                <w:szCs w:val="20"/>
                                <w:lang w:eastAsia="tr-TR"/>
                              </w:rPr>
                              <w:t xml:space="preserve">. </w:t>
                            </w:r>
                            <w:r>
                              <w:rPr>
                                <w:rFonts w:ascii="Cambria" w:eastAsia="Times New Roman" w:hAnsi="Cambria"/>
                                <w:i/>
                                <w:sz w:val="20"/>
                                <w:szCs w:val="20"/>
                                <w:lang w:eastAsia="tr-TR"/>
                              </w:rPr>
                              <w:t>01.07.2022</w:t>
                            </w:r>
                            <w:r w:rsidRPr="006F55DA">
                              <w:rPr>
                                <w:rFonts w:ascii="Cambria" w:eastAsia="Times New Roman" w:hAnsi="Cambria"/>
                                <w:i/>
                                <w:sz w:val="20"/>
                                <w:szCs w:val="20"/>
                                <w:lang w:eastAsia="tr-TR"/>
                              </w:rPr>
                              <w:t xml:space="preserve"> tarihinde başlayacak bir </w:t>
                            </w:r>
                            <w:proofErr w:type="spellStart"/>
                            <w:r w:rsidRPr="006F55DA">
                              <w:rPr>
                                <w:rFonts w:ascii="Cambria" w:eastAsia="Times New Roman" w:hAnsi="Cambria"/>
                                <w:i/>
                                <w:sz w:val="20"/>
                                <w:szCs w:val="20"/>
                                <w:lang w:eastAsia="tr-TR"/>
                              </w:rPr>
                              <w:t>TYP’ye</w:t>
                            </w:r>
                            <w:proofErr w:type="spellEnd"/>
                            <w:r w:rsidRPr="006F55DA">
                              <w:rPr>
                                <w:rFonts w:ascii="Cambria" w:eastAsia="Times New Roman" w:hAnsi="Cambria"/>
                                <w:i/>
                                <w:sz w:val="20"/>
                                <w:szCs w:val="20"/>
                                <w:lang w:eastAsia="tr-TR"/>
                              </w:rPr>
                              <w:t xml:space="preserve"> seçilen katılımcıların sisteme girişinin en geç</w:t>
                            </w:r>
                            <w:r>
                              <w:rPr>
                                <w:rFonts w:ascii="Cambria" w:eastAsia="Times New Roman" w:hAnsi="Cambria"/>
                                <w:i/>
                                <w:sz w:val="20"/>
                                <w:szCs w:val="20"/>
                                <w:lang w:eastAsia="tr-TR"/>
                              </w:rPr>
                              <w:t xml:space="preserve"> 30.06.2022</w:t>
                            </w:r>
                            <w:r w:rsidRPr="006F55DA">
                              <w:rPr>
                                <w:rFonts w:ascii="Cambria" w:eastAsia="Times New Roman" w:hAnsi="Cambria"/>
                                <w:i/>
                                <w:sz w:val="20"/>
                                <w:szCs w:val="20"/>
                                <w:lang w:eastAsia="tr-TR"/>
                              </w:rPr>
                              <w:t xml:space="preserve">’te yapılması gerekmektedir. Aynı </w:t>
                            </w:r>
                            <w:proofErr w:type="spellStart"/>
                            <w:r w:rsidRPr="006F55DA">
                              <w:rPr>
                                <w:rFonts w:ascii="Cambria" w:eastAsia="Times New Roman" w:hAnsi="Cambria"/>
                                <w:i/>
                                <w:sz w:val="20"/>
                                <w:szCs w:val="20"/>
                                <w:lang w:eastAsia="tr-TR"/>
                              </w:rPr>
                              <w:t>TYP’den</w:t>
                            </w:r>
                            <w:proofErr w:type="spellEnd"/>
                            <w:r w:rsidRPr="006F55DA">
                              <w:rPr>
                                <w:rFonts w:ascii="Cambria" w:eastAsia="Times New Roman" w:hAnsi="Cambria"/>
                                <w:i/>
                                <w:sz w:val="20"/>
                                <w:szCs w:val="20"/>
                                <w:lang w:eastAsia="tr-TR"/>
                              </w:rPr>
                              <w:t xml:space="preserve"> ayrılan bir kişinin yerine 05.0</w:t>
                            </w:r>
                            <w:r>
                              <w:rPr>
                                <w:rFonts w:ascii="Cambria" w:eastAsia="Times New Roman" w:hAnsi="Cambria"/>
                                <w:i/>
                                <w:sz w:val="20"/>
                                <w:szCs w:val="20"/>
                                <w:lang w:eastAsia="tr-TR"/>
                              </w:rPr>
                              <w:t>7</w:t>
                            </w:r>
                            <w:r w:rsidRPr="006F55DA">
                              <w:rPr>
                                <w:rFonts w:ascii="Cambria" w:eastAsia="Times New Roman" w:hAnsi="Cambria"/>
                                <w:i/>
                                <w:sz w:val="20"/>
                                <w:szCs w:val="20"/>
                                <w:lang w:eastAsia="tr-TR"/>
                              </w:rPr>
                              <w:t>.20</w:t>
                            </w:r>
                            <w:r>
                              <w:rPr>
                                <w:rFonts w:ascii="Cambria" w:eastAsia="Times New Roman" w:hAnsi="Cambria"/>
                                <w:i/>
                                <w:sz w:val="20"/>
                                <w:szCs w:val="20"/>
                                <w:lang w:eastAsia="tr-TR"/>
                              </w:rPr>
                              <w:t>22</w:t>
                            </w:r>
                            <w:r w:rsidRPr="006F55DA">
                              <w:rPr>
                                <w:rFonts w:ascii="Cambria" w:eastAsia="Times New Roman" w:hAnsi="Cambria"/>
                                <w:i/>
                                <w:sz w:val="20"/>
                                <w:szCs w:val="20"/>
                                <w:lang w:eastAsia="tr-TR"/>
                              </w:rPr>
                              <w:t>’</w:t>
                            </w:r>
                            <w:r>
                              <w:rPr>
                                <w:rFonts w:ascii="Cambria" w:eastAsia="Times New Roman" w:hAnsi="Cambria"/>
                                <w:i/>
                                <w:sz w:val="20"/>
                                <w:szCs w:val="20"/>
                                <w:lang w:eastAsia="tr-TR"/>
                              </w:rPr>
                              <w:t>d</w:t>
                            </w:r>
                            <w:r w:rsidRPr="006F55DA">
                              <w:rPr>
                                <w:rFonts w:ascii="Cambria" w:eastAsia="Times New Roman" w:hAnsi="Cambria"/>
                                <w:i/>
                                <w:sz w:val="20"/>
                                <w:szCs w:val="20"/>
                                <w:lang w:eastAsia="tr-TR"/>
                              </w:rPr>
                              <w:t>e başlayacak yedek katılımcının</w:t>
                            </w:r>
                            <w:r>
                              <w:rPr>
                                <w:rFonts w:ascii="Cambria" w:eastAsia="Times New Roman" w:hAnsi="Cambria"/>
                                <w:i/>
                                <w:sz w:val="20"/>
                                <w:szCs w:val="20"/>
                                <w:lang w:eastAsia="tr-TR"/>
                              </w:rPr>
                              <w:t xml:space="preserve"> sisteme girişinin en geç 04.07</w:t>
                            </w:r>
                            <w:r w:rsidRPr="006F55DA">
                              <w:rPr>
                                <w:rFonts w:ascii="Cambria" w:eastAsia="Times New Roman" w:hAnsi="Cambria"/>
                                <w:i/>
                                <w:sz w:val="20"/>
                                <w:szCs w:val="20"/>
                                <w:lang w:eastAsia="tr-TR"/>
                              </w:rPr>
                              <w:t>.20</w:t>
                            </w:r>
                            <w:r>
                              <w:rPr>
                                <w:rFonts w:ascii="Cambria" w:eastAsia="Times New Roman" w:hAnsi="Cambria"/>
                                <w:i/>
                                <w:sz w:val="20"/>
                                <w:szCs w:val="20"/>
                                <w:lang w:eastAsia="tr-TR"/>
                              </w:rPr>
                              <w:t>22</w:t>
                            </w:r>
                            <w:r w:rsidRPr="006F55DA">
                              <w:rPr>
                                <w:rFonts w:ascii="Cambria" w:eastAsia="Times New Roman" w:hAnsi="Cambria"/>
                                <w:i/>
                                <w:sz w:val="20"/>
                                <w:szCs w:val="20"/>
                                <w:lang w:eastAsia="tr-TR"/>
                              </w:rPr>
                              <w:t>’</w:t>
                            </w:r>
                            <w:r>
                              <w:rPr>
                                <w:rFonts w:ascii="Cambria" w:eastAsia="Times New Roman" w:hAnsi="Cambria"/>
                                <w:i/>
                                <w:sz w:val="20"/>
                                <w:szCs w:val="20"/>
                                <w:lang w:eastAsia="tr-TR"/>
                              </w:rPr>
                              <w:t>d</w:t>
                            </w:r>
                            <w:r w:rsidRPr="006F55DA">
                              <w:rPr>
                                <w:rFonts w:ascii="Cambria" w:eastAsia="Times New Roman" w:hAnsi="Cambria"/>
                                <w:i/>
                                <w:sz w:val="20"/>
                                <w:szCs w:val="20"/>
                                <w:lang w:eastAsia="tr-TR"/>
                              </w:rPr>
                              <w:t xml:space="preserve">e yapılması gerekmektedir. </w:t>
                            </w:r>
                          </w:p>
                        </w:txbxContent>
                      </wps:txbx>
                      <wps:bodyPr rot="0" vert="horz" wrap="square" lIns="91440" tIns="45720" rIns="91440" bIns="45720" anchor="t" anchorCtr="0">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shape w14:anchorId="2CF521A1" id="_x0000_s1038" type="#_x0000_t202" style="width:442.5pt;height:6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" fillcolor="#bfbfbf" strokecolor="#a6a6a6">
                <v:shadow on="t" color="black" opacity="22937f" origin=",.5" offset="0,.63889mm"/>
                <v:textbox>
                  <w:txbxContent>
                    <w:p w14:paraId="3161134A" w14:textId="77777777" w:rsidR="00C37CE4" w:rsidRPr="006F55DA" w:rsidRDefault="00C37CE4" w:rsidP="00A7764C">
                      <w:pPr>
                        <w:jc w:val="both"/>
                        <w:rPr>
                          <w:rFonts w:ascii="Cambria" w:eastAsia="Times New Roman" w:hAnsi="Cambria"/>
                          <w:i/>
                          <w:sz w:val="20"/>
                          <w:szCs w:val="20"/>
                          <w:lang w:eastAsia="tr-TR"/>
                        </w:rPr>
                      </w:pPr>
                      <w:r w:rsidRPr="00C24CFF">
                        <w:rPr>
                          <w:rFonts w:asciiTheme="minorHAnsi" w:eastAsia="Times New Roman" w:hAnsiTheme="minorHAnsi" w:cstheme="minorHAnsi"/>
                          <w:b/>
                          <w:i/>
                          <w:color w:val="000000" w:themeColor="text1"/>
                          <w:sz w:val="20"/>
                          <w:szCs w:val="20"/>
                          <w:lang w:eastAsia="tr-TR"/>
                        </w:rPr>
                        <w:t>Örnek 1</w:t>
                      </w:r>
                      <w:r>
                        <w:rPr>
                          <w:rFonts w:asciiTheme="minorHAnsi" w:eastAsia="Times New Roman" w:hAnsiTheme="minorHAnsi" w:cstheme="minorHAnsi"/>
                          <w:b/>
                          <w:i/>
                          <w:color w:val="000000" w:themeColor="text1"/>
                          <w:sz w:val="20"/>
                          <w:szCs w:val="20"/>
                          <w:lang w:eastAsia="tr-TR"/>
                        </w:rPr>
                        <w:t>3</w:t>
                      </w:r>
                      <w:r>
                        <w:rPr>
                          <w:rFonts w:asciiTheme="majorHAnsi" w:eastAsia="Times New Roman" w:hAnsiTheme="majorHAnsi"/>
                          <w:b/>
                          <w:i/>
                          <w:color w:val="000000" w:themeColor="text1"/>
                          <w:sz w:val="20"/>
                          <w:szCs w:val="20"/>
                          <w:lang w:eastAsia="tr-TR"/>
                        </w:rPr>
                        <w:t xml:space="preserve">. </w:t>
                      </w:r>
                      <w:r>
                        <w:rPr>
                          <w:rFonts w:ascii="Cambria" w:eastAsia="Times New Roman" w:hAnsi="Cambria"/>
                          <w:i/>
                          <w:sz w:val="20"/>
                          <w:szCs w:val="20"/>
                          <w:lang w:eastAsia="tr-TR"/>
                        </w:rPr>
                        <w:t>01.07.2022</w:t>
                      </w:r>
                      <w:r w:rsidRPr="006F55DA">
                        <w:rPr>
                          <w:rFonts w:ascii="Cambria" w:eastAsia="Times New Roman" w:hAnsi="Cambria"/>
                          <w:i/>
                          <w:sz w:val="20"/>
                          <w:szCs w:val="20"/>
                          <w:lang w:eastAsia="tr-TR"/>
                        </w:rPr>
                        <w:t xml:space="preserve"> tarihinde başlayacak bir </w:t>
                      </w:r>
                      <w:proofErr w:type="spellStart"/>
                      <w:r w:rsidRPr="006F55DA">
                        <w:rPr>
                          <w:rFonts w:ascii="Cambria" w:eastAsia="Times New Roman" w:hAnsi="Cambria"/>
                          <w:i/>
                          <w:sz w:val="20"/>
                          <w:szCs w:val="20"/>
                          <w:lang w:eastAsia="tr-TR"/>
                        </w:rPr>
                        <w:t>TYP’ye</w:t>
                      </w:r>
                      <w:proofErr w:type="spellEnd"/>
                      <w:r w:rsidRPr="006F55DA">
                        <w:rPr>
                          <w:rFonts w:ascii="Cambria" w:eastAsia="Times New Roman" w:hAnsi="Cambria"/>
                          <w:i/>
                          <w:sz w:val="20"/>
                          <w:szCs w:val="20"/>
                          <w:lang w:eastAsia="tr-TR"/>
                        </w:rPr>
                        <w:t xml:space="preserve"> seçilen katılımcıların sisteme girişinin en geç</w:t>
                      </w:r>
                      <w:r>
                        <w:rPr>
                          <w:rFonts w:ascii="Cambria" w:eastAsia="Times New Roman" w:hAnsi="Cambria"/>
                          <w:i/>
                          <w:sz w:val="20"/>
                          <w:szCs w:val="20"/>
                          <w:lang w:eastAsia="tr-TR"/>
                        </w:rPr>
                        <w:t xml:space="preserve"> 30.06.2022</w:t>
                      </w:r>
                      <w:r w:rsidRPr="006F55DA">
                        <w:rPr>
                          <w:rFonts w:ascii="Cambria" w:eastAsia="Times New Roman" w:hAnsi="Cambria"/>
                          <w:i/>
                          <w:sz w:val="20"/>
                          <w:szCs w:val="20"/>
                          <w:lang w:eastAsia="tr-TR"/>
                        </w:rPr>
                        <w:t xml:space="preserve">’te yapılması gerekmektedir. Aynı </w:t>
                      </w:r>
                      <w:proofErr w:type="spellStart"/>
                      <w:r w:rsidRPr="006F55DA">
                        <w:rPr>
                          <w:rFonts w:ascii="Cambria" w:eastAsia="Times New Roman" w:hAnsi="Cambria"/>
                          <w:i/>
                          <w:sz w:val="20"/>
                          <w:szCs w:val="20"/>
                          <w:lang w:eastAsia="tr-TR"/>
                        </w:rPr>
                        <w:t>TYP’den</w:t>
                      </w:r>
                      <w:proofErr w:type="spellEnd"/>
                      <w:r w:rsidRPr="006F55DA">
                        <w:rPr>
                          <w:rFonts w:ascii="Cambria" w:eastAsia="Times New Roman" w:hAnsi="Cambria"/>
                          <w:i/>
                          <w:sz w:val="20"/>
                          <w:szCs w:val="20"/>
                          <w:lang w:eastAsia="tr-TR"/>
                        </w:rPr>
                        <w:t xml:space="preserve"> ayrılan bir kişinin yerine 05.0</w:t>
                      </w:r>
                      <w:r>
                        <w:rPr>
                          <w:rFonts w:ascii="Cambria" w:eastAsia="Times New Roman" w:hAnsi="Cambria"/>
                          <w:i/>
                          <w:sz w:val="20"/>
                          <w:szCs w:val="20"/>
                          <w:lang w:eastAsia="tr-TR"/>
                        </w:rPr>
                        <w:t>7</w:t>
                      </w:r>
                      <w:r w:rsidRPr="006F55DA">
                        <w:rPr>
                          <w:rFonts w:ascii="Cambria" w:eastAsia="Times New Roman" w:hAnsi="Cambria"/>
                          <w:i/>
                          <w:sz w:val="20"/>
                          <w:szCs w:val="20"/>
                          <w:lang w:eastAsia="tr-TR"/>
                        </w:rPr>
                        <w:t>.20</w:t>
                      </w:r>
                      <w:r>
                        <w:rPr>
                          <w:rFonts w:ascii="Cambria" w:eastAsia="Times New Roman" w:hAnsi="Cambria"/>
                          <w:i/>
                          <w:sz w:val="20"/>
                          <w:szCs w:val="20"/>
                          <w:lang w:eastAsia="tr-TR"/>
                        </w:rPr>
                        <w:t>22</w:t>
                      </w:r>
                      <w:r w:rsidRPr="006F55DA">
                        <w:rPr>
                          <w:rFonts w:ascii="Cambria" w:eastAsia="Times New Roman" w:hAnsi="Cambria"/>
                          <w:i/>
                          <w:sz w:val="20"/>
                          <w:szCs w:val="20"/>
                          <w:lang w:eastAsia="tr-TR"/>
                        </w:rPr>
                        <w:t>’</w:t>
                      </w:r>
                      <w:r>
                        <w:rPr>
                          <w:rFonts w:ascii="Cambria" w:eastAsia="Times New Roman" w:hAnsi="Cambria"/>
                          <w:i/>
                          <w:sz w:val="20"/>
                          <w:szCs w:val="20"/>
                          <w:lang w:eastAsia="tr-TR"/>
                        </w:rPr>
                        <w:t>d</w:t>
                      </w:r>
                      <w:r w:rsidRPr="006F55DA">
                        <w:rPr>
                          <w:rFonts w:ascii="Cambria" w:eastAsia="Times New Roman" w:hAnsi="Cambria"/>
                          <w:i/>
                          <w:sz w:val="20"/>
                          <w:szCs w:val="20"/>
                          <w:lang w:eastAsia="tr-TR"/>
                        </w:rPr>
                        <w:t>e başlayacak yedek katılımcının</w:t>
                      </w:r>
                      <w:r>
                        <w:rPr>
                          <w:rFonts w:ascii="Cambria" w:eastAsia="Times New Roman" w:hAnsi="Cambria"/>
                          <w:i/>
                          <w:sz w:val="20"/>
                          <w:szCs w:val="20"/>
                          <w:lang w:eastAsia="tr-TR"/>
                        </w:rPr>
                        <w:t xml:space="preserve"> sisteme girişinin en geç 04.07</w:t>
                      </w:r>
                      <w:r w:rsidRPr="006F55DA">
                        <w:rPr>
                          <w:rFonts w:ascii="Cambria" w:eastAsia="Times New Roman" w:hAnsi="Cambria"/>
                          <w:i/>
                          <w:sz w:val="20"/>
                          <w:szCs w:val="20"/>
                          <w:lang w:eastAsia="tr-TR"/>
                        </w:rPr>
                        <w:t>.20</w:t>
                      </w:r>
                      <w:r>
                        <w:rPr>
                          <w:rFonts w:ascii="Cambria" w:eastAsia="Times New Roman" w:hAnsi="Cambria"/>
                          <w:i/>
                          <w:sz w:val="20"/>
                          <w:szCs w:val="20"/>
                          <w:lang w:eastAsia="tr-TR"/>
                        </w:rPr>
                        <w:t>22</w:t>
                      </w:r>
                      <w:r w:rsidRPr="006F55DA">
                        <w:rPr>
                          <w:rFonts w:ascii="Cambria" w:eastAsia="Times New Roman" w:hAnsi="Cambria"/>
                          <w:i/>
                          <w:sz w:val="20"/>
                          <w:szCs w:val="20"/>
                          <w:lang w:eastAsia="tr-TR"/>
                        </w:rPr>
                        <w:t>’</w:t>
                      </w:r>
                      <w:r>
                        <w:rPr>
                          <w:rFonts w:ascii="Cambria" w:eastAsia="Times New Roman" w:hAnsi="Cambria"/>
                          <w:i/>
                          <w:sz w:val="20"/>
                          <w:szCs w:val="20"/>
                          <w:lang w:eastAsia="tr-TR"/>
                        </w:rPr>
                        <w:t>d</w:t>
                      </w:r>
                      <w:r w:rsidRPr="006F55DA">
                        <w:rPr>
                          <w:rFonts w:ascii="Cambria" w:eastAsia="Times New Roman" w:hAnsi="Cambria"/>
                          <w:i/>
                          <w:sz w:val="20"/>
                          <w:szCs w:val="20"/>
                          <w:lang w:eastAsia="tr-TR"/>
                        </w:rPr>
                        <w:t xml:space="preserve">e yapılması gerekmektedir. </w:t>
                      </w:r>
                    </w:p>
                  </w:txbxContent>
                </v:textbox>
                <w10:anchorlock/>
              </v:shape>
            </w:pict>
          </mc:Fallback>
        </mc:AlternateContent>
      </w:r>
    </w:p>
    <w:p w14:paraId="7E32C8F7" w14:textId="77777777" w:rsidR="00525E46" w:rsidRDefault="00525E46" w:rsidP="00FA7400">
      <w:pPr>
        <w:pStyle w:val="Balk1"/>
        <w:ind w:firstLine="709"/>
        <w:rPr>
          <w:rFonts w:eastAsia="Times New Roman"/>
          <w:lang w:eastAsia="tr-TR"/>
        </w:rPr>
      </w:pPr>
      <w:r>
        <w:rPr>
          <w:rFonts w:eastAsia="Times New Roman"/>
          <w:lang w:eastAsia="tr-TR"/>
        </w:rPr>
        <w:t xml:space="preserve">Devam </w:t>
      </w:r>
      <w:r w:rsidR="00126949">
        <w:rPr>
          <w:rFonts w:eastAsia="Times New Roman"/>
          <w:lang w:eastAsia="tr-TR"/>
        </w:rPr>
        <w:t>z</w:t>
      </w:r>
      <w:r>
        <w:rPr>
          <w:rFonts w:eastAsia="Times New Roman"/>
          <w:lang w:eastAsia="tr-TR"/>
        </w:rPr>
        <w:t xml:space="preserve">orunluluğu ve </w:t>
      </w:r>
      <w:r w:rsidR="00126949">
        <w:rPr>
          <w:rFonts w:eastAsia="Times New Roman"/>
          <w:lang w:eastAsia="tr-TR"/>
        </w:rPr>
        <w:t>i</w:t>
      </w:r>
      <w:r>
        <w:rPr>
          <w:rFonts w:eastAsia="Times New Roman"/>
          <w:lang w:eastAsia="tr-TR"/>
        </w:rPr>
        <w:t>zin</w:t>
      </w:r>
    </w:p>
    <w:p w14:paraId="7D54A1E4" w14:textId="1AF08553" w:rsidR="00BA338A" w:rsidRPr="00BA338A" w:rsidRDefault="004F1161" w:rsidP="004F1161">
      <w:pPr>
        <w:pStyle w:val="Balk2"/>
        <w:ind w:firstLine="709"/>
        <w:jc w:val="both"/>
      </w:pPr>
      <w:r>
        <w:rPr>
          <w:rFonts w:eastAsia="Times New Roman"/>
          <w:lang w:eastAsia="tr-TR"/>
        </w:rPr>
        <w:t>Madde 15</w:t>
      </w:r>
      <w:r w:rsidR="00525E46">
        <w:rPr>
          <w:rFonts w:eastAsia="Times New Roman"/>
          <w:lang w:eastAsia="tr-TR"/>
        </w:rPr>
        <w:t>-</w:t>
      </w:r>
      <w:r w:rsidR="004C4C5A" w:rsidRPr="004C4C5A">
        <w:rPr>
          <w:rFonts w:eastAsia="Times New Roman"/>
          <w:lang w:eastAsia="tr-TR"/>
        </w:rPr>
        <w:t xml:space="preserve"> </w:t>
      </w:r>
      <w:r w:rsidR="004C4C5A" w:rsidRPr="00525E46">
        <w:rPr>
          <w:rFonts w:eastAsiaTheme="minorHAnsi" w:cs="Times New Roman"/>
          <w:b w:val="0"/>
          <w:szCs w:val="24"/>
        </w:rPr>
        <w:t xml:space="preserve">(1) </w:t>
      </w:r>
      <w:r w:rsidR="004C4C5A" w:rsidRPr="00123DB4">
        <w:rPr>
          <w:rFonts w:eastAsiaTheme="minorHAnsi" w:cs="Times New Roman"/>
          <w:b w:val="0"/>
          <w:szCs w:val="24"/>
        </w:rPr>
        <w:t xml:space="preserve">Katılımcıların </w:t>
      </w:r>
      <w:proofErr w:type="spellStart"/>
      <w:r w:rsidR="004C4C5A" w:rsidRPr="00123DB4">
        <w:rPr>
          <w:rFonts w:eastAsiaTheme="minorHAnsi" w:cs="Times New Roman"/>
          <w:b w:val="0"/>
          <w:szCs w:val="24"/>
        </w:rPr>
        <w:t>TYP’ye</w:t>
      </w:r>
      <w:proofErr w:type="spellEnd"/>
      <w:r w:rsidR="004C4C5A" w:rsidRPr="00123DB4">
        <w:rPr>
          <w:rFonts w:eastAsiaTheme="minorHAnsi" w:cs="Times New Roman"/>
          <w:b w:val="0"/>
          <w:szCs w:val="24"/>
        </w:rPr>
        <w:t xml:space="preserve"> devamı z</w:t>
      </w:r>
      <w:r w:rsidR="00BA338A" w:rsidRPr="00123DB4">
        <w:rPr>
          <w:rFonts w:eastAsiaTheme="minorHAnsi" w:cs="Times New Roman"/>
          <w:b w:val="0"/>
          <w:szCs w:val="24"/>
        </w:rPr>
        <w:t xml:space="preserve">orunludur. Katılımcılar </w:t>
      </w:r>
      <w:r w:rsidR="004C4C5A" w:rsidRPr="00123DB4">
        <w:rPr>
          <w:rFonts w:eastAsiaTheme="minorHAnsi" w:cs="Times New Roman"/>
          <w:b w:val="0"/>
          <w:szCs w:val="24"/>
        </w:rPr>
        <w:t>yükleniciye ve Kuruma bilgi vermek ve Kurum ya da yükleniciden onay almak şartıyla</w:t>
      </w:r>
      <w:r w:rsidR="00BA338A" w:rsidRPr="00123DB4">
        <w:rPr>
          <w:rFonts w:eastAsiaTheme="minorHAnsi" w:cs="Times New Roman"/>
          <w:b w:val="0"/>
          <w:szCs w:val="24"/>
        </w:rPr>
        <w:t xml:space="preserve"> hafta tatili ve resmi tatiller hariç</w:t>
      </w:r>
      <w:r w:rsidR="004C4C5A" w:rsidRPr="00123DB4">
        <w:rPr>
          <w:rFonts w:eastAsiaTheme="minorHAnsi" w:cs="Times New Roman"/>
          <w:b w:val="0"/>
          <w:szCs w:val="24"/>
        </w:rPr>
        <w:t xml:space="preserve"> beş güne kadar ücretsiz izin kullanabilir. Ücretsiz izin kullanılan dönemde katılımcıya herhangi bir ücret ödenmez ve SGK bildirimi de devamsızlıklar düşüldükten sonra kalan süre üzerinden yapılır.</w:t>
      </w:r>
      <w:r w:rsidR="00B956A0" w:rsidRPr="00123DB4">
        <w:rPr>
          <w:rFonts w:eastAsiaTheme="minorHAnsi" w:cs="Times New Roman"/>
          <w:b w:val="0"/>
          <w:szCs w:val="24"/>
        </w:rPr>
        <w:t xml:space="preserve"> Hafta tatili günleri ve resmi tatil günleri de programa katılım sağlanmış olarak değerlendirilir.</w:t>
      </w:r>
      <w:r w:rsidR="00B956A0" w:rsidRPr="004C4C5A">
        <w:rPr>
          <w:rFonts w:eastAsiaTheme="minorHAnsi" w:cs="Times New Roman"/>
          <w:b w:val="0"/>
          <w:szCs w:val="24"/>
        </w:rPr>
        <w:t xml:space="preserve"> </w:t>
      </w:r>
      <w:r w:rsidR="00BA338A">
        <w:tab/>
      </w:r>
    </w:p>
    <w:p w14:paraId="32D392E7" w14:textId="183780B2" w:rsidR="004C4C5A" w:rsidRPr="004C4C5A" w:rsidRDefault="00AF3547" w:rsidP="00713C2C">
      <w:pPr>
        <w:pStyle w:val="KonuBal"/>
        <w:spacing w:line="276" w:lineRule="auto"/>
        <w:rPr>
          <w:rFonts w:eastAsiaTheme="minorHAnsi" w:cs="Times New Roman"/>
          <w:b w:val="0"/>
          <w:color w:val="auto"/>
          <w:spacing w:val="0"/>
          <w:kern w:val="0"/>
          <w:szCs w:val="24"/>
        </w:rPr>
      </w:pPr>
      <w:r w:rsidRPr="003A75F8">
        <w:rPr>
          <w:rFonts w:asciiTheme="minorHAnsi" w:hAnsiTheme="minorHAnsi" w:cstheme="minorHAnsi"/>
          <w:noProof/>
          <w:lang w:eastAsia="tr-TR"/>
        </w:rPr>
        <mc:AlternateContent>
          <mc:Choice Requires="wps">
            <w:drawing>
              <wp:anchor distT="0" distB="0" distL="114300" distR="114300" simplePos="0" relativeHeight="251679744" behindDoc="1" locked="0" layoutInCell="1" allowOverlap="1" wp14:anchorId="590FB2F3" wp14:editId="2C2FEA8E">
                <wp:simplePos x="0" y="0"/>
                <wp:positionH relativeFrom="column">
                  <wp:posOffset>539750</wp:posOffset>
                </wp:positionH>
                <wp:positionV relativeFrom="paragraph">
                  <wp:posOffset>599440</wp:posOffset>
                </wp:positionV>
                <wp:extent cx="5619115" cy="1828800"/>
                <wp:effectExtent l="76200" t="57150" r="95885" b="133350"/>
                <wp:wrapTight wrapText="bothSides">
                  <wp:wrapPolygon edited="0">
                    <wp:start x="-220" y="-675"/>
                    <wp:lineTo x="-293" y="21375"/>
                    <wp:lineTo x="-146" y="22950"/>
                    <wp:lineTo x="21749" y="22950"/>
                    <wp:lineTo x="21895" y="21375"/>
                    <wp:lineTo x="21895" y="3375"/>
                    <wp:lineTo x="21749" y="0"/>
                    <wp:lineTo x="21749" y="-675"/>
                    <wp:lineTo x="-220" y="-675"/>
                  </wp:wrapPolygon>
                </wp:wrapTight>
                <wp:docPr id="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115" cy="1828800"/>
                        </a:xfrm>
                        <a:prstGeom prst="rect">
                          <a:avLst/>
                        </a:prstGeom>
                        <a:solidFill>
                          <a:sysClr val="window" lastClr="FFFFFF">
                            <a:lumMod val="75000"/>
                          </a:sysClr>
                        </a:solidFill>
                        <a:ln>
                          <a:solidFill>
                            <a:sysClr val="window" lastClr="FFFFFF">
                              <a:lumMod val="65000"/>
                            </a:sysClr>
                          </a:solid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2A3686F1" w14:textId="77777777" w:rsidR="00C37CE4" w:rsidRDefault="00C37CE4" w:rsidP="00A7764C">
                            <w:pPr>
                              <w:jc w:val="both"/>
                              <w:rPr>
                                <w:rFonts w:ascii="Cambria" w:eastAsia="Times New Roman" w:hAnsi="Cambria"/>
                                <w:b/>
                                <w:i/>
                                <w:color w:val="000000" w:themeColor="text1"/>
                                <w:sz w:val="20"/>
                                <w:szCs w:val="20"/>
                                <w:lang w:eastAsia="tr-TR"/>
                              </w:rPr>
                            </w:pPr>
                            <w:r>
                              <w:rPr>
                                <w:rFonts w:asciiTheme="minorHAnsi" w:eastAsia="Times New Roman" w:hAnsiTheme="minorHAnsi" w:cstheme="minorHAnsi"/>
                                <w:b/>
                                <w:i/>
                                <w:color w:val="000000" w:themeColor="text1"/>
                                <w:sz w:val="20"/>
                                <w:szCs w:val="20"/>
                                <w:lang w:eastAsia="tr-TR"/>
                              </w:rPr>
                              <w:t>Örnek 14</w:t>
                            </w:r>
                            <w:r>
                              <w:rPr>
                                <w:rFonts w:asciiTheme="majorHAnsi" w:eastAsia="Times New Roman" w:hAnsiTheme="majorHAnsi"/>
                                <w:b/>
                                <w:i/>
                                <w:color w:val="000000" w:themeColor="text1"/>
                                <w:sz w:val="20"/>
                                <w:szCs w:val="20"/>
                                <w:lang w:eastAsia="tr-TR"/>
                              </w:rPr>
                              <w:t>.</w:t>
                            </w:r>
                            <w:r w:rsidRPr="002462C0">
                              <w:rPr>
                                <w:rFonts w:ascii="Cambria" w:eastAsia="Times New Roman" w:hAnsi="Cambria"/>
                                <w:b/>
                                <w:i/>
                                <w:color w:val="000000" w:themeColor="text1"/>
                                <w:sz w:val="20"/>
                                <w:szCs w:val="20"/>
                                <w:lang w:eastAsia="tr-TR"/>
                              </w:rPr>
                              <w:t xml:space="preserve">  </w:t>
                            </w:r>
                          </w:p>
                          <w:p w14:paraId="1C5DD588" w14:textId="7BA5FF0D" w:rsidR="00C37CE4" w:rsidRPr="002462C0" w:rsidRDefault="00C37CE4" w:rsidP="00A7764C">
                            <w:pPr>
                              <w:jc w:val="both"/>
                              <w:rPr>
                                <w:rFonts w:ascii="Cambria" w:eastAsia="Times New Roman" w:hAnsi="Cambria"/>
                                <w:i/>
                                <w:color w:val="000000"/>
                                <w:sz w:val="20"/>
                                <w:szCs w:val="20"/>
                                <w:lang w:eastAsia="tr-TR"/>
                              </w:rPr>
                            </w:pPr>
                            <w:proofErr w:type="gramStart"/>
                            <w:r w:rsidRPr="002462C0">
                              <w:rPr>
                                <w:rFonts w:ascii="Cambria" w:eastAsia="Times New Roman" w:hAnsi="Cambria"/>
                                <w:b/>
                                <w:i/>
                                <w:color w:val="000000" w:themeColor="text1"/>
                                <w:sz w:val="20"/>
                                <w:szCs w:val="20"/>
                                <w:lang w:eastAsia="tr-TR"/>
                              </w:rPr>
                              <w:t xml:space="preserve">a) </w:t>
                            </w:r>
                            <w:r w:rsidRPr="002462C0">
                              <w:rPr>
                                <w:rFonts w:ascii="Cambria" w:eastAsia="Times New Roman" w:hAnsi="Cambria"/>
                                <w:i/>
                                <w:color w:val="000000"/>
                                <w:sz w:val="20"/>
                                <w:szCs w:val="20"/>
                                <w:lang w:eastAsia="tr-TR"/>
                              </w:rPr>
                              <w:t xml:space="preserve">6 ay (her ay 30 gün kabul edileceğinden 180 gün) süren, hafta tatili Cumartesi ve Pazar günleri ve haftalık çalışma süresi 45 saat olan </w:t>
                            </w:r>
                            <w:proofErr w:type="spellStart"/>
                            <w:r w:rsidRPr="002462C0">
                              <w:rPr>
                                <w:rFonts w:ascii="Cambria" w:eastAsia="Times New Roman" w:hAnsi="Cambria"/>
                                <w:i/>
                                <w:color w:val="000000"/>
                                <w:sz w:val="20"/>
                                <w:szCs w:val="20"/>
                                <w:lang w:eastAsia="tr-TR"/>
                              </w:rPr>
                              <w:t>TYP’ye</w:t>
                            </w:r>
                            <w:proofErr w:type="spellEnd"/>
                            <w:r w:rsidRPr="002462C0">
                              <w:rPr>
                                <w:rFonts w:ascii="Cambria" w:eastAsia="Times New Roman" w:hAnsi="Cambria"/>
                                <w:i/>
                                <w:color w:val="000000"/>
                                <w:sz w:val="20"/>
                                <w:szCs w:val="20"/>
                                <w:lang w:eastAsia="tr-TR"/>
                              </w:rPr>
                              <w:t xml:space="preserve"> katılan A şahsının Cuma-Pazartesi (4 gün) günlerinde ücretsiz izin aldığı varsayıldığında; Cuma ve Pazartesi günleri ücretsiz izinli olarak kabul edilecek, hafta tatili olarak belirtilen Cumartesi ve Pazar günleri ise ücretsiz izin hakkından düşülmeyecektir. </w:t>
                            </w:r>
                            <w:proofErr w:type="gramEnd"/>
                          </w:p>
                          <w:p w14:paraId="56D5756E" w14:textId="321F73B0" w:rsidR="00C37CE4" w:rsidRPr="002462C0" w:rsidRDefault="00C37CE4" w:rsidP="00A7764C">
                            <w:pPr>
                              <w:jc w:val="both"/>
                              <w:rPr>
                                <w:rFonts w:ascii="Cambria" w:eastAsia="Times New Roman" w:hAnsi="Cambria"/>
                                <w:i/>
                                <w:color w:val="000000"/>
                                <w:sz w:val="20"/>
                                <w:szCs w:val="20"/>
                                <w:lang w:eastAsia="tr-TR"/>
                              </w:rPr>
                            </w:pPr>
                            <w:r w:rsidRPr="002462C0">
                              <w:rPr>
                                <w:rFonts w:ascii="Cambria" w:eastAsia="Times New Roman" w:hAnsi="Cambria"/>
                                <w:b/>
                                <w:i/>
                                <w:color w:val="000000" w:themeColor="text1"/>
                                <w:sz w:val="20"/>
                                <w:szCs w:val="20"/>
                                <w:lang w:eastAsia="tr-TR"/>
                              </w:rPr>
                              <w:t>b)</w:t>
                            </w:r>
                            <w:r w:rsidRPr="002462C0">
                              <w:rPr>
                                <w:rFonts w:ascii="Cambria" w:eastAsia="Times New Roman" w:hAnsi="Cambria"/>
                                <w:i/>
                                <w:color w:val="000000" w:themeColor="text1"/>
                                <w:sz w:val="20"/>
                                <w:szCs w:val="20"/>
                                <w:lang w:eastAsia="tr-TR"/>
                              </w:rPr>
                              <w:t xml:space="preserve">Hafta tatili Pazar günü ve haftalık çalışma süresi 45 saat olan </w:t>
                            </w:r>
                            <w:proofErr w:type="spellStart"/>
                            <w:r w:rsidRPr="002462C0">
                              <w:rPr>
                                <w:rFonts w:ascii="Cambria" w:eastAsia="Times New Roman" w:hAnsi="Cambria"/>
                                <w:i/>
                                <w:color w:val="000000" w:themeColor="text1"/>
                                <w:sz w:val="20"/>
                                <w:szCs w:val="20"/>
                                <w:lang w:eastAsia="tr-TR"/>
                              </w:rPr>
                              <w:t>TYP’ye</w:t>
                            </w:r>
                            <w:proofErr w:type="spellEnd"/>
                            <w:r w:rsidRPr="002462C0">
                              <w:rPr>
                                <w:rFonts w:ascii="Cambria" w:eastAsia="Times New Roman" w:hAnsi="Cambria"/>
                                <w:i/>
                                <w:color w:val="000000" w:themeColor="text1"/>
                                <w:sz w:val="20"/>
                                <w:szCs w:val="20"/>
                                <w:lang w:eastAsia="tr-TR"/>
                              </w:rPr>
                              <w:t xml:space="preserve"> katılan A şahsının Cumartesi-Pazartesi (3 gün) günleri sağlık raporu aldığı varsayıldığında; Pazar günü </w:t>
                            </w:r>
                            <w:r>
                              <w:rPr>
                                <w:rFonts w:ascii="Cambria" w:eastAsia="Times New Roman" w:hAnsi="Cambria"/>
                                <w:i/>
                                <w:color w:val="000000" w:themeColor="text1"/>
                                <w:sz w:val="20"/>
                                <w:szCs w:val="20"/>
                                <w:lang w:eastAsia="tr-TR"/>
                              </w:rPr>
                              <w:t>5</w:t>
                            </w:r>
                            <w:r w:rsidRPr="002462C0">
                              <w:rPr>
                                <w:rFonts w:ascii="Cambria" w:eastAsia="Times New Roman" w:hAnsi="Cambria"/>
                                <w:i/>
                                <w:color w:val="000000" w:themeColor="text1"/>
                                <w:sz w:val="20"/>
                                <w:szCs w:val="20"/>
                                <w:lang w:eastAsia="tr-TR"/>
                              </w:rPr>
                              <w:t xml:space="preserve"> günlük ücretsiz izin hakkından düşülmeyecektir. </w:t>
                            </w:r>
                          </w:p>
                          <w:p w14:paraId="5606F18C" w14:textId="77777777" w:rsidR="00C37CE4" w:rsidRPr="00B758C7" w:rsidRDefault="00C37CE4" w:rsidP="00BA338A">
                            <w:pPr>
                              <w:tabs>
                                <w:tab w:val="left" w:pos="993"/>
                              </w:tabs>
                              <w:ind w:left="993" w:hanging="993"/>
                              <w:jc w:val="both"/>
                              <w:rPr>
                                <w:rFonts w:ascii="Cambria" w:eastAsia="Times New Roman" w:hAnsi="Cambria"/>
                                <w:i/>
                                <w:color w:val="C00000"/>
                                <w:sz w:val="20"/>
                                <w:szCs w:val="20"/>
                                <w:lang w:eastAsia="tr-TR"/>
                              </w:rPr>
                            </w:pPr>
                          </w:p>
                          <w:p w14:paraId="636D79F9" w14:textId="77777777" w:rsidR="00C37CE4" w:rsidRPr="009C591B" w:rsidRDefault="00C37CE4" w:rsidP="00BA338A">
                            <w:pPr>
                              <w:pStyle w:val="ListeParagraf"/>
                              <w:tabs>
                                <w:tab w:val="left" w:pos="993"/>
                              </w:tabs>
                              <w:jc w:val="both"/>
                              <w:rPr>
                                <w:rFonts w:ascii="Cambria" w:eastAsia="Times New Roman" w:hAnsi="Cambria"/>
                                <w:i/>
                                <w:color w:val="C00000"/>
                                <w:sz w:val="20"/>
                                <w:szCs w:val="20"/>
                                <w:lang w:eastAsia="tr-TR"/>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90FB2F3" id="_x0000_s1039" type="#_x0000_t202" style="position:absolute;left:0;text-align:left;margin-left:42.5pt;margin-top:47.2pt;width:442.45pt;height:2in;z-index:-251636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" fillcolor="#bfbfbf" strokecolor="#a6a6a6">
                <v:shadow on="t" color="black" opacity="22937f" origin=",.5" offset="0,.63889mm"/>
                <v:textbox>
                  <w:txbxContent>
                    <w:p w14:paraId="2A3686F1" w14:textId="77777777" w:rsidR="00C37CE4" w:rsidRDefault="00C37CE4" w:rsidP="00A7764C">
                      <w:pPr>
                        <w:jc w:val="both"/>
                        <w:rPr>
                          <w:rFonts w:ascii="Cambria" w:eastAsia="Times New Roman" w:hAnsi="Cambria"/>
                          <w:b/>
                          <w:i/>
                          <w:color w:val="000000" w:themeColor="text1"/>
                          <w:sz w:val="20"/>
                          <w:szCs w:val="20"/>
                          <w:lang w:eastAsia="tr-TR"/>
                        </w:rPr>
                      </w:pPr>
                      <w:r>
                        <w:rPr>
                          <w:rFonts w:asciiTheme="minorHAnsi" w:eastAsia="Times New Roman" w:hAnsiTheme="minorHAnsi" w:cstheme="minorHAnsi"/>
                          <w:b/>
                          <w:i/>
                          <w:color w:val="000000" w:themeColor="text1"/>
                          <w:sz w:val="20"/>
                          <w:szCs w:val="20"/>
                          <w:lang w:eastAsia="tr-TR"/>
                        </w:rPr>
                        <w:t>Örnek 14</w:t>
                      </w:r>
                      <w:r>
                        <w:rPr>
                          <w:rFonts w:asciiTheme="majorHAnsi" w:eastAsia="Times New Roman" w:hAnsiTheme="majorHAnsi"/>
                          <w:b/>
                          <w:i/>
                          <w:color w:val="000000" w:themeColor="text1"/>
                          <w:sz w:val="20"/>
                          <w:szCs w:val="20"/>
                          <w:lang w:eastAsia="tr-TR"/>
                        </w:rPr>
                        <w:t>.</w:t>
                      </w:r>
                      <w:r w:rsidRPr="002462C0">
                        <w:rPr>
                          <w:rFonts w:ascii="Cambria" w:eastAsia="Times New Roman" w:hAnsi="Cambria"/>
                          <w:b/>
                          <w:i/>
                          <w:color w:val="000000" w:themeColor="text1"/>
                          <w:sz w:val="20"/>
                          <w:szCs w:val="20"/>
                          <w:lang w:eastAsia="tr-TR"/>
                        </w:rPr>
                        <w:t xml:space="preserve">  </w:t>
                      </w:r>
                    </w:p>
                    <w:p w14:paraId="1C5DD588" w14:textId="7BA5FF0D" w:rsidR="00C37CE4" w:rsidRPr="002462C0" w:rsidRDefault="00C37CE4" w:rsidP="00A7764C">
                      <w:pPr>
                        <w:jc w:val="both"/>
                        <w:rPr>
                          <w:rFonts w:ascii="Cambria" w:eastAsia="Times New Roman" w:hAnsi="Cambria"/>
                          <w:i/>
                          <w:color w:val="000000"/>
                          <w:sz w:val="20"/>
                          <w:szCs w:val="20"/>
                          <w:lang w:eastAsia="tr-TR"/>
                        </w:rPr>
                      </w:pPr>
                      <w:proofErr w:type="gramStart"/>
                      <w:r w:rsidRPr="002462C0">
                        <w:rPr>
                          <w:rFonts w:ascii="Cambria" w:eastAsia="Times New Roman" w:hAnsi="Cambria"/>
                          <w:b/>
                          <w:i/>
                          <w:color w:val="000000" w:themeColor="text1"/>
                          <w:sz w:val="20"/>
                          <w:szCs w:val="20"/>
                          <w:lang w:eastAsia="tr-TR"/>
                        </w:rPr>
                        <w:t xml:space="preserve">a) </w:t>
                      </w:r>
                      <w:r w:rsidRPr="002462C0">
                        <w:rPr>
                          <w:rFonts w:ascii="Cambria" w:eastAsia="Times New Roman" w:hAnsi="Cambria"/>
                          <w:i/>
                          <w:color w:val="000000"/>
                          <w:sz w:val="20"/>
                          <w:szCs w:val="20"/>
                          <w:lang w:eastAsia="tr-TR"/>
                        </w:rPr>
                        <w:t xml:space="preserve">6 ay (her ay 30 gün kabul edileceğinden 180 gün) süren, hafta tatili Cumartesi ve Pazar günleri ve haftalık çalışma süresi 45 saat olan </w:t>
                      </w:r>
                      <w:proofErr w:type="spellStart"/>
                      <w:r w:rsidRPr="002462C0">
                        <w:rPr>
                          <w:rFonts w:ascii="Cambria" w:eastAsia="Times New Roman" w:hAnsi="Cambria"/>
                          <w:i/>
                          <w:color w:val="000000"/>
                          <w:sz w:val="20"/>
                          <w:szCs w:val="20"/>
                          <w:lang w:eastAsia="tr-TR"/>
                        </w:rPr>
                        <w:t>TYP’ye</w:t>
                      </w:r>
                      <w:proofErr w:type="spellEnd"/>
                      <w:r w:rsidRPr="002462C0">
                        <w:rPr>
                          <w:rFonts w:ascii="Cambria" w:eastAsia="Times New Roman" w:hAnsi="Cambria"/>
                          <w:i/>
                          <w:color w:val="000000"/>
                          <w:sz w:val="20"/>
                          <w:szCs w:val="20"/>
                          <w:lang w:eastAsia="tr-TR"/>
                        </w:rPr>
                        <w:t xml:space="preserve"> katılan A şahsının Cuma-Pazartesi (4 gün) günlerinde ücretsiz izin aldığı varsayıldığında; Cuma ve Pazartesi günleri ücretsiz izinli olarak kabul edilecek, hafta tatili olarak belirtilen Cumartesi ve Pazar günleri ise ücretsiz izin hakkından düşülmeyecektir. </w:t>
                      </w:r>
                      <w:proofErr w:type="gramEnd"/>
                    </w:p>
                    <w:p w14:paraId="56D5756E" w14:textId="321F73B0" w:rsidR="00C37CE4" w:rsidRPr="002462C0" w:rsidRDefault="00C37CE4" w:rsidP="00A7764C">
                      <w:pPr>
                        <w:jc w:val="both"/>
                        <w:rPr>
                          <w:rFonts w:ascii="Cambria" w:eastAsia="Times New Roman" w:hAnsi="Cambria"/>
                          <w:i/>
                          <w:color w:val="000000"/>
                          <w:sz w:val="20"/>
                          <w:szCs w:val="20"/>
                          <w:lang w:eastAsia="tr-TR"/>
                        </w:rPr>
                      </w:pPr>
                      <w:r w:rsidRPr="002462C0">
                        <w:rPr>
                          <w:rFonts w:ascii="Cambria" w:eastAsia="Times New Roman" w:hAnsi="Cambria"/>
                          <w:b/>
                          <w:i/>
                          <w:color w:val="000000" w:themeColor="text1"/>
                          <w:sz w:val="20"/>
                          <w:szCs w:val="20"/>
                          <w:lang w:eastAsia="tr-TR"/>
                        </w:rPr>
                        <w:t>b)</w:t>
                      </w:r>
                      <w:r w:rsidRPr="002462C0">
                        <w:rPr>
                          <w:rFonts w:ascii="Cambria" w:eastAsia="Times New Roman" w:hAnsi="Cambria"/>
                          <w:i/>
                          <w:color w:val="000000" w:themeColor="text1"/>
                          <w:sz w:val="20"/>
                          <w:szCs w:val="20"/>
                          <w:lang w:eastAsia="tr-TR"/>
                        </w:rPr>
                        <w:t xml:space="preserve">Hafta tatili Pazar günü ve haftalık çalışma süresi 45 saat olan </w:t>
                      </w:r>
                      <w:proofErr w:type="spellStart"/>
                      <w:r w:rsidRPr="002462C0">
                        <w:rPr>
                          <w:rFonts w:ascii="Cambria" w:eastAsia="Times New Roman" w:hAnsi="Cambria"/>
                          <w:i/>
                          <w:color w:val="000000" w:themeColor="text1"/>
                          <w:sz w:val="20"/>
                          <w:szCs w:val="20"/>
                          <w:lang w:eastAsia="tr-TR"/>
                        </w:rPr>
                        <w:t>TYP’ye</w:t>
                      </w:r>
                      <w:proofErr w:type="spellEnd"/>
                      <w:r w:rsidRPr="002462C0">
                        <w:rPr>
                          <w:rFonts w:ascii="Cambria" w:eastAsia="Times New Roman" w:hAnsi="Cambria"/>
                          <w:i/>
                          <w:color w:val="000000" w:themeColor="text1"/>
                          <w:sz w:val="20"/>
                          <w:szCs w:val="20"/>
                          <w:lang w:eastAsia="tr-TR"/>
                        </w:rPr>
                        <w:t xml:space="preserve"> katılan A şahsının Cumartesi-Pazartesi (3 gün) günleri sağlık raporu aldığı varsayıldığında; Pazar günü </w:t>
                      </w:r>
                      <w:r>
                        <w:rPr>
                          <w:rFonts w:ascii="Cambria" w:eastAsia="Times New Roman" w:hAnsi="Cambria"/>
                          <w:i/>
                          <w:color w:val="000000" w:themeColor="text1"/>
                          <w:sz w:val="20"/>
                          <w:szCs w:val="20"/>
                          <w:lang w:eastAsia="tr-TR"/>
                        </w:rPr>
                        <w:t>5</w:t>
                      </w:r>
                      <w:r w:rsidRPr="002462C0">
                        <w:rPr>
                          <w:rFonts w:ascii="Cambria" w:eastAsia="Times New Roman" w:hAnsi="Cambria"/>
                          <w:i/>
                          <w:color w:val="000000" w:themeColor="text1"/>
                          <w:sz w:val="20"/>
                          <w:szCs w:val="20"/>
                          <w:lang w:eastAsia="tr-TR"/>
                        </w:rPr>
                        <w:t xml:space="preserve"> günlük ücretsiz izin hakkından düşülmeyecektir. </w:t>
                      </w:r>
                    </w:p>
                    <w:p w14:paraId="5606F18C" w14:textId="77777777" w:rsidR="00C37CE4" w:rsidRPr="00B758C7" w:rsidRDefault="00C37CE4" w:rsidP="00BA338A">
                      <w:pPr>
                        <w:tabs>
                          <w:tab w:val="left" w:pos="993"/>
                        </w:tabs>
                        <w:ind w:left="993" w:hanging="993"/>
                        <w:jc w:val="both"/>
                        <w:rPr>
                          <w:rFonts w:ascii="Cambria" w:eastAsia="Times New Roman" w:hAnsi="Cambria"/>
                          <w:i/>
                          <w:color w:val="C00000"/>
                          <w:sz w:val="20"/>
                          <w:szCs w:val="20"/>
                          <w:lang w:eastAsia="tr-TR"/>
                        </w:rPr>
                      </w:pPr>
                    </w:p>
                    <w:p w14:paraId="636D79F9" w14:textId="77777777" w:rsidR="00C37CE4" w:rsidRPr="009C591B" w:rsidRDefault="00C37CE4" w:rsidP="00BA338A">
                      <w:pPr>
                        <w:pStyle w:val="ListeParagraf"/>
                        <w:tabs>
                          <w:tab w:val="left" w:pos="993"/>
                        </w:tabs>
                        <w:jc w:val="both"/>
                        <w:rPr>
                          <w:rFonts w:ascii="Cambria" w:eastAsia="Times New Roman" w:hAnsi="Cambria"/>
                          <w:i/>
                          <w:color w:val="C00000"/>
                          <w:sz w:val="20"/>
                          <w:szCs w:val="20"/>
                          <w:lang w:eastAsia="tr-TR"/>
                        </w:rPr>
                      </w:pPr>
                    </w:p>
                  </w:txbxContent>
                </v:textbox>
                <w10:wrap type="tight"/>
              </v:shape>
            </w:pict>
          </mc:Fallback>
        </mc:AlternateContent>
      </w:r>
      <w:r w:rsidR="004C4C5A" w:rsidRPr="004C4C5A">
        <w:rPr>
          <w:rFonts w:eastAsiaTheme="minorHAnsi" w:cs="Times New Roman"/>
          <w:b w:val="0"/>
          <w:color w:val="auto"/>
          <w:spacing w:val="0"/>
          <w:kern w:val="0"/>
          <w:szCs w:val="24"/>
        </w:rPr>
        <w:tab/>
      </w:r>
      <w:r w:rsidR="004F1161">
        <w:rPr>
          <w:rFonts w:eastAsiaTheme="minorHAnsi" w:cs="Times New Roman"/>
          <w:b w:val="0"/>
          <w:color w:val="auto"/>
          <w:spacing w:val="0"/>
          <w:kern w:val="0"/>
          <w:szCs w:val="24"/>
        </w:rPr>
        <w:t xml:space="preserve">(2) </w:t>
      </w:r>
      <w:r w:rsidR="004C4C5A" w:rsidRPr="004C4C5A">
        <w:rPr>
          <w:rFonts w:eastAsiaTheme="minorHAnsi" w:cs="Times New Roman"/>
          <w:b w:val="0"/>
          <w:color w:val="auto"/>
          <w:spacing w:val="0"/>
          <w:kern w:val="0"/>
          <w:szCs w:val="24"/>
        </w:rPr>
        <w:t>Sağlık sorunları, evlenme, doğum v</w:t>
      </w:r>
      <w:r w:rsidR="00BA338A">
        <w:rPr>
          <w:rFonts w:eastAsiaTheme="minorHAnsi" w:cs="Times New Roman"/>
          <w:b w:val="0"/>
          <w:color w:val="auto"/>
          <w:spacing w:val="0"/>
          <w:kern w:val="0"/>
          <w:szCs w:val="24"/>
        </w:rPr>
        <w:t xml:space="preserve">e birinci derece yakınların </w:t>
      </w:r>
      <w:r w:rsidR="004C4C5A" w:rsidRPr="004C4C5A">
        <w:rPr>
          <w:rFonts w:eastAsiaTheme="minorHAnsi" w:cs="Times New Roman"/>
          <w:b w:val="0"/>
          <w:color w:val="auto"/>
          <w:spacing w:val="0"/>
          <w:kern w:val="0"/>
          <w:szCs w:val="24"/>
        </w:rPr>
        <w:t xml:space="preserve">vefatı ve benzeri durumlar da beş günlük ücretsiz izin kapsamında değerlendirilir. </w:t>
      </w:r>
      <w:r w:rsidR="004C4C5A" w:rsidRPr="004C4C5A">
        <w:rPr>
          <w:rFonts w:eastAsiaTheme="minorHAnsi" w:cs="Times New Roman"/>
          <w:b w:val="0"/>
          <w:color w:val="auto"/>
          <w:spacing w:val="0"/>
          <w:kern w:val="0"/>
          <w:szCs w:val="24"/>
        </w:rPr>
        <w:tab/>
      </w:r>
    </w:p>
    <w:p w14:paraId="79B7711F" w14:textId="77777777" w:rsidR="004C4C5A" w:rsidRDefault="004F1161" w:rsidP="00713C2C">
      <w:pPr>
        <w:pStyle w:val="KonuBal"/>
        <w:spacing w:line="276" w:lineRule="auto"/>
        <w:ind w:firstLine="708"/>
        <w:rPr>
          <w:rFonts w:eastAsiaTheme="minorHAnsi" w:cs="Times New Roman"/>
          <w:b w:val="0"/>
          <w:color w:val="auto"/>
          <w:spacing w:val="0"/>
          <w:kern w:val="0"/>
          <w:szCs w:val="24"/>
        </w:rPr>
      </w:pPr>
      <w:r>
        <w:rPr>
          <w:rFonts w:eastAsiaTheme="minorHAnsi" w:cs="Times New Roman"/>
          <w:b w:val="0"/>
          <w:color w:val="auto"/>
          <w:spacing w:val="0"/>
          <w:kern w:val="0"/>
          <w:szCs w:val="24"/>
        </w:rPr>
        <w:lastRenderedPageBreak/>
        <w:t xml:space="preserve">(3) </w:t>
      </w:r>
      <w:r w:rsidR="004C4C5A" w:rsidRPr="004C4C5A">
        <w:rPr>
          <w:rFonts w:eastAsiaTheme="minorHAnsi" w:cs="Times New Roman"/>
          <w:b w:val="0"/>
          <w:color w:val="auto"/>
          <w:spacing w:val="0"/>
          <w:kern w:val="0"/>
          <w:szCs w:val="24"/>
        </w:rPr>
        <w:t>İznin kullanımı için izin dilekçesinin yükleniciye onaylatılması gerekmekte olup dilekçede mazeret bildirilmesi zorunlu değildir.</w:t>
      </w:r>
    </w:p>
    <w:p w14:paraId="0D7B9DDD" w14:textId="77777777" w:rsidR="004464E2" w:rsidRPr="002462C0" w:rsidRDefault="004464E2" w:rsidP="002462C0">
      <w:pPr>
        <w:spacing w:before="100" w:beforeAutospacing="1" w:after="100" w:afterAutospacing="1" w:line="240" w:lineRule="auto"/>
        <w:ind w:firstLine="709"/>
        <w:jc w:val="both"/>
        <w:rPr>
          <w:rFonts w:asciiTheme="minorHAnsi" w:eastAsia="Times New Roman" w:hAnsiTheme="minorHAnsi" w:cstheme="minorHAnsi"/>
          <w:color w:val="000000"/>
          <w:lang w:eastAsia="tr-TR"/>
        </w:rPr>
      </w:pPr>
      <w:r w:rsidRPr="003A75F8">
        <w:rPr>
          <w:rFonts w:asciiTheme="minorHAnsi" w:hAnsiTheme="minorHAnsi" w:cstheme="minorHAnsi"/>
          <w:noProof/>
          <w:lang w:eastAsia="tr-TR"/>
        </w:rPr>
        <mc:AlternateContent>
          <mc:Choice Requires="wps">
            <w:drawing>
              <wp:inline distT="0" distB="0" distL="0" distR="0" wp14:anchorId="65A74059" wp14:editId="03513880">
                <wp:extent cx="5619600" cy="878774"/>
                <wp:effectExtent l="76200" t="57150" r="95885" b="131445"/>
                <wp:docPr id="3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600" cy="878774"/>
                        </a:xfrm>
                        <a:prstGeom prst="rect">
                          <a:avLst/>
                        </a:prstGeom>
                        <a:solidFill>
                          <a:sysClr val="window" lastClr="FFFFFF">
                            <a:lumMod val="75000"/>
                          </a:sysClr>
                        </a:solidFill>
                        <a:ln>
                          <a:solidFill>
                            <a:sysClr val="window" lastClr="FFFFFF">
                              <a:lumMod val="65000"/>
                            </a:sysClr>
                          </a:solid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1C826DFF" w14:textId="77777777" w:rsidR="00C37CE4" w:rsidRPr="002462C0" w:rsidRDefault="00C37CE4" w:rsidP="005C527F">
                            <w:pPr>
                              <w:jc w:val="both"/>
                              <w:rPr>
                                <w:rFonts w:ascii="Cambria" w:eastAsia="Times New Roman" w:hAnsi="Cambria"/>
                                <w:i/>
                                <w:color w:val="FF0000"/>
                                <w:sz w:val="20"/>
                                <w:szCs w:val="20"/>
                                <w:lang w:eastAsia="tr-TR"/>
                              </w:rPr>
                            </w:pPr>
                            <w:proofErr w:type="gramStart"/>
                            <w:r>
                              <w:rPr>
                                <w:rFonts w:ascii="Cambria" w:eastAsia="Times New Roman" w:hAnsi="Cambria"/>
                                <w:b/>
                                <w:i/>
                                <w:color w:val="000000" w:themeColor="text1"/>
                                <w:sz w:val="20"/>
                                <w:szCs w:val="20"/>
                                <w:lang w:eastAsia="tr-TR"/>
                              </w:rPr>
                              <w:t>Örnek 15</w:t>
                            </w:r>
                            <w:r w:rsidRPr="002462C0">
                              <w:rPr>
                                <w:rFonts w:ascii="Cambria" w:eastAsia="Times New Roman" w:hAnsi="Cambria"/>
                                <w:b/>
                                <w:i/>
                                <w:color w:val="000000" w:themeColor="text1"/>
                                <w:sz w:val="20"/>
                                <w:szCs w:val="20"/>
                                <w:lang w:eastAsia="tr-TR"/>
                              </w:rPr>
                              <w:t>.</w:t>
                            </w:r>
                            <w:r>
                              <w:rPr>
                                <w:rFonts w:ascii="Cambria" w:eastAsia="Times New Roman" w:hAnsi="Cambria"/>
                                <w:b/>
                                <w:i/>
                                <w:color w:val="000000" w:themeColor="text1"/>
                                <w:sz w:val="20"/>
                                <w:szCs w:val="20"/>
                                <w:lang w:eastAsia="tr-TR"/>
                              </w:rPr>
                              <w:t xml:space="preserve"> </w:t>
                            </w:r>
                            <w:r w:rsidRPr="002462C0">
                              <w:rPr>
                                <w:rFonts w:ascii="Cambria" w:eastAsia="Times New Roman" w:hAnsi="Cambria"/>
                                <w:b/>
                                <w:i/>
                                <w:color w:val="000000" w:themeColor="text1"/>
                                <w:sz w:val="20"/>
                                <w:szCs w:val="20"/>
                                <w:lang w:eastAsia="tr-TR"/>
                              </w:rPr>
                              <w:t xml:space="preserve"> </w:t>
                            </w:r>
                            <w:r w:rsidRPr="002462C0">
                              <w:rPr>
                                <w:rFonts w:ascii="Cambria" w:eastAsia="Times New Roman" w:hAnsi="Cambria"/>
                                <w:i/>
                                <w:sz w:val="20"/>
                                <w:szCs w:val="20"/>
                                <w:lang w:eastAsia="tr-TR"/>
                              </w:rPr>
                              <w:t xml:space="preserve">6 ay (her ay 30 gün kabul edileceğinden 180 gün) süren </w:t>
                            </w:r>
                            <w:proofErr w:type="spellStart"/>
                            <w:r w:rsidRPr="002462C0">
                              <w:rPr>
                                <w:rFonts w:ascii="Cambria" w:eastAsia="Times New Roman" w:hAnsi="Cambria"/>
                                <w:i/>
                                <w:sz w:val="20"/>
                                <w:szCs w:val="20"/>
                                <w:lang w:eastAsia="tr-TR"/>
                              </w:rPr>
                              <w:t>TYP’ye</w:t>
                            </w:r>
                            <w:proofErr w:type="spellEnd"/>
                            <w:r w:rsidRPr="002462C0">
                              <w:rPr>
                                <w:rFonts w:ascii="Cambria" w:eastAsia="Times New Roman" w:hAnsi="Cambria"/>
                                <w:i/>
                                <w:sz w:val="20"/>
                                <w:szCs w:val="20"/>
                                <w:lang w:eastAsia="tr-TR"/>
                              </w:rPr>
                              <w:t xml:space="preserve"> katılan A şahsı; belgeye dayalı sağlık sorunları, evlenme, doğum ve birinci derece yakınlarının/eşinin vefatı gibi mücbir nedenlerle toplam </w:t>
                            </w:r>
                            <w:r w:rsidRPr="002462C0">
                              <w:rPr>
                                <w:rFonts w:ascii="Cambria" w:eastAsia="Times New Roman" w:hAnsi="Cambria"/>
                                <w:b/>
                                <w:i/>
                                <w:sz w:val="20"/>
                                <w:szCs w:val="20"/>
                                <w:lang w:eastAsia="tr-TR"/>
                              </w:rPr>
                              <w:t>6 gün</w:t>
                            </w:r>
                            <w:r w:rsidRPr="002462C0">
                              <w:rPr>
                                <w:rFonts w:ascii="Cambria" w:eastAsia="Times New Roman" w:hAnsi="Cambria"/>
                                <w:i/>
                                <w:sz w:val="20"/>
                                <w:szCs w:val="20"/>
                                <w:lang w:eastAsia="tr-TR"/>
                              </w:rPr>
                              <w:t xml:space="preserve"> devamsızlık yapmışsa, ilgili kişinin</w:t>
                            </w:r>
                            <w:r>
                              <w:rPr>
                                <w:rFonts w:ascii="Cambria" w:eastAsia="Times New Roman" w:hAnsi="Cambria"/>
                                <w:i/>
                                <w:sz w:val="20"/>
                                <w:szCs w:val="20"/>
                                <w:lang w:eastAsia="tr-TR"/>
                              </w:rPr>
                              <w:t xml:space="preserve"> </w:t>
                            </w:r>
                            <w:r w:rsidRPr="002462C0">
                              <w:rPr>
                                <w:rFonts w:ascii="Cambria" w:eastAsia="Times New Roman" w:hAnsi="Cambria"/>
                                <w:i/>
                                <w:sz w:val="20"/>
                                <w:szCs w:val="20"/>
                                <w:lang w:eastAsia="tr-TR"/>
                              </w:rPr>
                              <w:t xml:space="preserve">5 günlük izin süresini aşması nedeniyle 6 </w:t>
                            </w:r>
                            <w:proofErr w:type="spellStart"/>
                            <w:r w:rsidRPr="002462C0">
                              <w:rPr>
                                <w:rFonts w:ascii="Cambria" w:eastAsia="Times New Roman" w:hAnsi="Cambria"/>
                                <w:i/>
                                <w:sz w:val="20"/>
                                <w:szCs w:val="20"/>
                                <w:lang w:eastAsia="tr-TR"/>
                              </w:rPr>
                              <w:t>ncı</w:t>
                            </w:r>
                            <w:proofErr w:type="spellEnd"/>
                            <w:r w:rsidRPr="002462C0">
                              <w:rPr>
                                <w:rFonts w:ascii="Cambria" w:eastAsia="Times New Roman" w:hAnsi="Cambria"/>
                                <w:i/>
                                <w:sz w:val="20"/>
                                <w:szCs w:val="20"/>
                                <w:lang w:eastAsia="tr-TR"/>
                              </w:rPr>
                              <w:t xml:space="preserve"> gün devamsızlığının tespit edilmesiyle TYP ile ilişiğinin kesilmesi zorunludur. </w:t>
                            </w:r>
                            <w:proofErr w:type="gramEnd"/>
                          </w:p>
                        </w:txbxContent>
                      </wps:txbx>
                      <wps:bodyPr rot="0" vert="horz" wrap="square" lIns="91440" tIns="45720" rIns="91440" bIns="45720" anchor="t" anchorCtr="0">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shape w14:anchorId="65A74059" id="_x0000_s1040" type="#_x0000_t202" style="width:442.5pt;height:6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" fillcolor="#bfbfbf" strokecolor="#a6a6a6">
                <v:shadow on="t" color="black" opacity="22937f" origin=",.5" offset="0,.63889mm"/>
                <v:textbox>
                  <w:txbxContent>
                    <w:p w14:paraId="1C826DFF" w14:textId="77777777" w:rsidR="00C37CE4" w:rsidRPr="002462C0" w:rsidRDefault="00C37CE4" w:rsidP="005C527F">
                      <w:pPr>
                        <w:jc w:val="both"/>
                        <w:rPr>
                          <w:rFonts w:ascii="Cambria" w:eastAsia="Times New Roman" w:hAnsi="Cambria"/>
                          <w:i/>
                          <w:color w:val="FF0000"/>
                          <w:sz w:val="20"/>
                          <w:szCs w:val="20"/>
                          <w:lang w:eastAsia="tr-TR"/>
                        </w:rPr>
                      </w:pPr>
                      <w:proofErr w:type="gramStart"/>
                      <w:r>
                        <w:rPr>
                          <w:rFonts w:ascii="Cambria" w:eastAsia="Times New Roman" w:hAnsi="Cambria"/>
                          <w:b/>
                          <w:i/>
                          <w:color w:val="000000" w:themeColor="text1"/>
                          <w:sz w:val="20"/>
                          <w:szCs w:val="20"/>
                          <w:lang w:eastAsia="tr-TR"/>
                        </w:rPr>
                        <w:t>Örnek 15</w:t>
                      </w:r>
                      <w:r w:rsidRPr="002462C0">
                        <w:rPr>
                          <w:rFonts w:ascii="Cambria" w:eastAsia="Times New Roman" w:hAnsi="Cambria"/>
                          <w:b/>
                          <w:i/>
                          <w:color w:val="000000" w:themeColor="text1"/>
                          <w:sz w:val="20"/>
                          <w:szCs w:val="20"/>
                          <w:lang w:eastAsia="tr-TR"/>
                        </w:rPr>
                        <w:t>.</w:t>
                      </w:r>
                      <w:r>
                        <w:rPr>
                          <w:rFonts w:ascii="Cambria" w:eastAsia="Times New Roman" w:hAnsi="Cambria"/>
                          <w:b/>
                          <w:i/>
                          <w:color w:val="000000" w:themeColor="text1"/>
                          <w:sz w:val="20"/>
                          <w:szCs w:val="20"/>
                          <w:lang w:eastAsia="tr-TR"/>
                        </w:rPr>
                        <w:t xml:space="preserve"> </w:t>
                      </w:r>
                      <w:r w:rsidRPr="002462C0">
                        <w:rPr>
                          <w:rFonts w:ascii="Cambria" w:eastAsia="Times New Roman" w:hAnsi="Cambria"/>
                          <w:b/>
                          <w:i/>
                          <w:color w:val="000000" w:themeColor="text1"/>
                          <w:sz w:val="20"/>
                          <w:szCs w:val="20"/>
                          <w:lang w:eastAsia="tr-TR"/>
                        </w:rPr>
                        <w:t xml:space="preserve"> </w:t>
                      </w:r>
                      <w:r w:rsidRPr="002462C0">
                        <w:rPr>
                          <w:rFonts w:ascii="Cambria" w:eastAsia="Times New Roman" w:hAnsi="Cambria"/>
                          <w:i/>
                          <w:sz w:val="20"/>
                          <w:szCs w:val="20"/>
                          <w:lang w:eastAsia="tr-TR"/>
                        </w:rPr>
                        <w:t xml:space="preserve">6 ay (her ay 30 gün kabul edileceğinden 180 gün) süren </w:t>
                      </w:r>
                      <w:proofErr w:type="spellStart"/>
                      <w:r w:rsidRPr="002462C0">
                        <w:rPr>
                          <w:rFonts w:ascii="Cambria" w:eastAsia="Times New Roman" w:hAnsi="Cambria"/>
                          <w:i/>
                          <w:sz w:val="20"/>
                          <w:szCs w:val="20"/>
                          <w:lang w:eastAsia="tr-TR"/>
                        </w:rPr>
                        <w:t>TYP’ye</w:t>
                      </w:r>
                      <w:proofErr w:type="spellEnd"/>
                      <w:r w:rsidRPr="002462C0">
                        <w:rPr>
                          <w:rFonts w:ascii="Cambria" w:eastAsia="Times New Roman" w:hAnsi="Cambria"/>
                          <w:i/>
                          <w:sz w:val="20"/>
                          <w:szCs w:val="20"/>
                          <w:lang w:eastAsia="tr-TR"/>
                        </w:rPr>
                        <w:t xml:space="preserve"> katılan A şahsı; belgeye dayalı sağlık sorunları, evlenme, doğum ve birinci derece yakınlarının/eşinin vefatı gibi mücbir nedenlerle toplam </w:t>
                      </w:r>
                      <w:r w:rsidRPr="002462C0">
                        <w:rPr>
                          <w:rFonts w:ascii="Cambria" w:eastAsia="Times New Roman" w:hAnsi="Cambria"/>
                          <w:b/>
                          <w:i/>
                          <w:sz w:val="20"/>
                          <w:szCs w:val="20"/>
                          <w:lang w:eastAsia="tr-TR"/>
                        </w:rPr>
                        <w:t>6 gün</w:t>
                      </w:r>
                      <w:r w:rsidRPr="002462C0">
                        <w:rPr>
                          <w:rFonts w:ascii="Cambria" w:eastAsia="Times New Roman" w:hAnsi="Cambria"/>
                          <w:i/>
                          <w:sz w:val="20"/>
                          <w:szCs w:val="20"/>
                          <w:lang w:eastAsia="tr-TR"/>
                        </w:rPr>
                        <w:t xml:space="preserve"> devamsızlık yapmışsa, ilgili kişinin</w:t>
                      </w:r>
                      <w:r>
                        <w:rPr>
                          <w:rFonts w:ascii="Cambria" w:eastAsia="Times New Roman" w:hAnsi="Cambria"/>
                          <w:i/>
                          <w:sz w:val="20"/>
                          <w:szCs w:val="20"/>
                          <w:lang w:eastAsia="tr-TR"/>
                        </w:rPr>
                        <w:t xml:space="preserve"> </w:t>
                      </w:r>
                      <w:r w:rsidRPr="002462C0">
                        <w:rPr>
                          <w:rFonts w:ascii="Cambria" w:eastAsia="Times New Roman" w:hAnsi="Cambria"/>
                          <w:i/>
                          <w:sz w:val="20"/>
                          <w:szCs w:val="20"/>
                          <w:lang w:eastAsia="tr-TR"/>
                        </w:rPr>
                        <w:t xml:space="preserve">5 günlük izin süresini aşması nedeniyle 6 </w:t>
                      </w:r>
                      <w:proofErr w:type="spellStart"/>
                      <w:r w:rsidRPr="002462C0">
                        <w:rPr>
                          <w:rFonts w:ascii="Cambria" w:eastAsia="Times New Roman" w:hAnsi="Cambria"/>
                          <w:i/>
                          <w:sz w:val="20"/>
                          <w:szCs w:val="20"/>
                          <w:lang w:eastAsia="tr-TR"/>
                        </w:rPr>
                        <w:t>ncı</w:t>
                      </w:r>
                      <w:proofErr w:type="spellEnd"/>
                      <w:r w:rsidRPr="002462C0">
                        <w:rPr>
                          <w:rFonts w:ascii="Cambria" w:eastAsia="Times New Roman" w:hAnsi="Cambria"/>
                          <w:i/>
                          <w:sz w:val="20"/>
                          <w:szCs w:val="20"/>
                          <w:lang w:eastAsia="tr-TR"/>
                        </w:rPr>
                        <w:t xml:space="preserve"> gün devamsızlığının tespit edilmesiyle TYP ile ilişiğinin kesilmesi zorunludur. </w:t>
                      </w:r>
                      <w:proofErr w:type="gramEnd"/>
                    </w:p>
                  </w:txbxContent>
                </v:textbox>
                <w10:anchorlock/>
              </v:shape>
            </w:pict>
          </mc:Fallback>
        </mc:AlternateContent>
      </w:r>
    </w:p>
    <w:p w14:paraId="5A63D477" w14:textId="76F8AF58" w:rsidR="004C4C5A" w:rsidRDefault="00525E46">
      <w:pPr>
        <w:pStyle w:val="KonuBal"/>
        <w:spacing w:line="276" w:lineRule="auto"/>
        <w:rPr>
          <w:rFonts w:eastAsiaTheme="minorHAnsi" w:cs="Times New Roman"/>
          <w:b w:val="0"/>
          <w:color w:val="auto"/>
          <w:spacing w:val="0"/>
          <w:kern w:val="0"/>
          <w:szCs w:val="24"/>
        </w:rPr>
      </w:pPr>
      <w:r>
        <w:rPr>
          <w:rFonts w:eastAsiaTheme="minorHAnsi" w:cs="Times New Roman"/>
          <w:b w:val="0"/>
          <w:color w:val="auto"/>
          <w:spacing w:val="0"/>
          <w:kern w:val="0"/>
          <w:szCs w:val="24"/>
        </w:rPr>
        <w:tab/>
      </w:r>
      <w:r w:rsidR="004F1161">
        <w:rPr>
          <w:rFonts w:eastAsiaTheme="minorHAnsi" w:cs="Times New Roman"/>
          <w:b w:val="0"/>
          <w:color w:val="auto"/>
          <w:spacing w:val="0"/>
          <w:kern w:val="0"/>
          <w:szCs w:val="24"/>
        </w:rPr>
        <w:t xml:space="preserve">(4) </w:t>
      </w:r>
      <w:r w:rsidR="004C4C5A" w:rsidRPr="004C4C5A">
        <w:rPr>
          <w:rFonts w:eastAsiaTheme="minorHAnsi" w:cs="Times New Roman"/>
          <w:b w:val="0"/>
          <w:color w:val="auto"/>
          <w:spacing w:val="0"/>
          <w:kern w:val="0"/>
          <w:szCs w:val="24"/>
        </w:rPr>
        <w:t>5510 sayılı Kanun’a göre iş kazası ve meslek hastalığı kapsamına giren sağlık sorunları hariç, herhangi bir nedenle beş günlük izin süresinin aşılması halinde, yüklenici tarafından kat</w:t>
      </w:r>
      <w:r w:rsidR="00C854B1">
        <w:rPr>
          <w:rFonts w:eastAsiaTheme="minorHAnsi" w:cs="Times New Roman"/>
          <w:b w:val="0"/>
          <w:color w:val="auto"/>
          <w:spacing w:val="0"/>
          <w:kern w:val="0"/>
          <w:szCs w:val="24"/>
        </w:rPr>
        <w:t>ılımcının ilişiği kesilerek il m</w:t>
      </w:r>
      <w:r w:rsidR="004C4C5A" w:rsidRPr="004C4C5A">
        <w:rPr>
          <w:rFonts w:eastAsiaTheme="minorHAnsi" w:cs="Times New Roman"/>
          <w:b w:val="0"/>
          <w:color w:val="auto"/>
          <w:spacing w:val="0"/>
          <w:kern w:val="0"/>
          <w:szCs w:val="24"/>
        </w:rPr>
        <w:t>üdürlüğüne bildirilir.</w:t>
      </w:r>
    </w:p>
    <w:p w14:paraId="42DAC760" w14:textId="77777777" w:rsidR="00FC0FBF" w:rsidRPr="00B956A0" w:rsidRDefault="00EB7594" w:rsidP="00B956A0">
      <w:pPr>
        <w:spacing w:before="100" w:beforeAutospacing="1" w:after="100" w:afterAutospacing="1" w:line="240" w:lineRule="auto"/>
        <w:ind w:firstLine="709"/>
        <w:jc w:val="both"/>
        <w:rPr>
          <w:rFonts w:asciiTheme="minorHAnsi" w:eastAsia="Times New Roman" w:hAnsiTheme="minorHAnsi" w:cstheme="minorHAnsi"/>
          <w:color w:val="000000"/>
          <w:lang w:eastAsia="tr-TR"/>
        </w:rPr>
      </w:pPr>
      <w:r w:rsidRPr="003A75F8">
        <w:rPr>
          <w:rFonts w:asciiTheme="minorHAnsi" w:hAnsiTheme="minorHAnsi" w:cstheme="minorHAnsi"/>
          <w:noProof/>
          <w:lang w:eastAsia="tr-TR"/>
        </w:rPr>
        <mc:AlternateContent>
          <mc:Choice Requires="wps">
            <w:drawing>
              <wp:inline distT="0" distB="0" distL="0" distR="0" wp14:anchorId="65E2A4A1" wp14:editId="5E41586F">
                <wp:extent cx="5619600" cy="1175657"/>
                <wp:effectExtent l="76200" t="57150" r="95885" b="139065"/>
                <wp:docPr id="29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600" cy="1175657"/>
                        </a:xfrm>
                        <a:prstGeom prst="rect">
                          <a:avLst/>
                        </a:prstGeom>
                        <a:solidFill>
                          <a:sysClr val="window" lastClr="FFFFFF">
                            <a:lumMod val="75000"/>
                          </a:sysClr>
                        </a:solidFill>
                        <a:ln>
                          <a:solidFill>
                            <a:sysClr val="window" lastClr="FFFFFF">
                              <a:lumMod val="65000"/>
                            </a:sysClr>
                          </a:solid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0A638A43" w14:textId="77777777" w:rsidR="00C37CE4" w:rsidRPr="002462C0" w:rsidRDefault="00C37CE4" w:rsidP="005C527F">
                            <w:pPr>
                              <w:jc w:val="both"/>
                              <w:rPr>
                                <w:rFonts w:ascii="Cambria" w:eastAsia="Times New Roman" w:hAnsi="Cambria"/>
                                <w:i/>
                                <w:color w:val="000000"/>
                                <w:sz w:val="20"/>
                                <w:szCs w:val="20"/>
                                <w:lang w:eastAsia="tr-TR"/>
                              </w:rPr>
                            </w:pPr>
                            <w:r>
                              <w:rPr>
                                <w:rFonts w:ascii="Cambria" w:eastAsia="Times New Roman" w:hAnsi="Cambria"/>
                                <w:b/>
                                <w:i/>
                                <w:color w:val="000000" w:themeColor="text1"/>
                                <w:sz w:val="20"/>
                                <w:szCs w:val="20"/>
                                <w:lang w:eastAsia="tr-TR"/>
                              </w:rPr>
                              <w:t>Örnek 16</w:t>
                            </w:r>
                            <w:r w:rsidRPr="002462C0">
                              <w:rPr>
                                <w:rFonts w:ascii="Cambria" w:eastAsia="Times New Roman" w:hAnsi="Cambria"/>
                                <w:b/>
                                <w:i/>
                                <w:color w:val="000000" w:themeColor="text1"/>
                                <w:sz w:val="20"/>
                                <w:szCs w:val="20"/>
                                <w:lang w:eastAsia="tr-TR"/>
                              </w:rPr>
                              <w:t xml:space="preserve">. </w:t>
                            </w:r>
                            <w:r w:rsidRPr="002462C0">
                              <w:rPr>
                                <w:rFonts w:ascii="Cambria" w:eastAsia="Times New Roman" w:hAnsi="Cambria"/>
                                <w:i/>
                                <w:color w:val="000000"/>
                                <w:sz w:val="20"/>
                                <w:szCs w:val="20"/>
                                <w:lang w:eastAsia="tr-TR"/>
                              </w:rPr>
                              <w:t xml:space="preserve">6 ay (her ay 30 gün kabul edileceğinden 180 gün) süren </w:t>
                            </w:r>
                            <w:proofErr w:type="spellStart"/>
                            <w:r w:rsidRPr="002462C0">
                              <w:rPr>
                                <w:rFonts w:ascii="Cambria" w:eastAsia="Times New Roman" w:hAnsi="Cambria"/>
                                <w:i/>
                                <w:color w:val="000000"/>
                                <w:sz w:val="20"/>
                                <w:szCs w:val="20"/>
                                <w:lang w:eastAsia="tr-TR"/>
                              </w:rPr>
                              <w:t>TYP’ye</w:t>
                            </w:r>
                            <w:proofErr w:type="spellEnd"/>
                            <w:r w:rsidRPr="002462C0">
                              <w:rPr>
                                <w:rFonts w:ascii="Cambria" w:eastAsia="Times New Roman" w:hAnsi="Cambria"/>
                                <w:i/>
                                <w:color w:val="000000"/>
                                <w:sz w:val="20"/>
                                <w:szCs w:val="20"/>
                                <w:lang w:eastAsia="tr-TR"/>
                              </w:rPr>
                              <w:t xml:space="preserve"> katılan A şahsının; </w:t>
                            </w:r>
                            <w:proofErr w:type="spellStart"/>
                            <w:r w:rsidRPr="002462C0">
                              <w:rPr>
                                <w:rFonts w:ascii="Cambria" w:eastAsia="Times New Roman" w:hAnsi="Cambria"/>
                                <w:i/>
                                <w:color w:val="000000"/>
                                <w:sz w:val="20"/>
                                <w:szCs w:val="20"/>
                                <w:lang w:eastAsia="tr-TR"/>
                              </w:rPr>
                              <w:t>TYP’ye</w:t>
                            </w:r>
                            <w:proofErr w:type="spellEnd"/>
                            <w:r w:rsidRPr="002462C0">
                              <w:rPr>
                                <w:rFonts w:ascii="Cambria" w:eastAsia="Times New Roman" w:hAnsi="Cambria"/>
                                <w:i/>
                                <w:color w:val="000000"/>
                                <w:sz w:val="20"/>
                                <w:szCs w:val="20"/>
                                <w:lang w:eastAsia="tr-TR"/>
                              </w:rPr>
                              <w:t xml:space="preserve"> başladığı gün geçirdiği iş kazası nedeniyle 6 aylık rapor alması hâlinde bile TYP ile ilişiği kesilmeyecektir. Bu durumda SGK tarafından iş göremezlik ödeneği ödeneceğinden, katılımcıya herhangi bir ödeme yapılmayacaktır. TYP bitimine 1 gün dâhi kaldığında başlayabilecek durumda olan katılımcı, talebi halinde kalan süre kadar </w:t>
                            </w:r>
                            <w:proofErr w:type="spellStart"/>
                            <w:r w:rsidRPr="002462C0">
                              <w:rPr>
                                <w:rFonts w:ascii="Cambria" w:eastAsia="Times New Roman" w:hAnsi="Cambria"/>
                                <w:i/>
                                <w:color w:val="000000"/>
                                <w:sz w:val="20"/>
                                <w:szCs w:val="20"/>
                                <w:lang w:eastAsia="tr-TR"/>
                              </w:rPr>
                              <w:t>TYP’den</w:t>
                            </w:r>
                            <w:proofErr w:type="spellEnd"/>
                            <w:r w:rsidRPr="002462C0">
                              <w:rPr>
                                <w:rFonts w:ascii="Cambria" w:eastAsia="Times New Roman" w:hAnsi="Cambria"/>
                                <w:i/>
                                <w:color w:val="000000"/>
                                <w:sz w:val="20"/>
                                <w:szCs w:val="20"/>
                                <w:lang w:eastAsia="tr-TR"/>
                              </w:rPr>
                              <w:t xml:space="preserve"> yararlandırılacaktır. Yararlanma süresi ve koşulları açısından, A şahsı 6 ay yararlanmış gibi işlem görmeye devam edecektir.</w:t>
                            </w:r>
                          </w:p>
                          <w:p w14:paraId="27BBF34C" w14:textId="77777777" w:rsidR="00C37CE4" w:rsidRPr="009C591B" w:rsidRDefault="00C37CE4" w:rsidP="00EB7594">
                            <w:pPr>
                              <w:ind w:left="709" w:hanging="709"/>
                              <w:jc w:val="both"/>
                              <w:rPr>
                                <w:rFonts w:ascii="Cambria" w:eastAsia="Times New Roman" w:hAnsi="Cambria"/>
                                <w:i/>
                                <w:color w:val="000000"/>
                                <w:sz w:val="20"/>
                                <w:szCs w:val="20"/>
                                <w:lang w:eastAsia="tr-TR"/>
                              </w:rPr>
                            </w:pPr>
                          </w:p>
                          <w:p w14:paraId="707184F8" w14:textId="77777777" w:rsidR="00C37CE4" w:rsidRPr="009C591B" w:rsidRDefault="00C37CE4" w:rsidP="00EB7594">
                            <w:pPr>
                              <w:ind w:left="709" w:hanging="709"/>
                              <w:jc w:val="both"/>
                              <w:rPr>
                                <w:rFonts w:ascii="Cambria" w:eastAsia="Times New Roman" w:hAnsi="Cambria"/>
                                <w:i/>
                                <w:color w:val="C00000"/>
                                <w:sz w:val="20"/>
                                <w:szCs w:val="20"/>
                                <w:lang w:eastAsia="tr-TR"/>
                              </w:rPr>
                            </w:pPr>
                          </w:p>
                        </w:txbxContent>
                      </wps:txbx>
                      <wps:bodyPr rot="0" vert="horz" wrap="square" lIns="91440" tIns="45720" rIns="91440" bIns="45720" anchor="t" anchorCtr="0">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shape w14:anchorId="65E2A4A1" id="_x0000_s1041" type="#_x0000_t202" style="width:442.5pt;height:9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" fillcolor="#bfbfbf" strokecolor="#a6a6a6">
                <v:shadow on="t" color="black" opacity="22937f" origin=",.5" offset="0,.63889mm"/>
                <v:textbox>
                  <w:txbxContent>
                    <w:p w14:paraId="0A638A43" w14:textId="77777777" w:rsidR="00C37CE4" w:rsidRPr="002462C0" w:rsidRDefault="00C37CE4" w:rsidP="005C527F">
                      <w:pPr>
                        <w:jc w:val="both"/>
                        <w:rPr>
                          <w:rFonts w:ascii="Cambria" w:eastAsia="Times New Roman" w:hAnsi="Cambria"/>
                          <w:i/>
                          <w:color w:val="000000"/>
                          <w:sz w:val="20"/>
                          <w:szCs w:val="20"/>
                          <w:lang w:eastAsia="tr-TR"/>
                        </w:rPr>
                      </w:pPr>
                      <w:r>
                        <w:rPr>
                          <w:rFonts w:ascii="Cambria" w:eastAsia="Times New Roman" w:hAnsi="Cambria"/>
                          <w:b/>
                          <w:i/>
                          <w:color w:val="000000" w:themeColor="text1"/>
                          <w:sz w:val="20"/>
                          <w:szCs w:val="20"/>
                          <w:lang w:eastAsia="tr-TR"/>
                        </w:rPr>
                        <w:t>Örnek 16</w:t>
                      </w:r>
                      <w:r w:rsidRPr="002462C0">
                        <w:rPr>
                          <w:rFonts w:ascii="Cambria" w:eastAsia="Times New Roman" w:hAnsi="Cambria"/>
                          <w:b/>
                          <w:i/>
                          <w:color w:val="000000" w:themeColor="text1"/>
                          <w:sz w:val="20"/>
                          <w:szCs w:val="20"/>
                          <w:lang w:eastAsia="tr-TR"/>
                        </w:rPr>
                        <w:t xml:space="preserve">. </w:t>
                      </w:r>
                      <w:r w:rsidRPr="002462C0">
                        <w:rPr>
                          <w:rFonts w:ascii="Cambria" w:eastAsia="Times New Roman" w:hAnsi="Cambria"/>
                          <w:i/>
                          <w:color w:val="000000"/>
                          <w:sz w:val="20"/>
                          <w:szCs w:val="20"/>
                          <w:lang w:eastAsia="tr-TR"/>
                        </w:rPr>
                        <w:t xml:space="preserve">6 ay (her ay 30 gün kabul edileceğinden 180 gün) süren </w:t>
                      </w:r>
                      <w:proofErr w:type="spellStart"/>
                      <w:r w:rsidRPr="002462C0">
                        <w:rPr>
                          <w:rFonts w:ascii="Cambria" w:eastAsia="Times New Roman" w:hAnsi="Cambria"/>
                          <w:i/>
                          <w:color w:val="000000"/>
                          <w:sz w:val="20"/>
                          <w:szCs w:val="20"/>
                          <w:lang w:eastAsia="tr-TR"/>
                        </w:rPr>
                        <w:t>TYP’ye</w:t>
                      </w:r>
                      <w:proofErr w:type="spellEnd"/>
                      <w:r w:rsidRPr="002462C0">
                        <w:rPr>
                          <w:rFonts w:ascii="Cambria" w:eastAsia="Times New Roman" w:hAnsi="Cambria"/>
                          <w:i/>
                          <w:color w:val="000000"/>
                          <w:sz w:val="20"/>
                          <w:szCs w:val="20"/>
                          <w:lang w:eastAsia="tr-TR"/>
                        </w:rPr>
                        <w:t xml:space="preserve"> katılan A şahsının; </w:t>
                      </w:r>
                      <w:proofErr w:type="spellStart"/>
                      <w:r w:rsidRPr="002462C0">
                        <w:rPr>
                          <w:rFonts w:ascii="Cambria" w:eastAsia="Times New Roman" w:hAnsi="Cambria"/>
                          <w:i/>
                          <w:color w:val="000000"/>
                          <w:sz w:val="20"/>
                          <w:szCs w:val="20"/>
                          <w:lang w:eastAsia="tr-TR"/>
                        </w:rPr>
                        <w:t>TYP’ye</w:t>
                      </w:r>
                      <w:proofErr w:type="spellEnd"/>
                      <w:r w:rsidRPr="002462C0">
                        <w:rPr>
                          <w:rFonts w:ascii="Cambria" w:eastAsia="Times New Roman" w:hAnsi="Cambria"/>
                          <w:i/>
                          <w:color w:val="000000"/>
                          <w:sz w:val="20"/>
                          <w:szCs w:val="20"/>
                          <w:lang w:eastAsia="tr-TR"/>
                        </w:rPr>
                        <w:t xml:space="preserve"> başladığı gün geçirdiği iş kazası nedeniyle 6 aylık rapor alması hâlinde bile TYP ile ilişiği kesilmeyecektir. Bu durumda SGK tarafından iş göremezlik ödeneği ödeneceğinden, katılımcıya herhangi bir ödeme yapılmayacaktır. TYP bitimine 1 gün dâhi kaldığında başlayabilecek durumda olan katılımcı, talebi halinde kalan süre kadar </w:t>
                      </w:r>
                      <w:proofErr w:type="spellStart"/>
                      <w:r w:rsidRPr="002462C0">
                        <w:rPr>
                          <w:rFonts w:ascii="Cambria" w:eastAsia="Times New Roman" w:hAnsi="Cambria"/>
                          <w:i/>
                          <w:color w:val="000000"/>
                          <w:sz w:val="20"/>
                          <w:szCs w:val="20"/>
                          <w:lang w:eastAsia="tr-TR"/>
                        </w:rPr>
                        <w:t>TYP’den</w:t>
                      </w:r>
                      <w:proofErr w:type="spellEnd"/>
                      <w:r w:rsidRPr="002462C0">
                        <w:rPr>
                          <w:rFonts w:ascii="Cambria" w:eastAsia="Times New Roman" w:hAnsi="Cambria"/>
                          <w:i/>
                          <w:color w:val="000000"/>
                          <w:sz w:val="20"/>
                          <w:szCs w:val="20"/>
                          <w:lang w:eastAsia="tr-TR"/>
                        </w:rPr>
                        <w:t xml:space="preserve"> yararlandırılacaktır. Yararlanma süresi ve koşulları açısından, A şahsı 6 ay yararlanmış gibi işlem görmeye devam edecektir.</w:t>
                      </w:r>
                    </w:p>
                    <w:p w14:paraId="27BBF34C" w14:textId="77777777" w:rsidR="00C37CE4" w:rsidRPr="009C591B" w:rsidRDefault="00C37CE4" w:rsidP="00EB7594">
                      <w:pPr>
                        <w:ind w:left="709" w:hanging="709"/>
                        <w:jc w:val="both"/>
                        <w:rPr>
                          <w:rFonts w:ascii="Cambria" w:eastAsia="Times New Roman" w:hAnsi="Cambria"/>
                          <w:i/>
                          <w:color w:val="000000"/>
                          <w:sz w:val="20"/>
                          <w:szCs w:val="20"/>
                          <w:lang w:eastAsia="tr-TR"/>
                        </w:rPr>
                      </w:pPr>
                    </w:p>
                    <w:p w14:paraId="707184F8" w14:textId="77777777" w:rsidR="00C37CE4" w:rsidRPr="009C591B" w:rsidRDefault="00C37CE4" w:rsidP="00EB7594">
                      <w:pPr>
                        <w:ind w:left="709" w:hanging="709"/>
                        <w:jc w:val="both"/>
                        <w:rPr>
                          <w:rFonts w:ascii="Cambria" w:eastAsia="Times New Roman" w:hAnsi="Cambria"/>
                          <w:i/>
                          <w:color w:val="C00000"/>
                          <w:sz w:val="20"/>
                          <w:szCs w:val="20"/>
                          <w:lang w:eastAsia="tr-TR"/>
                        </w:rPr>
                      </w:pPr>
                    </w:p>
                  </w:txbxContent>
                </v:textbox>
                <w10:anchorlock/>
              </v:shape>
            </w:pict>
          </mc:Fallback>
        </mc:AlternateContent>
      </w:r>
    </w:p>
    <w:p w14:paraId="5E1F8829" w14:textId="77777777" w:rsidR="00EB7594" w:rsidRPr="002462C0" w:rsidRDefault="004F1161" w:rsidP="002462C0">
      <w:pPr>
        <w:pStyle w:val="KonuBal"/>
        <w:spacing w:line="276" w:lineRule="auto"/>
        <w:ind w:firstLine="708"/>
        <w:rPr>
          <w:rFonts w:eastAsiaTheme="minorHAnsi" w:cs="Times New Roman"/>
          <w:b w:val="0"/>
          <w:color w:val="auto"/>
          <w:spacing w:val="0"/>
          <w:kern w:val="0"/>
          <w:szCs w:val="24"/>
        </w:rPr>
      </w:pPr>
      <w:r>
        <w:rPr>
          <w:rFonts w:eastAsiaTheme="minorHAnsi" w:cs="Times New Roman"/>
          <w:b w:val="0"/>
          <w:color w:val="auto"/>
          <w:spacing w:val="0"/>
          <w:kern w:val="0"/>
          <w:szCs w:val="24"/>
        </w:rPr>
        <w:t xml:space="preserve">(5) </w:t>
      </w:r>
      <w:r w:rsidR="004C4C5A" w:rsidRPr="004C4C5A">
        <w:rPr>
          <w:rFonts w:eastAsiaTheme="minorHAnsi" w:cs="Times New Roman"/>
          <w:b w:val="0"/>
          <w:color w:val="auto"/>
          <w:spacing w:val="0"/>
          <w:kern w:val="0"/>
          <w:szCs w:val="24"/>
        </w:rPr>
        <w:t xml:space="preserve">Katılımcıların yükleniciye ve Kuruma bilgi vermeden ve bunlardan onay almadan ya da belgeye dayalı mücbir nedenleri olmadan </w:t>
      </w:r>
      <w:proofErr w:type="spellStart"/>
      <w:r w:rsidR="004C4C5A" w:rsidRPr="004C4C5A">
        <w:rPr>
          <w:rFonts w:eastAsiaTheme="minorHAnsi" w:cs="Times New Roman"/>
          <w:b w:val="0"/>
          <w:color w:val="auto"/>
          <w:spacing w:val="0"/>
          <w:kern w:val="0"/>
          <w:szCs w:val="24"/>
        </w:rPr>
        <w:t>TYP’ye</w:t>
      </w:r>
      <w:proofErr w:type="spellEnd"/>
      <w:r w:rsidR="004C4C5A" w:rsidRPr="004C4C5A">
        <w:rPr>
          <w:rFonts w:eastAsiaTheme="minorHAnsi" w:cs="Times New Roman"/>
          <w:b w:val="0"/>
          <w:color w:val="auto"/>
          <w:spacing w:val="0"/>
          <w:kern w:val="0"/>
          <w:szCs w:val="24"/>
        </w:rPr>
        <w:t xml:space="preserve"> devamsızlık hakları bulunmamaktadır. Bu şekildeki bir günlük devamsızlıkta dahi yüklenici tarafından katılımcının TYP ile ilişiği kesilerek </w:t>
      </w:r>
      <w:r w:rsidR="00FB06C1">
        <w:rPr>
          <w:rFonts w:eastAsiaTheme="minorHAnsi" w:cs="Times New Roman"/>
          <w:b w:val="0"/>
          <w:color w:val="auto"/>
          <w:spacing w:val="0"/>
          <w:kern w:val="0"/>
          <w:szCs w:val="24"/>
        </w:rPr>
        <w:t>i</w:t>
      </w:r>
      <w:r w:rsidR="004C4C5A" w:rsidRPr="004C4C5A">
        <w:rPr>
          <w:rFonts w:eastAsiaTheme="minorHAnsi" w:cs="Times New Roman"/>
          <w:b w:val="0"/>
          <w:color w:val="auto"/>
          <w:spacing w:val="0"/>
          <w:kern w:val="0"/>
          <w:szCs w:val="24"/>
        </w:rPr>
        <w:t xml:space="preserve">l </w:t>
      </w:r>
      <w:r w:rsidR="00FB06C1">
        <w:rPr>
          <w:rFonts w:eastAsiaTheme="minorHAnsi" w:cs="Times New Roman"/>
          <w:b w:val="0"/>
          <w:color w:val="auto"/>
          <w:spacing w:val="0"/>
          <w:kern w:val="0"/>
          <w:szCs w:val="24"/>
        </w:rPr>
        <w:t>m</w:t>
      </w:r>
      <w:r w:rsidR="004C4C5A" w:rsidRPr="004C4C5A">
        <w:rPr>
          <w:rFonts w:eastAsiaTheme="minorHAnsi" w:cs="Times New Roman"/>
          <w:b w:val="0"/>
          <w:color w:val="auto"/>
          <w:spacing w:val="0"/>
          <w:kern w:val="0"/>
          <w:szCs w:val="24"/>
        </w:rPr>
        <w:t xml:space="preserve">üdürlüğüne bildirilir. </w:t>
      </w:r>
      <w:proofErr w:type="spellStart"/>
      <w:r w:rsidR="004C4C5A" w:rsidRPr="004C4C5A">
        <w:rPr>
          <w:rFonts w:eastAsiaTheme="minorHAnsi" w:cs="Times New Roman"/>
          <w:b w:val="0"/>
          <w:color w:val="auto"/>
          <w:spacing w:val="0"/>
          <w:kern w:val="0"/>
          <w:szCs w:val="24"/>
        </w:rPr>
        <w:t>TYP’ye</w:t>
      </w:r>
      <w:proofErr w:type="spellEnd"/>
      <w:r w:rsidR="004C4C5A" w:rsidRPr="004C4C5A">
        <w:rPr>
          <w:rFonts w:eastAsiaTheme="minorHAnsi" w:cs="Times New Roman"/>
          <w:b w:val="0"/>
          <w:color w:val="auto"/>
          <w:spacing w:val="0"/>
          <w:kern w:val="0"/>
          <w:szCs w:val="24"/>
        </w:rPr>
        <w:t xml:space="preserve"> katılmaya hak kazanan katılımcının programa başladığı ilk gün</w:t>
      </w:r>
      <w:r w:rsidR="00B676D0">
        <w:rPr>
          <w:rFonts w:eastAsiaTheme="minorHAnsi" w:cs="Times New Roman"/>
          <w:b w:val="0"/>
          <w:color w:val="auto"/>
          <w:spacing w:val="0"/>
          <w:kern w:val="0"/>
          <w:szCs w:val="24"/>
        </w:rPr>
        <w:t xml:space="preserve"> katılım sağlamadan </w:t>
      </w:r>
      <w:r w:rsidR="004C4C5A" w:rsidRPr="004C4C5A">
        <w:rPr>
          <w:rFonts w:eastAsiaTheme="minorHAnsi" w:cs="Times New Roman"/>
          <w:b w:val="0"/>
          <w:color w:val="auto"/>
          <w:spacing w:val="0"/>
          <w:kern w:val="0"/>
          <w:szCs w:val="24"/>
        </w:rPr>
        <w:t xml:space="preserve">programdan ayrılması halinde, herhangi bir ödeme yapılmaz. </w:t>
      </w:r>
    </w:p>
    <w:p w14:paraId="7AB78860" w14:textId="77777777" w:rsidR="004C4C5A" w:rsidRPr="004C4C5A" w:rsidRDefault="00525E46">
      <w:pPr>
        <w:pStyle w:val="Balk1"/>
        <w:ind w:firstLine="709"/>
      </w:pPr>
      <w:r w:rsidRPr="004C4C5A">
        <w:t xml:space="preserve">Ödemelerin </w:t>
      </w:r>
      <w:r w:rsidR="00126949">
        <w:t>y</w:t>
      </w:r>
      <w:r w:rsidRPr="004C4C5A">
        <w:t xml:space="preserve">üklenici </w:t>
      </w:r>
      <w:r w:rsidR="00126949">
        <w:t>k</w:t>
      </w:r>
      <w:r w:rsidRPr="004C4C5A">
        <w:t xml:space="preserve">urumlara </w:t>
      </w:r>
      <w:r w:rsidR="00126949">
        <w:t>a</w:t>
      </w:r>
      <w:r w:rsidRPr="004C4C5A">
        <w:t>ktarılması</w:t>
      </w:r>
    </w:p>
    <w:p w14:paraId="6DF7B1E6" w14:textId="77777777" w:rsidR="004C4C5A" w:rsidRPr="004C4C5A" w:rsidRDefault="004F1161" w:rsidP="004F1161">
      <w:pPr>
        <w:pStyle w:val="Balk2"/>
        <w:spacing w:before="0"/>
        <w:ind w:firstLine="709"/>
        <w:jc w:val="both"/>
        <w:rPr>
          <w:rFonts w:eastAsiaTheme="minorHAnsi" w:cs="Times New Roman"/>
          <w:b w:val="0"/>
          <w:szCs w:val="24"/>
        </w:rPr>
      </w:pPr>
      <w:r>
        <w:t>Madde 16</w:t>
      </w:r>
      <w:r w:rsidR="00525E46">
        <w:t>-</w:t>
      </w:r>
      <w:r w:rsidR="00525E46">
        <w:rPr>
          <w:rFonts w:cs="Times New Roman"/>
        </w:rPr>
        <w:t xml:space="preserve"> </w:t>
      </w:r>
      <w:r w:rsidR="004C4C5A" w:rsidRPr="004C4C5A">
        <w:rPr>
          <w:rFonts w:eastAsiaTheme="minorHAnsi" w:cs="Times New Roman"/>
          <w:b w:val="0"/>
          <w:szCs w:val="24"/>
        </w:rPr>
        <w:t xml:space="preserve">(1) </w:t>
      </w:r>
      <w:proofErr w:type="spellStart"/>
      <w:r w:rsidR="009714BC">
        <w:rPr>
          <w:rFonts w:eastAsiaTheme="minorHAnsi" w:cs="Times New Roman"/>
          <w:b w:val="0"/>
          <w:szCs w:val="24"/>
        </w:rPr>
        <w:t>TYP’lerde</w:t>
      </w:r>
      <w:proofErr w:type="spellEnd"/>
      <w:r w:rsidR="004C4C5A" w:rsidRPr="004C4C5A">
        <w:rPr>
          <w:rFonts w:eastAsiaTheme="minorHAnsi" w:cs="Times New Roman"/>
          <w:b w:val="0"/>
          <w:szCs w:val="24"/>
        </w:rPr>
        <w:t xml:space="preserve"> sadece katılımcılara ödenmesi gereken zorunlu giderler karşılanır.</w:t>
      </w:r>
    </w:p>
    <w:p w14:paraId="5270BB77" w14:textId="77777777" w:rsidR="004C4C5A" w:rsidRPr="004C4C5A" w:rsidRDefault="004F1161" w:rsidP="001E43B9">
      <w:pPr>
        <w:spacing w:after="0"/>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(2) </w:t>
      </w:r>
      <w:proofErr w:type="spellStart"/>
      <w:r w:rsidR="004C4C5A" w:rsidRPr="004C4C5A">
        <w:rPr>
          <w:rFonts w:ascii="Times New Roman" w:eastAsiaTheme="minorHAnsi" w:hAnsi="Times New Roman"/>
          <w:sz w:val="24"/>
          <w:szCs w:val="24"/>
        </w:rPr>
        <w:t>TYP’lerde</w:t>
      </w:r>
      <w:proofErr w:type="spellEnd"/>
      <w:r w:rsidR="004C4C5A" w:rsidRPr="004C4C5A">
        <w:rPr>
          <w:rFonts w:ascii="Times New Roman" w:eastAsiaTheme="minorHAnsi" w:hAnsi="Times New Roman"/>
          <w:sz w:val="24"/>
          <w:szCs w:val="24"/>
        </w:rPr>
        <w:t xml:space="preserve"> </w:t>
      </w:r>
      <w:proofErr w:type="spellStart"/>
      <w:r w:rsidR="004C4C5A" w:rsidRPr="004C4C5A">
        <w:rPr>
          <w:rFonts w:ascii="Times New Roman" w:eastAsiaTheme="minorHAnsi" w:hAnsi="Times New Roman"/>
          <w:sz w:val="24"/>
          <w:szCs w:val="24"/>
        </w:rPr>
        <w:t>hakedişler</w:t>
      </w:r>
      <w:proofErr w:type="spellEnd"/>
      <w:r w:rsidR="004C4C5A" w:rsidRPr="004C4C5A">
        <w:rPr>
          <w:rFonts w:ascii="Times New Roman" w:eastAsiaTheme="minorHAnsi" w:hAnsi="Times New Roman"/>
          <w:sz w:val="24"/>
          <w:szCs w:val="24"/>
        </w:rPr>
        <w:t xml:space="preserve"> aylık hesaplanacak olup, dönem başı ayın ilk günü dönem sonu ise ayın son günüdür. </w:t>
      </w:r>
    </w:p>
    <w:p w14:paraId="49D4A842" w14:textId="77777777" w:rsidR="004C4C5A" w:rsidRPr="004C4C5A" w:rsidRDefault="004F1161" w:rsidP="00FA7400">
      <w:pPr>
        <w:pStyle w:val="KonuBal"/>
        <w:spacing w:line="276" w:lineRule="auto"/>
        <w:ind w:firstLine="708"/>
        <w:rPr>
          <w:rFonts w:eastAsiaTheme="minorHAnsi" w:cs="Times New Roman"/>
          <w:b w:val="0"/>
          <w:color w:val="auto"/>
          <w:spacing w:val="0"/>
          <w:kern w:val="0"/>
          <w:szCs w:val="24"/>
        </w:rPr>
      </w:pPr>
      <w:r>
        <w:rPr>
          <w:rFonts w:eastAsiaTheme="minorHAnsi" w:cs="Times New Roman"/>
          <w:b w:val="0"/>
          <w:color w:val="auto"/>
          <w:spacing w:val="0"/>
          <w:kern w:val="0"/>
          <w:szCs w:val="24"/>
        </w:rPr>
        <w:t xml:space="preserve">(3) </w:t>
      </w:r>
      <w:r w:rsidR="004C4C5A" w:rsidRPr="004C4C5A">
        <w:rPr>
          <w:rFonts w:eastAsiaTheme="minorHAnsi" w:cs="Times New Roman"/>
          <w:b w:val="0"/>
          <w:color w:val="auto"/>
          <w:spacing w:val="0"/>
          <w:kern w:val="0"/>
          <w:szCs w:val="24"/>
        </w:rPr>
        <w:t xml:space="preserve">Aylık </w:t>
      </w:r>
      <w:proofErr w:type="spellStart"/>
      <w:r w:rsidR="004C4C5A" w:rsidRPr="004C4C5A">
        <w:rPr>
          <w:rFonts w:eastAsiaTheme="minorHAnsi" w:cs="Times New Roman"/>
          <w:b w:val="0"/>
          <w:color w:val="auto"/>
          <w:spacing w:val="0"/>
          <w:kern w:val="0"/>
          <w:szCs w:val="24"/>
        </w:rPr>
        <w:t>hakediş</w:t>
      </w:r>
      <w:proofErr w:type="spellEnd"/>
      <w:r w:rsidR="004C4C5A" w:rsidRPr="004C4C5A">
        <w:rPr>
          <w:rFonts w:eastAsiaTheme="minorHAnsi" w:cs="Times New Roman"/>
          <w:b w:val="0"/>
          <w:color w:val="auto"/>
          <w:spacing w:val="0"/>
          <w:kern w:val="0"/>
          <w:szCs w:val="24"/>
        </w:rPr>
        <w:t xml:space="preserve">, cari ay boyunca programa katılım sağlanan toplam saat veya gün esas alınarak düzenlenir. </w:t>
      </w:r>
      <w:proofErr w:type="spellStart"/>
      <w:r w:rsidR="004C4C5A" w:rsidRPr="004C4C5A">
        <w:rPr>
          <w:rFonts w:eastAsiaTheme="minorHAnsi" w:cs="Times New Roman"/>
          <w:b w:val="0"/>
          <w:color w:val="auto"/>
          <w:spacing w:val="0"/>
          <w:kern w:val="0"/>
          <w:szCs w:val="24"/>
        </w:rPr>
        <w:t>Hakediş</w:t>
      </w:r>
      <w:proofErr w:type="spellEnd"/>
      <w:r w:rsidR="004C4C5A" w:rsidRPr="004C4C5A">
        <w:rPr>
          <w:rFonts w:eastAsiaTheme="minorHAnsi" w:cs="Times New Roman"/>
          <w:b w:val="0"/>
          <w:color w:val="auto"/>
          <w:spacing w:val="0"/>
          <w:kern w:val="0"/>
          <w:szCs w:val="24"/>
        </w:rPr>
        <w:t xml:space="preserve"> belgelerine bordro eklenerek </w:t>
      </w:r>
      <w:r w:rsidR="000E6CEC">
        <w:rPr>
          <w:rFonts w:eastAsiaTheme="minorHAnsi" w:cs="Times New Roman"/>
          <w:b w:val="0"/>
          <w:color w:val="auto"/>
          <w:spacing w:val="0"/>
          <w:kern w:val="0"/>
          <w:szCs w:val="24"/>
        </w:rPr>
        <w:t>i</w:t>
      </w:r>
      <w:r w:rsidR="004C4C5A" w:rsidRPr="004C4C5A">
        <w:rPr>
          <w:rFonts w:eastAsiaTheme="minorHAnsi" w:cs="Times New Roman"/>
          <w:b w:val="0"/>
          <w:color w:val="auto"/>
          <w:spacing w:val="0"/>
          <w:kern w:val="0"/>
          <w:szCs w:val="24"/>
        </w:rPr>
        <w:t xml:space="preserve">l </w:t>
      </w:r>
      <w:r w:rsidR="000E6CEC">
        <w:rPr>
          <w:rFonts w:eastAsiaTheme="minorHAnsi" w:cs="Times New Roman"/>
          <w:b w:val="0"/>
          <w:color w:val="auto"/>
          <w:spacing w:val="0"/>
          <w:kern w:val="0"/>
          <w:szCs w:val="24"/>
        </w:rPr>
        <w:t>m</w:t>
      </w:r>
      <w:r w:rsidR="004C4C5A" w:rsidRPr="004C4C5A">
        <w:rPr>
          <w:rFonts w:eastAsiaTheme="minorHAnsi" w:cs="Times New Roman"/>
          <w:b w:val="0"/>
          <w:color w:val="auto"/>
          <w:spacing w:val="0"/>
          <w:kern w:val="0"/>
          <w:szCs w:val="24"/>
        </w:rPr>
        <w:t>üdürlüğüne teslim edilir.</w:t>
      </w:r>
    </w:p>
    <w:p w14:paraId="7E47D89E" w14:textId="77777777" w:rsidR="00525E46" w:rsidRDefault="004F1161" w:rsidP="002C36C1">
      <w:pPr>
        <w:spacing w:after="0"/>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(4) </w:t>
      </w:r>
      <w:r w:rsidR="004C4C5A" w:rsidRPr="004C4C5A">
        <w:rPr>
          <w:rFonts w:ascii="Times New Roman" w:eastAsiaTheme="minorHAnsi" w:hAnsi="Times New Roman"/>
          <w:sz w:val="24"/>
          <w:szCs w:val="24"/>
        </w:rPr>
        <w:t xml:space="preserve">Ödemeler, aylık </w:t>
      </w:r>
      <w:proofErr w:type="spellStart"/>
      <w:r w:rsidR="004C4C5A" w:rsidRPr="004C4C5A">
        <w:rPr>
          <w:rFonts w:ascii="Times New Roman" w:eastAsiaTheme="minorHAnsi" w:hAnsi="Times New Roman"/>
          <w:sz w:val="24"/>
          <w:szCs w:val="24"/>
        </w:rPr>
        <w:t>hakedişler</w:t>
      </w:r>
      <w:proofErr w:type="spellEnd"/>
      <w:r w:rsidR="004C4C5A" w:rsidRPr="004C4C5A">
        <w:rPr>
          <w:rFonts w:ascii="Times New Roman" w:eastAsiaTheme="minorHAnsi" w:hAnsi="Times New Roman"/>
          <w:sz w:val="24"/>
          <w:szCs w:val="24"/>
        </w:rPr>
        <w:t xml:space="preserve"> doğrultusunda yükleniciler tarafından katılımcılar için yapılan ödemelere ilişkin belgelerin </w:t>
      </w:r>
      <w:r w:rsidR="00397B51">
        <w:rPr>
          <w:rFonts w:ascii="Times New Roman" w:eastAsiaTheme="minorHAnsi" w:hAnsi="Times New Roman"/>
          <w:sz w:val="24"/>
          <w:szCs w:val="24"/>
        </w:rPr>
        <w:t>i</w:t>
      </w:r>
      <w:r w:rsidR="004C4C5A" w:rsidRPr="004C4C5A">
        <w:rPr>
          <w:rFonts w:ascii="Times New Roman" w:eastAsiaTheme="minorHAnsi" w:hAnsi="Times New Roman"/>
          <w:sz w:val="24"/>
          <w:szCs w:val="24"/>
        </w:rPr>
        <w:t xml:space="preserve">l </w:t>
      </w:r>
      <w:r w:rsidR="00397B51">
        <w:rPr>
          <w:rFonts w:ascii="Times New Roman" w:eastAsiaTheme="minorHAnsi" w:hAnsi="Times New Roman"/>
          <w:sz w:val="24"/>
          <w:szCs w:val="24"/>
        </w:rPr>
        <w:t>m</w:t>
      </w:r>
      <w:r w:rsidR="004C4C5A" w:rsidRPr="004C4C5A">
        <w:rPr>
          <w:rFonts w:ascii="Times New Roman" w:eastAsiaTheme="minorHAnsi" w:hAnsi="Times New Roman"/>
          <w:sz w:val="24"/>
          <w:szCs w:val="24"/>
        </w:rPr>
        <w:t xml:space="preserve">üdürlüğüne ibrazı sonrasında bu belgelerin inceleme işlemlerinin en fazla 7 gün içerisinde tamamlanması sonucunda yüklenicilere toplu olarak yapılır. </w:t>
      </w:r>
    </w:p>
    <w:p w14:paraId="254E3424" w14:textId="77777777" w:rsidR="004C4C5A" w:rsidRPr="002C36C1" w:rsidRDefault="002C36C1" w:rsidP="002C36C1">
      <w:pPr>
        <w:pStyle w:val="KonuBal"/>
        <w:spacing w:line="276" w:lineRule="auto"/>
        <w:rPr>
          <w:rFonts w:eastAsiaTheme="minorHAnsi" w:cs="Times New Roman"/>
          <w:b w:val="0"/>
          <w:color w:val="auto"/>
          <w:spacing w:val="0"/>
          <w:kern w:val="0"/>
          <w:szCs w:val="24"/>
        </w:rPr>
      </w:pPr>
      <w:r>
        <w:rPr>
          <w:rFonts w:eastAsiaTheme="minorHAnsi" w:cs="Times New Roman"/>
          <w:b w:val="0"/>
          <w:color w:val="auto"/>
          <w:spacing w:val="0"/>
          <w:kern w:val="0"/>
          <w:szCs w:val="24"/>
        </w:rPr>
        <w:tab/>
      </w:r>
      <w:r w:rsidR="004F1161">
        <w:rPr>
          <w:rFonts w:eastAsiaTheme="minorHAnsi" w:cs="Times New Roman"/>
          <w:b w:val="0"/>
          <w:color w:val="auto"/>
          <w:spacing w:val="0"/>
          <w:kern w:val="0"/>
          <w:szCs w:val="24"/>
        </w:rPr>
        <w:t xml:space="preserve">(5) </w:t>
      </w:r>
      <w:r w:rsidR="004C4C5A" w:rsidRPr="004C4C5A">
        <w:rPr>
          <w:rFonts w:eastAsiaTheme="minorHAnsi" w:cs="Times New Roman"/>
          <w:b w:val="0"/>
          <w:color w:val="auto"/>
          <w:spacing w:val="0"/>
          <w:kern w:val="0"/>
          <w:szCs w:val="24"/>
        </w:rPr>
        <w:t xml:space="preserve">Düzenlenen </w:t>
      </w:r>
      <w:proofErr w:type="spellStart"/>
      <w:r w:rsidR="004C4C5A" w:rsidRPr="004C4C5A">
        <w:rPr>
          <w:rFonts w:eastAsiaTheme="minorHAnsi" w:cs="Times New Roman"/>
          <w:b w:val="0"/>
          <w:color w:val="auto"/>
          <w:spacing w:val="0"/>
          <w:kern w:val="0"/>
          <w:szCs w:val="24"/>
        </w:rPr>
        <w:t>TYP’lerde</w:t>
      </w:r>
      <w:proofErr w:type="spellEnd"/>
      <w:r w:rsidR="004C4C5A" w:rsidRPr="004C4C5A">
        <w:rPr>
          <w:rFonts w:eastAsiaTheme="minorHAnsi" w:cs="Times New Roman"/>
          <w:b w:val="0"/>
          <w:color w:val="auto"/>
          <w:spacing w:val="0"/>
          <w:kern w:val="0"/>
          <w:szCs w:val="24"/>
        </w:rPr>
        <w:t xml:space="preserve"> yüklenici kuruma yapılan ödemelerden yüklenici kurum gerekli ödemeleri yaptıktan sonra fazla tutar kalması halinde veya </w:t>
      </w:r>
      <w:r w:rsidR="005541EE">
        <w:rPr>
          <w:rFonts w:eastAsiaTheme="minorHAnsi" w:cs="Times New Roman"/>
          <w:b w:val="0"/>
          <w:color w:val="auto"/>
          <w:spacing w:val="0"/>
          <w:kern w:val="0"/>
          <w:szCs w:val="24"/>
        </w:rPr>
        <w:t xml:space="preserve">katılımcılar için </w:t>
      </w:r>
      <w:r w:rsidR="004C4C5A" w:rsidRPr="004C4C5A">
        <w:rPr>
          <w:rFonts w:eastAsiaTheme="minorHAnsi" w:cs="Times New Roman"/>
          <w:b w:val="0"/>
          <w:color w:val="auto"/>
          <w:spacing w:val="0"/>
          <w:kern w:val="0"/>
          <w:szCs w:val="24"/>
        </w:rPr>
        <w:t>SGK tarafından uygulanan bir teşvikten yararlanılması durumunda yararlanıl</w:t>
      </w:r>
      <w:r>
        <w:rPr>
          <w:rFonts w:eastAsiaTheme="minorHAnsi" w:cs="Times New Roman"/>
          <w:b w:val="0"/>
          <w:color w:val="auto"/>
          <w:spacing w:val="0"/>
          <w:kern w:val="0"/>
          <w:szCs w:val="24"/>
        </w:rPr>
        <w:t xml:space="preserve">an tutarları Kuruma iade eder. </w:t>
      </w:r>
    </w:p>
    <w:p w14:paraId="4432FD9A" w14:textId="77777777" w:rsidR="00525E46" w:rsidRDefault="00525E46" w:rsidP="00713C2C">
      <w:pPr>
        <w:pStyle w:val="Balk1"/>
        <w:ind w:firstLine="709"/>
      </w:pPr>
      <w:r w:rsidRPr="004C4C5A">
        <w:lastRenderedPageBreak/>
        <w:t xml:space="preserve">Katılımcılara </w:t>
      </w:r>
      <w:r w:rsidR="00126949">
        <w:t>y</w:t>
      </w:r>
      <w:r w:rsidRPr="004C4C5A">
        <w:t xml:space="preserve">apılacak </w:t>
      </w:r>
      <w:r w:rsidR="00126949">
        <w:t>ö</w:t>
      </w:r>
      <w:r w:rsidRPr="004C4C5A">
        <w:t xml:space="preserve">deme, </w:t>
      </w:r>
      <w:r w:rsidR="00126949">
        <w:t>s</w:t>
      </w:r>
      <w:r w:rsidR="009714BC">
        <w:t xml:space="preserve">osyal </w:t>
      </w:r>
      <w:r w:rsidR="00126949">
        <w:t>g</w:t>
      </w:r>
      <w:r w:rsidR="009714BC">
        <w:t>üvenlik</w:t>
      </w:r>
      <w:r w:rsidR="009714BC" w:rsidRPr="004C4C5A">
        <w:t xml:space="preserve"> </w:t>
      </w:r>
      <w:r w:rsidRPr="004C4C5A">
        <w:t xml:space="preserve">ve </w:t>
      </w:r>
      <w:r w:rsidR="00126949">
        <w:t>v</w:t>
      </w:r>
      <w:r w:rsidRPr="004C4C5A">
        <w:t xml:space="preserve">ergi </w:t>
      </w:r>
      <w:r w:rsidR="00126949">
        <w:t>i</w:t>
      </w:r>
      <w:r w:rsidRPr="004C4C5A">
        <w:t>şlemleri</w:t>
      </w:r>
    </w:p>
    <w:p w14:paraId="7337E372" w14:textId="77777777" w:rsidR="004C4C5A" w:rsidRPr="005F19F9" w:rsidRDefault="004C4C5A" w:rsidP="005F19F9">
      <w:pPr>
        <w:pStyle w:val="Balk2"/>
        <w:ind w:firstLine="709"/>
        <w:jc w:val="both"/>
        <w:rPr>
          <w:rFonts w:eastAsiaTheme="minorHAnsi"/>
          <w:b w:val="0"/>
          <w:szCs w:val="24"/>
        </w:rPr>
      </w:pPr>
      <w:r w:rsidRPr="004C4C5A">
        <w:t xml:space="preserve">Madde </w:t>
      </w:r>
      <w:r w:rsidR="005F19F9">
        <w:t>17</w:t>
      </w:r>
      <w:r w:rsidR="00525E46">
        <w:t xml:space="preserve">- </w:t>
      </w:r>
      <w:r w:rsidRPr="00525E46">
        <w:rPr>
          <w:rFonts w:eastAsiaTheme="minorHAnsi" w:cs="Times New Roman"/>
          <w:b w:val="0"/>
          <w:szCs w:val="24"/>
        </w:rPr>
        <w:t>(1)</w:t>
      </w:r>
      <w:r w:rsidR="009714BC">
        <w:rPr>
          <w:rFonts w:eastAsiaTheme="minorHAnsi" w:cs="Times New Roman"/>
          <w:b w:val="0"/>
          <w:szCs w:val="24"/>
        </w:rPr>
        <w:t xml:space="preserve"> </w:t>
      </w:r>
      <w:r w:rsidRPr="005F19F9">
        <w:rPr>
          <w:rFonts w:eastAsiaTheme="minorHAnsi"/>
          <w:b w:val="0"/>
          <w:szCs w:val="24"/>
        </w:rPr>
        <w:t>Her b</w:t>
      </w:r>
      <w:r w:rsidR="009364DA" w:rsidRPr="005F19F9">
        <w:rPr>
          <w:rFonts w:eastAsiaTheme="minorHAnsi"/>
          <w:b w:val="0"/>
          <w:szCs w:val="24"/>
        </w:rPr>
        <w:t xml:space="preserve">ir katılımcıya yapılacak ödeme, </w:t>
      </w:r>
      <w:r w:rsidR="00C24CFF" w:rsidRPr="005F19F9">
        <w:rPr>
          <w:rFonts w:eastAsiaTheme="minorHAnsi"/>
          <w:b w:val="0"/>
          <w:szCs w:val="24"/>
        </w:rPr>
        <w:t>22</w:t>
      </w:r>
      <w:r w:rsidR="00875A83" w:rsidRPr="005F19F9">
        <w:rPr>
          <w:rFonts w:eastAsiaTheme="minorHAnsi"/>
          <w:b w:val="0"/>
          <w:szCs w:val="24"/>
        </w:rPr>
        <w:t>/</w:t>
      </w:r>
      <w:r w:rsidR="00C24CFF" w:rsidRPr="005F19F9">
        <w:rPr>
          <w:rFonts w:eastAsiaTheme="minorHAnsi"/>
          <w:b w:val="0"/>
          <w:szCs w:val="24"/>
        </w:rPr>
        <w:t>05</w:t>
      </w:r>
      <w:r w:rsidR="00875A83" w:rsidRPr="005F19F9">
        <w:rPr>
          <w:rFonts w:eastAsiaTheme="minorHAnsi"/>
          <w:b w:val="0"/>
          <w:szCs w:val="24"/>
        </w:rPr>
        <w:t>/</w:t>
      </w:r>
      <w:r w:rsidR="00C24CFF" w:rsidRPr="005F19F9">
        <w:rPr>
          <w:rFonts w:eastAsiaTheme="minorHAnsi"/>
          <w:b w:val="0"/>
          <w:szCs w:val="24"/>
        </w:rPr>
        <w:t xml:space="preserve">2003 tarihli ve </w:t>
      </w:r>
      <w:r w:rsidRPr="005F19F9">
        <w:rPr>
          <w:rFonts w:eastAsiaTheme="minorHAnsi"/>
          <w:b w:val="0"/>
          <w:szCs w:val="24"/>
        </w:rPr>
        <w:t xml:space="preserve">4857 sayılı İş Kanunu hükümleri çerçevesinde asgari ücret tespit komisyonu tarafından belirlenen günlük asgari ücret miktarının katılım sağlanan gün sayısı ile çarpımı sonucu bulunacak miktardan oluşur. Ödemeler, bir ay kesintisiz katılım sağlayanlar için otuz gün üzerinden yapılır. Katılım sağlanmayan gün bulunması halinde yapılacak ödeme, katılım sağlanmayan gün sayısının ilgili aydaki takvim gün sayısından düşülmesi sonucu bulunan gün sayısı üzerinden hesaplanır. </w:t>
      </w:r>
    </w:p>
    <w:p w14:paraId="421D78D6" w14:textId="77777777" w:rsidR="004C4C5A" w:rsidRPr="004C4C5A" w:rsidRDefault="004C4C5A" w:rsidP="002C36C1">
      <w:pPr>
        <w:spacing w:before="100" w:beforeAutospacing="1" w:after="100" w:afterAutospacing="1"/>
        <w:ind w:firstLine="709"/>
        <w:jc w:val="both"/>
        <w:rPr>
          <w:rFonts w:ascii="Times New Roman" w:eastAsia="Times New Roman" w:hAnsi="Times New Roman"/>
          <w:color w:val="000000"/>
          <w:sz w:val="24"/>
          <w:szCs w:val="24"/>
          <w:lang w:eastAsia="tr-TR"/>
        </w:rPr>
      </w:pPr>
      <w:r w:rsidRPr="004C4C5A">
        <w:rPr>
          <w:rFonts w:ascii="Times New Roman" w:hAnsi="Times New Roman"/>
          <w:noProof/>
          <w:sz w:val="24"/>
          <w:szCs w:val="24"/>
          <w:lang w:eastAsia="tr-TR"/>
        </w:rPr>
        <mc:AlternateContent>
          <mc:Choice Requires="wps">
            <w:drawing>
              <wp:inline distT="0" distB="0" distL="0" distR="0" wp14:anchorId="281A3F98" wp14:editId="66D7EDAC">
                <wp:extent cx="5619600" cy="714375"/>
                <wp:effectExtent l="57150" t="57150" r="95885" b="142875"/>
                <wp:docPr id="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600" cy="714375"/>
                        </a:xfrm>
                        <a:prstGeom prst="rect">
                          <a:avLst/>
                        </a:prstGeom>
                        <a:solidFill>
                          <a:sysClr val="window" lastClr="FFFFFF">
                            <a:lumMod val="75000"/>
                          </a:sysClr>
                        </a:solidFill>
                        <a:ln>
                          <a:solidFill>
                            <a:sysClr val="window" lastClr="FFFFFF">
                              <a:lumMod val="65000"/>
                            </a:sysClr>
                          </a:solid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0278577B" w14:textId="54BD19BF" w:rsidR="00C37CE4" w:rsidRPr="00D91CF8" w:rsidRDefault="00C37CE4" w:rsidP="005C527F">
                            <w:pPr>
                              <w:jc w:val="both"/>
                              <w:rPr>
                                <w:rFonts w:ascii="Cambria" w:eastAsia="Times New Roman" w:hAnsi="Cambria"/>
                                <w:i/>
                                <w:color w:val="000000"/>
                                <w:sz w:val="20"/>
                                <w:szCs w:val="20"/>
                                <w:lang w:eastAsia="tr-TR"/>
                              </w:rPr>
                            </w:pPr>
                            <w:r>
                              <w:rPr>
                                <w:rFonts w:asciiTheme="minorHAnsi" w:eastAsia="Times New Roman" w:hAnsiTheme="minorHAnsi" w:cstheme="minorHAnsi"/>
                                <w:b/>
                                <w:i/>
                                <w:color w:val="000000" w:themeColor="text1"/>
                                <w:sz w:val="20"/>
                                <w:szCs w:val="20"/>
                                <w:lang w:eastAsia="tr-TR"/>
                              </w:rPr>
                              <w:t>Örnek 17</w:t>
                            </w:r>
                            <w:r w:rsidRPr="006F55DA">
                              <w:rPr>
                                <w:rFonts w:asciiTheme="majorHAnsi" w:eastAsia="Times New Roman" w:hAnsiTheme="majorHAnsi"/>
                                <w:b/>
                                <w:i/>
                                <w:color w:val="000000" w:themeColor="text1"/>
                                <w:sz w:val="20"/>
                                <w:szCs w:val="20"/>
                                <w:lang w:eastAsia="tr-TR"/>
                              </w:rPr>
                              <w:t>.</w:t>
                            </w:r>
                            <w:r>
                              <w:rPr>
                                <w:rFonts w:asciiTheme="majorHAnsi" w:eastAsia="Times New Roman" w:hAnsiTheme="majorHAnsi"/>
                                <w:b/>
                                <w:i/>
                                <w:color w:val="000000" w:themeColor="text1"/>
                                <w:sz w:val="20"/>
                                <w:szCs w:val="20"/>
                                <w:lang w:eastAsia="tr-TR"/>
                              </w:rPr>
                              <w:t xml:space="preserve"> </w:t>
                            </w:r>
                            <w:r w:rsidRPr="00D91CF8">
                              <w:rPr>
                                <w:rFonts w:ascii="Cambria" w:eastAsia="Times New Roman" w:hAnsi="Cambria"/>
                                <w:i/>
                                <w:color w:val="000000"/>
                                <w:sz w:val="20"/>
                                <w:szCs w:val="20"/>
                                <w:lang w:eastAsia="tr-TR"/>
                              </w:rPr>
                              <w:t>Şubat ve Mart ayında tam katılım sağlayan katılımcıya her iki ay için 30’ar gün ödeme yapılır. Ancak aynı kişinin Şubat ve Mart aylarında 1’er gün devamsızlık ya</w:t>
                            </w:r>
                            <w:r>
                              <w:rPr>
                                <w:rFonts w:ascii="Cambria" w:eastAsia="Times New Roman" w:hAnsi="Cambria"/>
                                <w:i/>
                                <w:color w:val="000000"/>
                                <w:sz w:val="20"/>
                                <w:szCs w:val="20"/>
                                <w:lang w:eastAsia="tr-TR"/>
                              </w:rPr>
                              <w:t xml:space="preserve">pması hâlinde Şubat ayı için 27 </w:t>
                            </w:r>
                            <w:r>
                              <w:rPr>
                                <w:rFonts w:ascii="Cambria" w:eastAsia="Times New Roman" w:hAnsi="Cambria"/>
                                <w:i/>
                                <w:color w:val="000000"/>
                                <w:sz w:val="20"/>
                                <w:szCs w:val="20"/>
                                <w:lang w:eastAsia="tr-TR"/>
                              </w:rPr>
                              <w:br/>
                            </w:r>
                            <w:r w:rsidRPr="00D91CF8">
                              <w:rPr>
                                <w:rFonts w:ascii="Cambria" w:eastAsia="Times New Roman" w:hAnsi="Cambria"/>
                                <w:i/>
                                <w:color w:val="000000"/>
                                <w:sz w:val="20"/>
                                <w:szCs w:val="20"/>
                                <w:lang w:eastAsia="tr-TR"/>
                              </w:rPr>
                              <w:t>(28-1), Mart ayı için ise 30 (31-1) ödeme yapılır.</w:t>
                            </w:r>
                          </w:p>
                        </w:txbxContent>
                      </wps:txbx>
                      <wps:bodyPr rot="0" vert="horz" wrap="square" lIns="91440" tIns="45720" rIns="91440" bIns="45720" anchor="t" anchorCtr="0">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shape w14:anchorId="281A3F98" id="_x0000_s1042" type="#_x0000_t202" style="width:442.5pt;height:5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" fillcolor="#bfbfbf" strokecolor="#a6a6a6">
                <v:shadow on="t" color="black" opacity="22937f" origin=",.5" offset="0,.63889mm"/>
                <v:textbox>
                  <w:txbxContent>
                    <w:p w14:paraId="0278577B" w14:textId="54BD19BF" w:rsidR="00C37CE4" w:rsidRPr="00D91CF8" w:rsidRDefault="00C37CE4" w:rsidP="005C527F">
                      <w:pPr>
                        <w:jc w:val="both"/>
                        <w:rPr>
                          <w:rFonts w:ascii="Cambria" w:eastAsia="Times New Roman" w:hAnsi="Cambria"/>
                          <w:i/>
                          <w:color w:val="000000"/>
                          <w:sz w:val="20"/>
                          <w:szCs w:val="20"/>
                          <w:lang w:eastAsia="tr-TR"/>
                        </w:rPr>
                      </w:pPr>
                      <w:r>
                        <w:rPr>
                          <w:rFonts w:asciiTheme="minorHAnsi" w:eastAsia="Times New Roman" w:hAnsiTheme="minorHAnsi" w:cstheme="minorHAnsi"/>
                          <w:b/>
                          <w:i/>
                          <w:color w:val="000000" w:themeColor="text1"/>
                          <w:sz w:val="20"/>
                          <w:szCs w:val="20"/>
                          <w:lang w:eastAsia="tr-TR"/>
                        </w:rPr>
                        <w:t>Örnek 17</w:t>
                      </w:r>
                      <w:r w:rsidRPr="006F55DA">
                        <w:rPr>
                          <w:rFonts w:asciiTheme="majorHAnsi" w:eastAsia="Times New Roman" w:hAnsiTheme="majorHAnsi"/>
                          <w:b/>
                          <w:i/>
                          <w:color w:val="000000" w:themeColor="text1"/>
                          <w:sz w:val="20"/>
                          <w:szCs w:val="20"/>
                          <w:lang w:eastAsia="tr-TR"/>
                        </w:rPr>
                        <w:t>.</w:t>
                      </w:r>
                      <w:r>
                        <w:rPr>
                          <w:rFonts w:asciiTheme="majorHAnsi" w:eastAsia="Times New Roman" w:hAnsiTheme="majorHAnsi"/>
                          <w:b/>
                          <w:i/>
                          <w:color w:val="000000" w:themeColor="text1"/>
                          <w:sz w:val="20"/>
                          <w:szCs w:val="20"/>
                          <w:lang w:eastAsia="tr-TR"/>
                        </w:rPr>
                        <w:t xml:space="preserve"> </w:t>
                      </w:r>
                      <w:r w:rsidRPr="00D91CF8">
                        <w:rPr>
                          <w:rFonts w:ascii="Cambria" w:eastAsia="Times New Roman" w:hAnsi="Cambria"/>
                          <w:i/>
                          <w:color w:val="000000"/>
                          <w:sz w:val="20"/>
                          <w:szCs w:val="20"/>
                          <w:lang w:eastAsia="tr-TR"/>
                        </w:rPr>
                        <w:t>Şubat ve Mart ayında tam katılım sağlayan katılımcıya her iki ay için 30’ar gün ödeme yapılır. Ancak aynı kişinin Şubat ve Mart aylarında 1’er gün devamsızlık ya</w:t>
                      </w:r>
                      <w:r>
                        <w:rPr>
                          <w:rFonts w:ascii="Cambria" w:eastAsia="Times New Roman" w:hAnsi="Cambria"/>
                          <w:i/>
                          <w:color w:val="000000"/>
                          <w:sz w:val="20"/>
                          <w:szCs w:val="20"/>
                          <w:lang w:eastAsia="tr-TR"/>
                        </w:rPr>
                        <w:t xml:space="preserve">pması hâlinde Şubat ayı için 27 </w:t>
                      </w:r>
                      <w:r>
                        <w:rPr>
                          <w:rFonts w:ascii="Cambria" w:eastAsia="Times New Roman" w:hAnsi="Cambria"/>
                          <w:i/>
                          <w:color w:val="000000"/>
                          <w:sz w:val="20"/>
                          <w:szCs w:val="20"/>
                          <w:lang w:eastAsia="tr-TR"/>
                        </w:rPr>
                        <w:br/>
                      </w:r>
                      <w:r w:rsidRPr="00D91CF8">
                        <w:rPr>
                          <w:rFonts w:ascii="Cambria" w:eastAsia="Times New Roman" w:hAnsi="Cambria"/>
                          <w:i/>
                          <w:color w:val="000000"/>
                          <w:sz w:val="20"/>
                          <w:szCs w:val="20"/>
                          <w:lang w:eastAsia="tr-TR"/>
                        </w:rPr>
                        <w:t>(28-1), Mart ayı için ise 30 (31-1) ödeme yapılır.</w:t>
                      </w:r>
                    </w:p>
                  </w:txbxContent>
                </v:textbox>
                <w10:anchorlock/>
              </v:shape>
            </w:pict>
          </mc:Fallback>
        </mc:AlternateContent>
      </w:r>
    </w:p>
    <w:p w14:paraId="7FB17D49" w14:textId="77777777" w:rsidR="004C4C5A" w:rsidRPr="004C4C5A" w:rsidRDefault="005F19F9" w:rsidP="00713C2C">
      <w:pPr>
        <w:pStyle w:val="KonuBal"/>
        <w:spacing w:line="276" w:lineRule="auto"/>
        <w:ind w:firstLine="709"/>
        <w:rPr>
          <w:rFonts w:eastAsiaTheme="minorHAnsi" w:cs="Times New Roman"/>
          <w:b w:val="0"/>
          <w:color w:val="auto"/>
          <w:spacing w:val="0"/>
          <w:kern w:val="0"/>
          <w:szCs w:val="24"/>
        </w:rPr>
      </w:pPr>
      <w:r>
        <w:rPr>
          <w:rFonts w:eastAsiaTheme="minorHAnsi" w:cs="Times New Roman"/>
          <w:b w:val="0"/>
          <w:color w:val="auto"/>
          <w:spacing w:val="0"/>
          <w:kern w:val="0"/>
          <w:szCs w:val="24"/>
        </w:rPr>
        <w:t xml:space="preserve">(2) </w:t>
      </w:r>
      <w:r w:rsidR="004C4C5A" w:rsidRPr="004C4C5A">
        <w:rPr>
          <w:rFonts w:eastAsiaTheme="minorHAnsi" w:cs="Times New Roman"/>
          <w:b w:val="0"/>
          <w:color w:val="auto"/>
          <w:spacing w:val="0"/>
          <w:kern w:val="0"/>
          <w:szCs w:val="24"/>
        </w:rPr>
        <w:t xml:space="preserve">Ay içinde geç başlayan veya ay sonundan önce biten </w:t>
      </w:r>
      <w:proofErr w:type="spellStart"/>
      <w:r w:rsidR="004C4C5A" w:rsidRPr="004C4C5A">
        <w:rPr>
          <w:rFonts w:eastAsiaTheme="minorHAnsi" w:cs="Times New Roman"/>
          <w:b w:val="0"/>
          <w:color w:val="auto"/>
          <w:spacing w:val="0"/>
          <w:kern w:val="0"/>
          <w:szCs w:val="24"/>
        </w:rPr>
        <w:t>TYP’lerde</w:t>
      </w:r>
      <w:proofErr w:type="spellEnd"/>
      <w:r w:rsidR="004C4C5A" w:rsidRPr="004C4C5A">
        <w:rPr>
          <w:rFonts w:eastAsiaTheme="minorHAnsi" w:cs="Times New Roman"/>
          <w:b w:val="0"/>
          <w:color w:val="auto"/>
          <w:spacing w:val="0"/>
          <w:kern w:val="0"/>
          <w:szCs w:val="24"/>
        </w:rPr>
        <w:t xml:space="preserve"> ya da devam eden bir </w:t>
      </w:r>
      <w:proofErr w:type="spellStart"/>
      <w:r w:rsidR="004C4C5A" w:rsidRPr="004C4C5A">
        <w:rPr>
          <w:rFonts w:eastAsiaTheme="minorHAnsi" w:cs="Times New Roman"/>
          <w:b w:val="0"/>
          <w:color w:val="auto"/>
          <w:spacing w:val="0"/>
          <w:kern w:val="0"/>
          <w:szCs w:val="24"/>
        </w:rPr>
        <w:t>TYP’ye</w:t>
      </w:r>
      <w:proofErr w:type="spellEnd"/>
      <w:r w:rsidR="004C4C5A" w:rsidRPr="004C4C5A">
        <w:rPr>
          <w:rFonts w:eastAsiaTheme="minorHAnsi" w:cs="Times New Roman"/>
          <w:b w:val="0"/>
          <w:color w:val="auto"/>
          <w:spacing w:val="0"/>
          <w:kern w:val="0"/>
          <w:szCs w:val="24"/>
        </w:rPr>
        <w:t xml:space="preserve"> geç katılan veya </w:t>
      </w:r>
      <w:proofErr w:type="spellStart"/>
      <w:r w:rsidR="004C4C5A" w:rsidRPr="004C4C5A">
        <w:rPr>
          <w:rFonts w:eastAsiaTheme="minorHAnsi" w:cs="Times New Roman"/>
          <w:b w:val="0"/>
          <w:color w:val="auto"/>
          <w:spacing w:val="0"/>
          <w:kern w:val="0"/>
          <w:szCs w:val="24"/>
        </w:rPr>
        <w:t>TYP’den</w:t>
      </w:r>
      <w:proofErr w:type="spellEnd"/>
      <w:r w:rsidR="004C4C5A" w:rsidRPr="004C4C5A">
        <w:rPr>
          <w:rFonts w:eastAsiaTheme="minorHAnsi" w:cs="Times New Roman"/>
          <w:b w:val="0"/>
          <w:color w:val="auto"/>
          <w:spacing w:val="0"/>
          <w:kern w:val="0"/>
          <w:szCs w:val="24"/>
        </w:rPr>
        <w:t xml:space="preserve"> erken ayrılan katılımcılar için ödeme gün sayısı, ayın takvim gün sayısına bakılarak parmak hesabı yapılmak suretiyle hesaplanır. Yapılacak ödemenin hesaplanmasında, hafta tatili günleri de dikkate alınır ve bugünlere ait ücret tam ödenir. </w:t>
      </w:r>
      <w:proofErr w:type="spellStart"/>
      <w:r w:rsidR="004C4C5A" w:rsidRPr="004C4C5A">
        <w:rPr>
          <w:rFonts w:eastAsiaTheme="minorHAnsi" w:cs="Times New Roman"/>
          <w:b w:val="0"/>
          <w:color w:val="auto"/>
          <w:spacing w:val="0"/>
          <w:kern w:val="0"/>
          <w:szCs w:val="24"/>
        </w:rPr>
        <w:t>TYP’ye</w:t>
      </w:r>
      <w:proofErr w:type="spellEnd"/>
      <w:r w:rsidR="004C4C5A" w:rsidRPr="004C4C5A">
        <w:rPr>
          <w:rFonts w:eastAsiaTheme="minorHAnsi" w:cs="Times New Roman"/>
          <w:b w:val="0"/>
          <w:color w:val="auto"/>
          <w:spacing w:val="0"/>
          <w:kern w:val="0"/>
          <w:szCs w:val="24"/>
        </w:rPr>
        <w:t xml:space="preserve"> katılmaya hak kazanan katılımcının programa başladığı ilk gün programdan çalışmadan ayrılması halinde, herhangi bir ödeme yapılmaz.</w:t>
      </w:r>
    </w:p>
    <w:p w14:paraId="572047AA" w14:textId="77777777" w:rsidR="004C4C5A" w:rsidRPr="004C4C5A" w:rsidRDefault="004C4C5A" w:rsidP="002C36C1">
      <w:pPr>
        <w:spacing w:before="100" w:beforeAutospacing="1" w:after="100" w:afterAutospacing="1"/>
        <w:ind w:firstLine="709"/>
        <w:jc w:val="both"/>
        <w:rPr>
          <w:rFonts w:ascii="Times New Roman" w:eastAsia="Times New Roman" w:hAnsi="Times New Roman"/>
          <w:color w:val="000000"/>
          <w:sz w:val="24"/>
          <w:szCs w:val="24"/>
          <w:lang w:eastAsia="tr-TR"/>
        </w:rPr>
      </w:pPr>
      <w:r w:rsidRPr="004C4C5A">
        <w:rPr>
          <w:rFonts w:ascii="Times New Roman" w:hAnsi="Times New Roman"/>
          <w:noProof/>
          <w:sz w:val="24"/>
          <w:szCs w:val="24"/>
          <w:lang w:eastAsia="tr-TR"/>
        </w:rPr>
        <mc:AlternateContent>
          <mc:Choice Requires="wps">
            <w:drawing>
              <wp:inline distT="0" distB="0" distL="0" distR="0" wp14:anchorId="1EFF4562" wp14:editId="7403050D">
                <wp:extent cx="5619600" cy="1959429"/>
                <wp:effectExtent l="76200" t="57150" r="95885" b="136525"/>
                <wp:docPr id="1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600" cy="1959429"/>
                        </a:xfrm>
                        <a:prstGeom prst="rect">
                          <a:avLst/>
                        </a:prstGeom>
                        <a:solidFill>
                          <a:sysClr val="window" lastClr="FFFFFF">
                            <a:lumMod val="75000"/>
                          </a:sysClr>
                        </a:solidFill>
                        <a:ln>
                          <a:solidFill>
                            <a:sysClr val="window" lastClr="FFFFFF">
                              <a:lumMod val="65000"/>
                            </a:sysClr>
                          </a:solid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0733F839" w14:textId="77777777" w:rsidR="00C37CE4" w:rsidRDefault="00C37CE4" w:rsidP="005C527F">
                            <w:pPr>
                              <w:pStyle w:val="ListeParagraf"/>
                              <w:ind w:left="0"/>
                              <w:contextualSpacing w:val="0"/>
                              <w:jc w:val="both"/>
                              <w:rPr>
                                <w:rFonts w:asciiTheme="majorHAnsi" w:eastAsia="Times New Roman" w:hAnsiTheme="majorHAnsi"/>
                                <w:b/>
                                <w:i/>
                                <w:color w:val="000000" w:themeColor="text1"/>
                                <w:sz w:val="20"/>
                                <w:szCs w:val="20"/>
                                <w:lang w:eastAsia="tr-TR"/>
                              </w:rPr>
                            </w:pPr>
                            <w:r w:rsidRPr="002A0CE0">
                              <w:rPr>
                                <w:rFonts w:asciiTheme="minorHAnsi" w:eastAsia="Times New Roman" w:hAnsiTheme="minorHAnsi" w:cstheme="minorHAnsi"/>
                                <w:b/>
                                <w:i/>
                                <w:color w:val="000000" w:themeColor="text1"/>
                                <w:sz w:val="20"/>
                                <w:szCs w:val="20"/>
                                <w:lang w:eastAsia="tr-TR"/>
                              </w:rPr>
                              <w:t>Örnek 1</w:t>
                            </w:r>
                            <w:r>
                              <w:rPr>
                                <w:rFonts w:asciiTheme="minorHAnsi" w:eastAsia="Times New Roman" w:hAnsiTheme="minorHAnsi" w:cstheme="minorHAnsi"/>
                                <w:b/>
                                <w:i/>
                                <w:color w:val="000000" w:themeColor="text1"/>
                                <w:sz w:val="20"/>
                                <w:szCs w:val="20"/>
                                <w:lang w:eastAsia="tr-TR"/>
                              </w:rPr>
                              <w:t>8</w:t>
                            </w:r>
                            <w:r w:rsidRPr="002A0CE0">
                              <w:rPr>
                                <w:rFonts w:asciiTheme="minorHAnsi" w:eastAsia="Times New Roman" w:hAnsiTheme="minorHAnsi" w:cstheme="minorHAnsi"/>
                                <w:b/>
                                <w:i/>
                                <w:color w:val="000000" w:themeColor="text1"/>
                                <w:sz w:val="20"/>
                                <w:szCs w:val="20"/>
                                <w:lang w:eastAsia="tr-TR"/>
                              </w:rPr>
                              <w:t>.</w:t>
                            </w:r>
                            <w:r>
                              <w:rPr>
                                <w:rFonts w:asciiTheme="majorHAnsi" w:eastAsia="Times New Roman" w:hAnsiTheme="majorHAnsi"/>
                                <w:b/>
                                <w:i/>
                                <w:color w:val="000000" w:themeColor="text1"/>
                                <w:sz w:val="20"/>
                                <w:szCs w:val="20"/>
                                <w:lang w:eastAsia="tr-TR"/>
                              </w:rPr>
                              <w:t xml:space="preserve"> </w:t>
                            </w:r>
                          </w:p>
                          <w:p w14:paraId="0AFA4306" w14:textId="33AB63E6" w:rsidR="00C37CE4" w:rsidRPr="00D91CF8" w:rsidRDefault="00C37CE4" w:rsidP="005C527F">
                            <w:pPr>
                              <w:pStyle w:val="ListeParagraf"/>
                              <w:ind w:left="0"/>
                              <w:contextualSpacing w:val="0"/>
                              <w:jc w:val="both"/>
                              <w:rPr>
                                <w:rFonts w:ascii="Cambria" w:eastAsia="Times New Roman" w:hAnsi="Cambria"/>
                                <w:i/>
                                <w:color w:val="000000"/>
                                <w:sz w:val="20"/>
                                <w:szCs w:val="20"/>
                                <w:lang w:eastAsia="tr-TR"/>
                              </w:rPr>
                            </w:pPr>
                            <w:r w:rsidRPr="001274AE">
                              <w:rPr>
                                <w:rFonts w:ascii="Cambria" w:eastAsia="Times New Roman" w:hAnsi="Cambria"/>
                                <w:b/>
                                <w:i/>
                                <w:color w:val="000000"/>
                                <w:sz w:val="19"/>
                                <w:szCs w:val="19"/>
                                <w:lang w:eastAsia="tr-TR"/>
                              </w:rPr>
                              <w:t>a)</w:t>
                            </w:r>
                            <w:r w:rsidRPr="001274AE">
                              <w:rPr>
                                <w:rFonts w:ascii="Cambria" w:eastAsia="Times New Roman" w:hAnsi="Cambria"/>
                                <w:i/>
                                <w:color w:val="000000"/>
                                <w:sz w:val="19"/>
                                <w:szCs w:val="19"/>
                                <w:lang w:eastAsia="tr-TR"/>
                              </w:rPr>
                              <w:t xml:space="preserve"> </w:t>
                            </w:r>
                            <w:r>
                              <w:rPr>
                                <w:rFonts w:ascii="Cambria" w:eastAsia="Times New Roman" w:hAnsi="Cambria"/>
                                <w:i/>
                                <w:color w:val="000000"/>
                                <w:sz w:val="20"/>
                                <w:szCs w:val="20"/>
                                <w:lang w:eastAsia="tr-TR"/>
                              </w:rPr>
                              <w:t>14</w:t>
                            </w:r>
                            <w:r w:rsidRPr="00827EA7">
                              <w:rPr>
                                <w:rFonts w:ascii="Cambria" w:eastAsia="Times New Roman" w:hAnsi="Cambria"/>
                                <w:i/>
                                <w:color w:val="000000"/>
                                <w:sz w:val="20"/>
                                <w:szCs w:val="20"/>
                                <w:lang w:eastAsia="tr-TR"/>
                              </w:rPr>
                              <w:t xml:space="preserve"> Şubat 20</w:t>
                            </w:r>
                            <w:r>
                              <w:rPr>
                                <w:rFonts w:ascii="Cambria" w:eastAsia="Times New Roman" w:hAnsi="Cambria"/>
                                <w:i/>
                                <w:color w:val="000000"/>
                                <w:sz w:val="20"/>
                                <w:szCs w:val="20"/>
                                <w:lang w:eastAsia="tr-TR"/>
                              </w:rPr>
                              <w:t>23</w:t>
                            </w:r>
                            <w:r w:rsidRPr="00827EA7">
                              <w:rPr>
                                <w:rFonts w:ascii="Cambria" w:eastAsia="Times New Roman" w:hAnsi="Cambria"/>
                                <w:i/>
                                <w:color w:val="000000"/>
                                <w:sz w:val="20"/>
                                <w:szCs w:val="20"/>
                                <w:lang w:eastAsia="tr-TR"/>
                              </w:rPr>
                              <w:t xml:space="preserve"> </w:t>
                            </w:r>
                            <w:r>
                              <w:rPr>
                                <w:rFonts w:ascii="Cambria" w:eastAsia="Times New Roman" w:hAnsi="Cambria"/>
                                <w:i/>
                                <w:color w:val="000000"/>
                                <w:sz w:val="20"/>
                                <w:szCs w:val="20"/>
                                <w:lang w:eastAsia="tr-TR"/>
                              </w:rPr>
                              <w:t xml:space="preserve">Salı </w:t>
                            </w:r>
                            <w:r w:rsidRPr="00827EA7">
                              <w:rPr>
                                <w:rFonts w:ascii="Cambria" w:eastAsia="Times New Roman" w:hAnsi="Cambria"/>
                                <w:i/>
                                <w:color w:val="000000"/>
                                <w:sz w:val="20"/>
                                <w:szCs w:val="20"/>
                                <w:lang w:eastAsia="tr-TR"/>
                              </w:rPr>
                              <w:t xml:space="preserve">günü başlayan bir </w:t>
                            </w:r>
                            <w:proofErr w:type="spellStart"/>
                            <w:r w:rsidRPr="00827EA7">
                              <w:rPr>
                                <w:rFonts w:ascii="Cambria" w:eastAsia="Times New Roman" w:hAnsi="Cambria"/>
                                <w:i/>
                                <w:color w:val="000000"/>
                                <w:sz w:val="20"/>
                                <w:szCs w:val="20"/>
                                <w:lang w:eastAsia="tr-TR"/>
                              </w:rPr>
                              <w:t>TYP’ye</w:t>
                            </w:r>
                            <w:proofErr w:type="spellEnd"/>
                            <w:r w:rsidRPr="00827EA7">
                              <w:rPr>
                                <w:rFonts w:ascii="Cambria" w:eastAsia="Times New Roman" w:hAnsi="Cambria"/>
                                <w:i/>
                                <w:color w:val="000000"/>
                                <w:sz w:val="20"/>
                                <w:szCs w:val="20"/>
                                <w:lang w:eastAsia="tr-TR"/>
                              </w:rPr>
                              <w:t xml:space="preserve"> Şubat ayı boyunca sürekli devam eden bir katılımcıya yapılacak ödeme hesaplanırken Şubat ayı 28 olarak değerlendirilir. Bu kapsamda takvim gün sayısı esas alınarak katıl</w:t>
                            </w:r>
                            <w:r>
                              <w:rPr>
                                <w:rFonts w:ascii="Cambria" w:eastAsia="Times New Roman" w:hAnsi="Cambria"/>
                                <w:i/>
                                <w:color w:val="000000"/>
                                <w:sz w:val="20"/>
                                <w:szCs w:val="20"/>
                                <w:lang w:eastAsia="tr-TR"/>
                              </w:rPr>
                              <w:t>ımcıya 15 günlük ödeme yapılır.</w:t>
                            </w:r>
                            <w:r w:rsidRPr="00827EA7">
                              <w:rPr>
                                <w:rFonts w:ascii="Cambria" w:eastAsia="Times New Roman" w:hAnsi="Cambria"/>
                                <w:i/>
                                <w:color w:val="000000"/>
                                <w:sz w:val="20"/>
                                <w:szCs w:val="20"/>
                                <w:lang w:eastAsia="tr-TR"/>
                              </w:rPr>
                              <w:t xml:space="preserve"> Devam eden bir </w:t>
                            </w:r>
                            <w:proofErr w:type="spellStart"/>
                            <w:r w:rsidRPr="00827EA7">
                              <w:rPr>
                                <w:rFonts w:ascii="Cambria" w:eastAsia="Times New Roman" w:hAnsi="Cambria"/>
                                <w:i/>
                                <w:color w:val="000000"/>
                                <w:sz w:val="20"/>
                                <w:szCs w:val="20"/>
                                <w:lang w:eastAsia="tr-TR"/>
                              </w:rPr>
                              <w:t>TYP’ye</w:t>
                            </w:r>
                            <w:proofErr w:type="spellEnd"/>
                            <w:r w:rsidRPr="00827EA7">
                              <w:rPr>
                                <w:rFonts w:ascii="Cambria" w:eastAsia="Times New Roman" w:hAnsi="Cambria"/>
                                <w:i/>
                                <w:color w:val="000000"/>
                                <w:sz w:val="20"/>
                                <w:szCs w:val="20"/>
                                <w:lang w:eastAsia="tr-TR"/>
                              </w:rPr>
                              <w:t xml:space="preserve"> 1</w:t>
                            </w:r>
                            <w:r>
                              <w:rPr>
                                <w:rFonts w:ascii="Cambria" w:eastAsia="Times New Roman" w:hAnsi="Cambria"/>
                                <w:i/>
                                <w:color w:val="000000"/>
                                <w:sz w:val="20"/>
                                <w:szCs w:val="20"/>
                                <w:lang w:eastAsia="tr-TR"/>
                              </w:rPr>
                              <w:t>4</w:t>
                            </w:r>
                            <w:r w:rsidRPr="00827EA7">
                              <w:rPr>
                                <w:rFonts w:ascii="Cambria" w:eastAsia="Times New Roman" w:hAnsi="Cambria"/>
                                <w:i/>
                                <w:color w:val="000000"/>
                                <w:sz w:val="20"/>
                                <w:szCs w:val="20"/>
                                <w:lang w:eastAsia="tr-TR"/>
                              </w:rPr>
                              <w:t xml:space="preserve"> Şubat’ta başlayan katılımcı için de aynı hesap yapılır.</w:t>
                            </w:r>
                          </w:p>
                          <w:p w14:paraId="3DE9F839" w14:textId="4153E8EF" w:rsidR="00C37CE4" w:rsidRPr="00827EA7" w:rsidRDefault="00C37CE4" w:rsidP="005C527F">
                            <w:pPr>
                              <w:pStyle w:val="ListeParagraf"/>
                              <w:ind w:left="0"/>
                              <w:contextualSpacing w:val="0"/>
                              <w:jc w:val="both"/>
                              <w:rPr>
                                <w:rFonts w:ascii="Cambria" w:eastAsia="Times New Roman" w:hAnsi="Cambria"/>
                                <w:i/>
                                <w:color w:val="000000"/>
                                <w:sz w:val="20"/>
                                <w:szCs w:val="20"/>
                                <w:lang w:eastAsia="tr-TR"/>
                              </w:rPr>
                            </w:pPr>
                            <w:r w:rsidRPr="00827EA7">
                              <w:rPr>
                                <w:rFonts w:ascii="Cambria" w:eastAsia="Times New Roman" w:hAnsi="Cambria"/>
                                <w:b/>
                                <w:i/>
                                <w:color w:val="000000"/>
                                <w:sz w:val="19"/>
                                <w:szCs w:val="19"/>
                                <w:lang w:eastAsia="tr-TR"/>
                              </w:rPr>
                              <w:t>b)</w:t>
                            </w:r>
                            <w:r w:rsidRPr="00827EA7">
                              <w:rPr>
                                <w:rFonts w:ascii="Cambria" w:eastAsia="Times New Roman" w:hAnsi="Cambria"/>
                                <w:i/>
                                <w:color w:val="000000"/>
                                <w:sz w:val="20"/>
                                <w:szCs w:val="20"/>
                                <w:lang w:eastAsia="tr-TR"/>
                              </w:rPr>
                              <w:t xml:space="preserve"> </w:t>
                            </w:r>
                            <w:r>
                              <w:rPr>
                                <w:rFonts w:ascii="Cambria" w:eastAsia="Times New Roman" w:hAnsi="Cambria"/>
                                <w:i/>
                                <w:color w:val="000000"/>
                                <w:sz w:val="20"/>
                                <w:szCs w:val="20"/>
                                <w:lang w:eastAsia="tr-TR"/>
                              </w:rPr>
                              <w:t>7</w:t>
                            </w:r>
                            <w:r w:rsidRPr="00827EA7">
                              <w:rPr>
                                <w:rFonts w:ascii="Cambria" w:eastAsia="Times New Roman" w:hAnsi="Cambria"/>
                                <w:i/>
                                <w:color w:val="000000"/>
                                <w:sz w:val="20"/>
                                <w:szCs w:val="20"/>
                                <w:lang w:eastAsia="tr-TR"/>
                              </w:rPr>
                              <w:t xml:space="preserve"> Mart 20</w:t>
                            </w:r>
                            <w:r>
                              <w:rPr>
                                <w:rFonts w:ascii="Cambria" w:eastAsia="Times New Roman" w:hAnsi="Cambria"/>
                                <w:i/>
                                <w:color w:val="000000"/>
                                <w:sz w:val="20"/>
                                <w:szCs w:val="20"/>
                                <w:lang w:eastAsia="tr-TR"/>
                              </w:rPr>
                              <w:t>23</w:t>
                            </w:r>
                            <w:r w:rsidRPr="00827EA7">
                              <w:rPr>
                                <w:rFonts w:ascii="Cambria" w:eastAsia="Times New Roman" w:hAnsi="Cambria"/>
                                <w:i/>
                                <w:color w:val="000000"/>
                                <w:sz w:val="20"/>
                                <w:szCs w:val="20"/>
                                <w:lang w:eastAsia="tr-TR"/>
                              </w:rPr>
                              <w:t xml:space="preserve"> </w:t>
                            </w:r>
                            <w:r>
                              <w:rPr>
                                <w:rFonts w:ascii="Cambria" w:eastAsia="Times New Roman" w:hAnsi="Cambria"/>
                                <w:i/>
                                <w:color w:val="000000"/>
                                <w:sz w:val="20"/>
                                <w:szCs w:val="20"/>
                                <w:lang w:eastAsia="tr-TR"/>
                              </w:rPr>
                              <w:t>Salı</w:t>
                            </w:r>
                            <w:r w:rsidRPr="00827EA7">
                              <w:rPr>
                                <w:rFonts w:ascii="Cambria" w:eastAsia="Times New Roman" w:hAnsi="Cambria"/>
                                <w:i/>
                                <w:color w:val="000000"/>
                                <w:sz w:val="20"/>
                                <w:szCs w:val="20"/>
                                <w:lang w:eastAsia="tr-TR"/>
                              </w:rPr>
                              <w:t xml:space="preserve"> günü başlayan bir </w:t>
                            </w:r>
                            <w:proofErr w:type="spellStart"/>
                            <w:r w:rsidRPr="00827EA7">
                              <w:rPr>
                                <w:rFonts w:ascii="Cambria" w:eastAsia="Times New Roman" w:hAnsi="Cambria"/>
                                <w:i/>
                                <w:color w:val="000000"/>
                                <w:sz w:val="20"/>
                                <w:szCs w:val="20"/>
                                <w:lang w:eastAsia="tr-TR"/>
                              </w:rPr>
                              <w:t>TYP’ye</w:t>
                            </w:r>
                            <w:proofErr w:type="spellEnd"/>
                            <w:r w:rsidRPr="00827EA7">
                              <w:rPr>
                                <w:rFonts w:ascii="Cambria" w:eastAsia="Times New Roman" w:hAnsi="Cambria"/>
                                <w:i/>
                                <w:color w:val="000000"/>
                                <w:sz w:val="20"/>
                                <w:szCs w:val="20"/>
                                <w:lang w:eastAsia="tr-TR"/>
                              </w:rPr>
                              <w:t xml:space="preserve"> Mart ayı boyunca sürekli devam eden bir katılımcıya yapılacak ödeme hesaplanırken Mart ayı 31 olarak değerlendirilir. Bu kapsamda takvim gün sayısı esas alınarak katılı</w:t>
                            </w:r>
                            <w:r>
                              <w:rPr>
                                <w:rFonts w:ascii="Cambria" w:eastAsia="Times New Roman" w:hAnsi="Cambria"/>
                                <w:i/>
                                <w:color w:val="000000"/>
                                <w:sz w:val="20"/>
                                <w:szCs w:val="20"/>
                                <w:lang w:eastAsia="tr-TR"/>
                              </w:rPr>
                              <w:t xml:space="preserve">mcıya 25 günlük ödeme yapılır. </w:t>
                            </w:r>
                            <w:r w:rsidRPr="00827EA7">
                              <w:rPr>
                                <w:rFonts w:ascii="Cambria" w:eastAsia="Times New Roman" w:hAnsi="Cambria"/>
                                <w:i/>
                                <w:color w:val="000000"/>
                                <w:sz w:val="20"/>
                                <w:szCs w:val="20"/>
                                <w:lang w:eastAsia="tr-TR"/>
                              </w:rPr>
                              <w:t xml:space="preserve">Devam eden bir </w:t>
                            </w:r>
                            <w:proofErr w:type="spellStart"/>
                            <w:r w:rsidRPr="00827EA7">
                              <w:rPr>
                                <w:rFonts w:ascii="Cambria" w:eastAsia="Times New Roman" w:hAnsi="Cambria"/>
                                <w:i/>
                                <w:color w:val="000000"/>
                                <w:sz w:val="20"/>
                                <w:szCs w:val="20"/>
                                <w:lang w:eastAsia="tr-TR"/>
                              </w:rPr>
                              <w:t>TYP’ye</w:t>
                            </w:r>
                            <w:proofErr w:type="spellEnd"/>
                            <w:r w:rsidRPr="00827EA7">
                              <w:rPr>
                                <w:rFonts w:ascii="Cambria" w:eastAsia="Times New Roman" w:hAnsi="Cambria"/>
                                <w:i/>
                                <w:color w:val="000000"/>
                                <w:sz w:val="20"/>
                                <w:szCs w:val="20"/>
                                <w:lang w:eastAsia="tr-TR"/>
                              </w:rPr>
                              <w:t xml:space="preserve"> </w:t>
                            </w:r>
                            <w:r>
                              <w:rPr>
                                <w:rFonts w:ascii="Cambria" w:eastAsia="Times New Roman" w:hAnsi="Cambria"/>
                                <w:i/>
                                <w:color w:val="000000"/>
                                <w:sz w:val="20"/>
                                <w:szCs w:val="20"/>
                                <w:lang w:eastAsia="tr-TR"/>
                              </w:rPr>
                              <w:t>7</w:t>
                            </w:r>
                            <w:r w:rsidRPr="00827EA7">
                              <w:rPr>
                                <w:rFonts w:ascii="Cambria" w:eastAsia="Times New Roman" w:hAnsi="Cambria"/>
                                <w:i/>
                                <w:color w:val="000000"/>
                                <w:sz w:val="20"/>
                                <w:szCs w:val="20"/>
                                <w:lang w:eastAsia="tr-TR"/>
                              </w:rPr>
                              <w:t xml:space="preserve"> Mart’ta başlayan katılımcı için de aynı hesap yapılır.</w:t>
                            </w:r>
                          </w:p>
                          <w:p w14:paraId="53E481A4" w14:textId="77777777" w:rsidR="00C37CE4" w:rsidRPr="00827EA7" w:rsidRDefault="00C37CE4" w:rsidP="00BC1DC5">
                            <w:pPr>
                              <w:pStyle w:val="ListeParagraf"/>
                              <w:tabs>
                                <w:tab w:val="left" w:pos="1134"/>
                              </w:tabs>
                              <w:spacing w:after="0"/>
                              <w:ind w:left="993" w:hanging="993"/>
                              <w:jc w:val="both"/>
                              <w:rPr>
                                <w:rFonts w:ascii="Cambria" w:eastAsia="Times New Roman" w:hAnsi="Cambria"/>
                                <w:i/>
                                <w:color w:val="000000"/>
                                <w:sz w:val="20"/>
                                <w:szCs w:val="20"/>
                                <w:lang w:eastAsia="tr-TR"/>
                              </w:rPr>
                            </w:pPr>
                            <w:r w:rsidRPr="00827EA7">
                              <w:rPr>
                                <w:rFonts w:ascii="Cambria" w:eastAsia="Times New Roman" w:hAnsi="Cambria"/>
                                <w:b/>
                                <w:i/>
                                <w:color w:val="000000"/>
                                <w:sz w:val="19"/>
                                <w:szCs w:val="19"/>
                                <w:lang w:eastAsia="tr-TR"/>
                              </w:rPr>
                              <w:tab/>
                            </w:r>
                          </w:p>
                          <w:p w14:paraId="004E4FBE" w14:textId="77777777" w:rsidR="00C37CE4" w:rsidRPr="009C591B" w:rsidRDefault="00C37CE4" w:rsidP="004C4C5A">
                            <w:pPr>
                              <w:pStyle w:val="ListeParagraf"/>
                              <w:tabs>
                                <w:tab w:val="left" w:pos="1134"/>
                              </w:tabs>
                              <w:spacing w:after="0"/>
                              <w:ind w:left="993" w:hanging="993"/>
                              <w:jc w:val="both"/>
                              <w:rPr>
                                <w:rFonts w:ascii="Cambria" w:eastAsia="Times New Roman" w:hAnsi="Cambria"/>
                                <w:i/>
                                <w:color w:val="000000"/>
                                <w:sz w:val="20"/>
                                <w:szCs w:val="20"/>
                                <w:lang w:eastAsia="tr-TR"/>
                              </w:rPr>
                            </w:pPr>
                          </w:p>
                        </w:txbxContent>
                      </wps:txbx>
                      <wps:bodyPr rot="0" vert="horz" wrap="square" lIns="91440" tIns="45720" rIns="91440" bIns="45720" anchor="t" anchorCtr="0">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shape w14:anchorId="1EFF4562" id="_x0000_s1043" type="#_x0000_t202" style="width:442.5pt;height:15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" fillcolor="#bfbfbf" strokecolor="#a6a6a6">
                <v:shadow on="t" color="black" opacity="22937f" origin=",.5" offset="0,.63889mm"/>
                <v:textbox>
                  <w:txbxContent>
                    <w:p w14:paraId="0733F839" w14:textId="77777777" w:rsidR="00C37CE4" w:rsidRDefault="00C37CE4" w:rsidP="005C527F">
                      <w:pPr>
                        <w:pStyle w:val="ListeParagraf"/>
                        <w:ind w:left="0"/>
                        <w:contextualSpacing w:val="0"/>
                        <w:jc w:val="both"/>
                        <w:rPr>
                          <w:rFonts w:asciiTheme="majorHAnsi" w:eastAsia="Times New Roman" w:hAnsiTheme="majorHAnsi"/>
                          <w:b/>
                          <w:i/>
                          <w:color w:val="000000" w:themeColor="text1"/>
                          <w:sz w:val="20"/>
                          <w:szCs w:val="20"/>
                          <w:lang w:eastAsia="tr-TR"/>
                        </w:rPr>
                      </w:pPr>
                      <w:r w:rsidRPr="002A0CE0">
                        <w:rPr>
                          <w:rFonts w:asciiTheme="minorHAnsi" w:eastAsia="Times New Roman" w:hAnsiTheme="minorHAnsi" w:cstheme="minorHAnsi"/>
                          <w:b/>
                          <w:i/>
                          <w:color w:val="000000" w:themeColor="text1"/>
                          <w:sz w:val="20"/>
                          <w:szCs w:val="20"/>
                          <w:lang w:eastAsia="tr-TR"/>
                        </w:rPr>
                        <w:t>Örnek 1</w:t>
                      </w:r>
                      <w:r>
                        <w:rPr>
                          <w:rFonts w:asciiTheme="minorHAnsi" w:eastAsia="Times New Roman" w:hAnsiTheme="minorHAnsi" w:cstheme="minorHAnsi"/>
                          <w:b/>
                          <w:i/>
                          <w:color w:val="000000" w:themeColor="text1"/>
                          <w:sz w:val="20"/>
                          <w:szCs w:val="20"/>
                          <w:lang w:eastAsia="tr-TR"/>
                        </w:rPr>
                        <w:t>8</w:t>
                      </w:r>
                      <w:r w:rsidRPr="002A0CE0">
                        <w:rPr>
                          <w:rFonts w:asciiTheme="minorHAnsi" w:eastAsia="Times New Roman" w:hAnsiTheme="minorHAnsi" w:cstheme="minorHAnsi"/>
                          <w:b/>
                          <w:i/>
                          <w:color w:val="000000" w:themeColor="text1"/>
                          <w:sz w:val="20"/>
                          <w:szCs w:val="20"/>
                          <w:lang w:eastAsia="tr-TR"/>
                        </w:rPr>
                        <w:t>.</w:t>
                      </w:r>
                      <w:r>
                        <w:rPr>
                          <w:rFonts w:asciiTheme="majorHAnsi" w:eastAsia="Times New Roman" w:hAnsiTheme="majorHAnsi"/>
                          <w:b/>
                          <w:i/>
                          <w:color w:val="000000" w:themeColor="text1"/>
                          <w:sz w:val="20"/>
                          <w:szCs w:val="20"/>
                          <w:lang w:eastAsia="tr-TR"/>
                        </w:rPr>
                        <w:t xml:space="preserve"> </w:t>
                      </w:r>
                    </w:p>
                    <w:p w14:paraId="0AFA4306" w14:textId="33AB63E6" w:rsidR="00C37CE4" w:rsidRPr="00D91CF8" w:rsidRDefault="00C37CE4" w:rsidP="005C527F">
                      <w:pPr>
                        <w:pStyle w:val="ListeParagraf"/>
                        <w:ind w:left="0"/>
                        <w:contextualSpacing w:val="0"/>
                        <w:jc w:val="both"/>
                        <w:rPr>
                          <w:rFonts w:ascii="Cambria" w:eastAsia="Times New Roman" w:hAnsi="Cambria"/>
                          <w:i/>
                          <w:color w:val="000000"/>
                          <w:sz w:val="20"/>
                          <w:szCs w:val="20"/>
                          <w:lang w:eastAsia="tr-TR"/>
                        </w:rPr>
                      </w:pPr>
                      <w:r w:rsidRPr="001274AE">
                        <w:rPr>
                          <w:rFonts w:ascii="Cambria" w:eastAsia="Times New Roman" w:hAnsi="Cambria"/>
                          <w:b/>
                          <w:i/>
                          <w:color w:val="000000"/>
                          <w:sz w:val="19"/>
                          <w:szCs w:val="19"/>
                          <w:lang w:eastAsia="tr-TR"/>
                        </w:rPr>
                        <w:t>a)</w:t>
                      </w:r>
                      <w:r w:rsidRPr="001274AE">
                        <w:rPr>
                          <w:rFonts w:ascii="Cambria" w:eastAsia="Times New Roman" w:hAnsi="Cambria"/>
                          <w:i/>
                          <w:color w:val="000000"/>
                          <w:sz w:val="19"/>
                          <w:szCs w:val="19"/>
                          <w:lang w:eastAsia="tr-TR"/>
                        </w:rPr>
                        <w:t xml:space="preserve"> </w:t>
                      </w:r>
                      <w:r>
                        <w:rPr>
                          <w:rFonts w:ascii="Cambria" w:eastAsia="Times New Roman" w:hAnsi="Cambria"/>
                          <w:i/>
                          <w:color w:val="000000"/>
                          <w:sz w:val="20"/>
                          <w:szCs w:val="20"/>
                          <w:lang w:eastAsia="tr-TR"/>
                        </w:rPr>
                        <w:t>14</w:t>
                      </w:r>
                      <w:r w:rsidRPr="00827EA7">
                        <w:rPr>
                          <w:rFonts w:ascii="Cambria" w:eastAsia="Times New Roman" w:hAnsi="Cambria"/>
                          <w:i/>
                          <w:color w:val="000000"/>
                          <w:sz w:val="20"/>
                          <w:szCs w:val="20"/>
                          <w:lang w:eastAsia="tr-TR"/>
                        </w:rPr>
                        <w:t xml:space="preserve"> Şubat 20</w:t>
                      </w:r>
                      <w:r>
                        <w:rPr>
                          <w:rFonts w:ascii="Cambria" w:eastAsia="Times New Roman" w:hAnsi="Cambria"/>
                          <w:i/>
                          <w:color w:val="000000"/>
                          <w:sz w:val="20"/>
                          <w:szCs w:val="20"/>
                          <w:lang w:eastAsia="tr-TR"/>
                        </w:rPr>
                        <w:t>23</w:t>
                      </w:r>
                      <w:r w:rsidRPr="00827EA7">
                        <w:rPr>
                          <w:rFonts w:ascii="Cambria" w:eastAsia="Times New Roman" w:hAnsi="Cambria"/>
                          <w:i/>
                          <w:color w:val="000000"/>
                          <w:sz w:val="20"/>
                          <w:szCs w:val="20"/>
                          <w:lang w:eastAsia="tr-TR"/>
                        </w:rPr>
                        <w:t xml:space="preserve"> </w:t>
                      </w:r>
                      <w:r>
                        <w:rPr>
                          <w:rFonts w:ascii="Cambria" w:eastAsia="Times New Roman" w:hAnsi="Cambria"/>
                          <w:i/>
                          <w:color w:val="000000"/>
                          <w:sz w:val="20"/>
                          <w:szCs w:val="20"/>
                          <w:lang w:eastAsia="tr-TR"/>
                        </w:rPr>
                        <w:t xml:space="preserve">Salı </w:t>
                      </w:r>
                      <w:r w:rsidRPr="00827EA7">
                        <w:rPr>
                          <w:rFonts w:ascii="Cambria" w:eastAsia="Times New Roman" w:hAnsi="Cambria"/>
                          <w:i/>
                          <w:color w:val="000000"/>
                          <w:sz w:val="20"/>
                          <w:szCs w:val="20"/>
                          <w:lang w:eastAsia="tr-TR"/>
                        </w:rPr>
                        <w:t xml:space="preserve">günü başlayan bir </w:t>
                      </w:r>
                      <w:proofErr w:type="spellStart"/>
                      <w:r w:rsidRPr="00827EA7">
                        <w:rPr>
                          <w:rFonts w:ascii="Cambria" w:eastAsia="Times New Roman" w:hAnsi="Cambria"/>
                          <w:i/>
                          <w:color w:val="000000"/>
                          <w:sz w:val="20"/>
                          <w:szCs w:val="20"/>
                          <w:lang w:eastAsia="tr-TR"/>
                        </w:rPr>
                        <w:t>TYP’ye</w:t>
                      </w:r>
                      <w:proofErr w:type="spellEnd"/>
                      <w:r w:rsidRPr="00827EA7">
                        <w:rPr>
                          <w:rFonts w:ascii="Cambria" w:eastAsia="Times New Roman" w:hAnsi="Cambria"/>
                          <w:i/>
                          <w:color w:val="000000"/>
                          <w:sz w:val="20"/>
                          <w:szCs w:val="20"/>
                          <w:lang w:eastAsia="tr-TR"/>
                        </w:rPr>
                        <w:t xml:space="preserve"> Şubat ayı boyunca sürekli devam eden bir katılımcıya yapılacak ödeme hesaplanırken Şubat ayı 28 olarak değerlendirilir. Bu kapsamda takvim gün sayısı esas alınarak katıl</w:t>
                      </w:r>
                      <w:r>
                        <w:rPr>
                          <w:rFonts w:ascii="Cambria" w:eastAsia="Times New Roman" w:hAnsi="Cambria"/>
                          <w:i/>
                          <w:color w:val="000000"/>
                          <w:sz w:val="20"/>
                          <w:szCs w:val="20"/>
                          <w:lang w:eastAsia="tr-TR"/>
                        </w:rPr>
                        <w:t>ımcıya 15 günlük ödeme yapılır.</w:t>
                      </w:r>
                      <w:r w:rsidRPr="00827EA7">
                        <w:rPr>
                          <w:rFonts w:ascii="Cambria" w:eastAsia="Times New Roman" w:hAnsi="Cambria"/>
                          <w:i/>
                          <w:color w:val="000000"/>
                          <w:sz w:val="20"/>
                          <w:szCs w:val="20"/>
                          <w:lang w:eastAsia="tr-TR"/>
                        </w:rPr>
                        <w:t xml:space="preserve"> Devam eden bir </w:t>
                      </w:r>
                      <w:proofErr w:type="spellStart"/>
                      <w:r w:rsidRPr="00827EA7">
                        <w:rPr>
                          <w:rFonts w:ascii="Cambria" w:eastAsia="Times New Roman" w:hAnsi="Cambria"/>
                          <w:i/>
                          <w:color w:val="000000"/>
                          <w:sz w:val="20"/>
                          <w:szCs w:val="20"/>
                          <w:lang w:eastAsia="tr-TR"/>
                        </w:rPr>
                        <w:t>TYP’ye</w:t>
                      </w:r>
                      <w:proofErr w:type="spellEnd"/>
                      <w:r w:rsidRPr="00827EA7">
                        <w:rPr>
                          <w:rFonts w:ascii="Cambria" w:eastAsia="Times New Roman" w:hAnsi="Cambria"/>
                          <w:i/>
                          <w:color w:val="000000"/>
                          <w:sz w:val="20"/>
                          <w:szCs w:val="20"/>
                          <w:lang w:eastAsia="tr-TR"/>
                        </w:rPr>
                        <w:t xml:space="preserve"> 1</w:t>
                      </w:r>
                      <w:r>
                        <w:rPr>
                          <w:rFonts w:ascii="Cambria" w:eastAsia="Times New Roman" w:hAnsi="Cambria"/>
                          <w:i/>
                          <w:color w:val="000000"/>
                          <w:sz w:val="20"/>
                          <w:szCs w:val="20"/>
                          <w:lang w:eastAsia="tr-TR"/>
                        </w:rPr>
                        <w:t>4</w:t>
                      </w:r>
                      <w:r w:rsidRPr="00827EA7">
                        <w:rPr>
                          <w:rFonts w:ascii="Cambria" w:eastAsia="Times New Roman" w:hAnsi="Cambria"/>
                          <w:i/>
                          <w:color w:val="000000"/>
                          <w:sz w:val="20"/>
                          <w:szCs w:val="20"/>
                          <w:lang w:eastAsia="tr-TR"/>
                        </w:rPr>
                        <w:t xml:space="preserve"> Şubat’ta başlayan katılımcı için de aynı hesap yapılır.</w:t>
                      </w:r>
                    </w:p>
                    <w:p w14:paraId="3DE9F839" w14:textId="4153E8EF" w:rsidR="00C37CE4" w:rsidRPr="00827EA7" w:rsidRDefault="00C37CE4" w:rsidP="005C527F">
                      <w:pPr>
                        <w:pStyle w:val="ListeParagraf"/>
                        <w:ind w:left="0"/>
                        <w:contextualSpacing w:val="0"/>
                        <w:jc w:val="both"/>
                        <w:rPr>
                          <w:rFonts w:ascii="Cambria" w:eastAsia="Times New Roman" w:hAnsi="Cambria"/>
                          <w:i/>
                          <w:color w:val="000000"/>
                          <w:sz w:val="20"/>
                          <w:szCs w:val="20"/>
                          <w:lang w:eastAsia="tr-TR"/>
                        </w:rPr>
                      </w:pPr>
                      <w:r w:rsidRPr="00827EA7">
                        <w:rPr>
                          <w:rFonts w:ascii="Cambria" w:eastAsia="Times New Roman" w:hAnsi="Cambria"/>
                          <w:b/>
                          <w:i/>
                          <w:color w:val="000000"/>
                          <w:sz w:val="19"/>
                          <w:szCs w:val="19"/>
                          <w:lang w:eastAsia="tr-TR"/>
                        </w:rPr>
                        <w:t>b)</w:t>
                      </w:r>
                      <w:r w:rsidRPr="00827EA7">
                        <w:rPr>
                          <w:rFonts w:ascii="Cambria" w:eastAsia="Times New Roman" w:hAnsi="Cambria"/>
                          <w:i/>
                          <w:color w:val="000000"/>
                          <w:sz w:val="20"/>
                          <w:szCs w:val="20"/>
                          <w:lang w:eastAsia="tr-TR"/>
                        </w:rPr>
                        <w:t xml:space="preserve"> </w:t>
                      </w:r>
                      <w:r>
                        <w:rPr>
                          <w:rFonts w:ascii="Cambria" w:eastAsia="Times New Roman" w:hAnsi="Cambria"/>
                          <w:i/>
                          <w:color w:val="000000"/>
                          <w:sz w:val="20"/>
                          <w:szCs w:val="20"/>
                          <w:lang w:eastAsia="tr-TR"/>
                        </w:rPr>
                        <w:t>7</w:t>
                      </w:r>
                      <w:r w:rsidRPr="00827EA7">
                        <w:rPr>
                          <w:rFonts w:ascii="Cambria" w:eastAsia="Times New Roman" w:hAnsi="Cambria"/>
                          <w:i/>
                          <w:color w:val="000000"/>
                          <w:sz w:val="20"/>
                          <w:szCs w:val="20"/>
                          <w:lang w:eastAsia="tr-TR"/>
                        </w:rPr>
                        <w:t xml:space="preserve"> Mart 20</w:t>
                      </w:r>
                      <w:r>
                        <w:rPr>
                          <w:rFonts w:ascii="Cambria" w:eastAsia="Times New Roman" w:hAnsi="Cambria"/>
                          <w:i/>
                          <w:color w:val="000000"/>
                          <w:sz w:val="20"/>
                          <w:szCs w:val="20"/>
                          <w:lang w:eastAsia="tr-TR"/>
                        </w:rPr>
                        <w:t>23</w:t>
                      </w:r>
                      <w:r w:rsidRPr="00827EA7">
                        <w:rPr>
                          <w:rFonts w:ascii="Cambria" w:eastAsia="Times New Roman" w:hAnsi="Cambria"/>
                          <w:i/>
                          <w:color w:val="000000"/>
                          <w:sz w:val="20"/>
                          <w:szCs w:val="20"/>
                          <w:lang w:eastAsia="tr-TR"/>
                        </w:rPr>
                        <w:t xml:space="preserve"> </w:t>
                      </w:r>
                      <w:r>
                        <w:rPr>
                          <w:rFonts w:ascii="Cambria" w:eastAsia="Times New Roman" w:hAnsi="Cambria"/>
                          <w:i/>
                          <w:color w:val="000000"/>
                          <w:sz w:val="20"/>
                          <w:szCs w:val="20"/>
                          <w:lang w:eastAsia="tr-TR"/>
                        </w:rPr>
                        <w:t>Salı</w:t>
                      </w:r>
                      <w:r w:rsidRPr="00827EA7">
                        <w:rPr>
                          <w:rFonts w:ascii="Cambria" w:eastAsia="Times New Roman" w:hAnsi="Cambria"/>
                          <w:i/>
                          <w:color w:val="000000"/>
                          <w:sz w:val="20"/>
                          <w:szCs w:val="20"/>
                          <w:lang w:eastAsia="tr-TR"/>
                        </w:rPr>
                        <w:t xml:space="preserve"> günü başlayan bir </w:t>
                      </w:r>
                      <w:proofErr w:type="spellStart"/>
                      <w:r w:rsidRPr="00827EA7">
                        <w:rPr>
                          <w:rFonts w:ascii="Cambria" w:eastAsia="Times New Roman" w:hAnsi="Cambria"/>
                          <w:i/>
                          <w:color w:val="000000"/>
                          <w:sz w:val="20"/>
                          <w:szCs w:val="20"/>
                          <w:lang w:eastAsia="tr-TR"/>
                        </w:rPr>
                        <w:t>TYP’ye</w:t>
                      </w:r>
                      <w:proofErr w:type="spellEnd"/>
                      <w:r w:rsidRPr="00827EA7">
                        <w:rPr>
                          <w:rFonts w:ascii="Cambria" w:eastAsia="Times New Roman" w:hAnsi="Cambria"/>
                          <w:i/>
                          <w:color w:val="000000"/>
                          <w:sz w:val="20"/>
                          <w:szCs w:val="20"/>
                          <w:lang w:eastAsia="tr-TR"/>
                        </w:rPr>
                        <w:t xml:space="preserve"> Mart ayı boyunca sürekli devam eden bir katılımcıya yapılacak ödeme hesaplanırken Mart ayı 31 olarak değerlendirilir. Bu kapsamda takvim gün sayısı esas alınarak katılı</w:t>
                      </w:r>
                      <w:r>
                        <w:rPr>
                          <w:rFonts w:ascii="Cambria" w:eastAsia="Times New Roman" w:hAnsi="Cambria"/>
                          <w:i/>
                          <w:color w:val="000000"/>
                          <w:sz w:val="20"/>
                          <w:szCs w:val="20"/>
                          <w:lang w:eastAsia="tr-TR"/>
                        </w:rPr>
                        <w:t xml:space="preserve">mcıya 25 günlük ödeme yapılır. </w:t>
                      </w:r>
                      <w:r w:rsidRPr="00827EA7">
                        <w:rPr>
                          <w:rFonts w:ascii="Cambria" w:eastAsia="Times New Roman" w:hAnsi="Cambria"/>
                          <w:i/>
                          <w:color w:val="000000"/>
                          <w:sz w:val="20"/>
                          <w:szCs w:val="20"/>
                          <w:lang w:eastAsia="tr-TR"/>
                        </w:rPr>
                        <w:t xml:space="preserve">Devam eden bir </w:t>
                      </w:r>
                      <w:proofErr w:type="spellStart"/>
                      <w:r w:rsidRPr="00827EA7">
                        <w:rPr>
                          <w:rFonts w:ascii="Cambria" w:eastAsia="Times New Roman" w:hAnsi="Cambria"/>
                          <w:i/>
                          <w:color w:val="000000"/>
                          <w:sz w:val="20"/>
                          <w:szCs w:val="20"/>
                          <w:lang w:eastAsia="tr-TR"/>
                        </w:rPr>
                        <w:t>TYP’ye</w:t>
                      </w:r>
                      <w:proofErr w:type="spellEnd"/>
                      <w:r w:rsidRPr="00827EA7">
                        <w:rPr>
                          <w:rFonts w:ascii="Cambria" w:eastAsia="Times New Roman" w:hAnsi="Cambria"/>
                          <w:i/>
                          <w:color w:val="000000"/>
                          <w:sz w:val="20"/>
                          <w:szCs w:val="20"/>
                          <w:lang w:eastAsia="tr-TR"/>
                        </w:rPr>
                        <w:t xml:space="preserve"> </w:t>
                      </w:r>
                      <w:r>
                        <w:rPr>
                          <w:rFonts w:ascii="Cambria" w:eastAsia="Times New Roman" w:hAnsi="Cambria"/>
                          <w:i/>
                          <w:color w:val="000000"/>
                          <w:sz w:val="20"/>
                          <w:szCs w:val="20"/>
                          <w:lang w:eastAsia="tr-TR"/>
                        </w:rPr>
                        <w:t>7</w:t>
                      </w:r>
                      <w:r w:rsidRPr="00827EA7">
                        <w:rPr>
                          <w:rFonts w:ascii="Cambria" w:eastAsia="Times New Roman" w:hAnsi="Cambria"/>
                          <w:i/>
                          <w:color w:val="000000"/>
                          <w:sz w:val="20"/>
                          <w:szCs w:val="20"/>
                          <w:lang w:eastAsia="tr-TR"/>
                        </w:rPr>
                        <w:t xml:space="preserve"> Mart’ta başlayan katılımcı için de aynı hesap yapılır.</w:t>
                      </w:r>
                    </w:p>
                    <w:p w14:paraId="53E481A4" w14:textId="77777777" w:rsidR="00C37CE4" w:rsidRPr="00827EA7" w:rsidRDefault="00C37CE4" w:rsidP="00BC1DC5">
                      <w:pPr>
                        <w:pStyle w:val="ListeParagraf"/>
                        <w:tabs>
                          <w:tab w:val="left" w:pos="1134"/>
                        </w:tabs>
                        <w:spacing w:after="0"/>
                        <w:ind w:left="993" w:hanging="993"/>
                        <w:jc w:val="both"/>
                        <w:rPr>
                          <w:rFonts w:ascii="Cambria" w:eastAsia="Times New Roman" w:hAnsi="Cambria"/>
                          <w:i/>
                          <w:color w:val="000000"/>
                          <w:sz w:val="20"/>
                          <w:szCs w:val="20"/>
                          <w:lang w:eastAsia="tr-TR"/>
                        </w:rPr>
                      </w:pPr>
                      <w:r w:rsidRPr="00827EA7">
                        <w:rPr>
                          <w:rFonts w:ascii="Cambria" w:eastAsia="Times New Roman" w:hAnsi="Cambria"/>
                          <w:b/>
                          <w:i/>
                          <w:color w:val="000000"/>
                          <w:sz w:val="19"/>
                          <w:szCs w:val="19"/>
                          <w:lang w:eastAsia="tr-TR"/>
                        </w:rPr>
                        <w:tab/>
                      </w:r>
                    </w:p>
                    <w:p w14:paraId="004E4FBE" w14:textId="77777777" w:rsidR="00C37CE4" w:rsidRPr="009C591B" w:rsidRDefault="00C37CE4" w:rsidP="004C4C5A">
                      <w:pPr>
                        <w:pStyle w:val="ListeParagraf"/>
                        <w:tabs>
                          <w:tab w:val="left" w:pos="1134"/>
                        </w:tabs>
                        <w:spacing w:after="0"/>
                        <w:ind w:left="993" w:hanging="993"/>
                        <w:jc w:val="both"/>
                        <w:rPr>
                          <w:rFonts w:ascii="Cambria" w:eastAsia="Times New Roman" w:hAnsi="Cambria"/>
                          <w:i/>
                          <w:color w:val="000000"/>
                          <w:sz w:val="20"/>
                          <w:szCs w:val="20"/>
                          <w:lang w:eastAsia="tr-TR"/>
                        </w:rPr>
                      </w:pPr>
                    </w:p>
                  </w:txbxContent>
                </v:textbox>
                <w10:anchorlock/>
              </v:shape>
            </w:pict>
          </mc:Fallback>
        </mc:AlternateContent>
      </w:r>
      <w:r w:rsidRPr="004C4C5A">
        <w:rPr>
          <w:rFonts w:ascii="Times New Roman" w:eastAsia="Times New Roman" w:hAnsi="Times New Roman"/>
          <w:color w:val="000000"/>
          <w:sz w:val="24"/>
          <w:szCs w:val="24"/>
          <w:lang w:eastAsia="tr-TR"/>
        </w:rPr>
        <w:t xml:space="preserve"> </w:t>
      </w:r>
    </w:p>
    <w:p w14:paraId="0C6A1F33" w14:textId="77777777" w:rsidR="004C4C5A" w:rsidRDefault="005F19F9" w:rsidP="00FA7400">
      <w:pPr>
        <w:widowControl w:val="0"/>
        <w:spacing w:after="0"/>
        <w:ind w:firstLine="708"/>
        <w:jc w:val="both"/>
        <w:rPr>
          <w:rFonts w:ascii="Times New Roman" w:eastAsiaTheme="minorHAnsi" w:hAnsi="Times New Roman"/>
          <w:sz w:val="24"/>
          <w:szCs w:val="24"/>
        </w:rPr>
      </w:pPr>
      <w:r>
        <w:rPr>
          <w:rFonts w:ascii="Times New Roman" w:eastAsiaTheme="minorHAnsi" w:hAnsi="Times New Roman"/>
          <w:sz w:val="24"/>
          <w:szCs w:val="24"/>
        </w:rPr>
        <w:t xml:space="preserve">(3) </w:t>
      </w:r>
      <w:r w:rsidR="004C4C5A" w:rsidRPr="004C4C5A">
        <w:rPr>
          <w:rFonts w:ascii="Times New Roman" w:eastAsiaTheme="minorHAnsi" w:hAnsi="Times New Roman"/>
          <w:sz w:val="24"/>
          <w:szCs w:val="24"/>
        </w:rPr>
        <w:t xml:space="preserve">Sağlık raporuna bağlı olarak devamsızlık yapan katılımcıya, SGK tarafından iş göremezlik ödeneğinin ödenip ödenmediğine bakılmaksızın, sağlık raporu alınan günler için </w:t>
      </w:r>
      <w:r w:rsidR="009714BC">
        <w:rPr>
          <w:rFonts w:ascii="Times New Roman" w:eastAsiaTheme="minorHAnsi" w:hAnsi="Times New Roman"/>
          <w:sz w:val="24"/>
          <w:szCs w:val="24"/>
        </w:rPr>
        <w:t>ödeme yapılmaz</w:t>
      </w:r>
      <w:r w:rsidR="004C4C5A" w:rsidRPr="004C4C5A">
        <w:rPr>
          <w:rFonts w:ascii="Times New Roman" w:eastAsiaTheme="minorHAnsi" w:hAnsi="Times New Roman"/>
          <w:sz w:val="24"/>
          <w:szCs w:val="24"/>
        </w:rPr>
        <w:t xml:space="preserve">. </w:t>
      </w:r>
    </w:p>
    <w:p w14:paraId="5E3BA438" w14:textId="77777777" w:rsidR="00BC1DC5" w:rsidRPr="002C36C1" w:rsidRDefault="00BC1DC5" w:rsidP="002C36C1">
      <w:pPr>
        <w:spacing w:before="100" w:beforeAutospacing="1" w:after="100" w:afterAutospacing="1" w:line="240" w:lineRule="auto"/>
        <w:ind w:firstLine="709"/>
        <w:jc w:val="both"/>
        <w:rPr>
          <w:rFonts w:asciiTheme="minorHAnsi" w:eastAsia="Times New Roman" w:hAnsiTheme="minorHAnsi" w:cstheme="minorHAnsi"/>
          <w:color w:val="000000"/>
          <w:lang w:eastAsia="tr-TR"/>
        </w:rPr>
      </w:pPr>
      <w:r w:rsidRPr="003A75F8">
        <w:rPr>
          <w:rFonts w:asciiTheme="minorHAnsi" w:hAnsiTheme="minorHAnsi" w:cstheme="minorHAnsi"/>
          <w:noProof/>
          <w:lang w:eastAsia="tr-TR"/>
        </w:rPr>
        <mc:AlternateContent>
          <mc:Choice Requires="wps">
            <w:drawing>
              <wp:inline distT="0" distB="0" distL="0" distR="0" wp14:anchorId="4D3DE77D" wp14:editId="7254621F">
                <wp:extent cx="5619600" cy="447675"/>
                <wp:effectExtent l="76200" t="57150" r="95885" b="142875"/>
                <wp:docPr id="1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600" cy="447675"/>
                        </a:xfrm>
                        <a:prstGeom prst="rect">
                          <a:avLst/>
                        </a:prstGeom>
                        <a:solidFill>
                          <a:sysClr val="window" lastClr="FFFFFF">
                            <a:lumMod val="75000"/>
                          </a:sysClr>
                        </a:solidFill>
                        <a:ln>
                          <a:solidFill>
                            <a:sysClr val="window" lastClr="FFFFFF">
                              <a:lumMod val="65000"/>
                            </a:sysClr>
                          </a:solid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129A5821" w14:textId="4A507766" w:rsidR="00C37CE4" w:rsidRPr="00DD5A7D" w:rsidRDefault="00C37CE4" w:rsidP="005C527F">
                            <w:pPr>
                              <w:jc w:val="both"/>
                              <w:rPr>
                                <w:rFonts w:ascii="Cambria" w:eastAsia="Times New Roman" w:hAnsi="Cambria"/>
                                <w:i/>
                                <w:color w:val="000000"/>
                                <w:sz w:val="20"/>
                                <w:szCs w:val="20"/>
                                <w:lang w:eastAsia="tr-TR"/>
                              </w:rPr>
                            </w:pPr>
                            <w:r w:rsidRPr="002A0CE0">
                              <w:rPr>
                                <w:rFonts w:asciiTheme="minorHAnsi" w:eastAsia="Times New Roman" w:hAnsiTheme="minorHAnsi" w:cstheme="minorHAnsi"/>
                                <w:b/>
                                <w:i/>
                                <w:color w:val="000000" w:themeColor="text1"/>
                                <w:sz w:val="20"/>
                                <w:szCs w:val="20"/>
                                <w:lang w:eastAsia="tr-TR"/>
                              </w:rPr>
                              <w:t>Örnek 1</w:t>
                            </w:r>
                            <w:r>
                              <w:rPr>
                                <w:rFonts w:asciiTheme="minorHAnsi" w:eastAsia="Times New Roman" w:hAnsiTheme="minorHAnsi" w:cstheme="minorHAnsi"/>
                                <w:b/>
                                <w:i/>
                                <w:color w:val="000000" w:themeColor="text1"/>
                                <w:sz w:val="20"/>
                                <w:szCs w:val="20"/>
                                <w:lang w:eastAsia="tr-TR"/>
                              </w:rPr>
                              <w:t>9</w:t>
                            </w:r>
                            <w:r w:rsidRPr="006F55DA">
                              <w:rPr>
                                <w:rFonts w:asciiTheme="majorHAnsi" w:eastAsia="Times New Roman" w:hAnsiTheme="majorHAnsi"/>
                                <w:b/>
                                <w:i/>
                                <w:color w:val="000000" w:themeColor="text1"/>
                                <w:sz w:val="20"/>
                                <w:szCs w:val="20"/>
                                <w:lang w:eastAsia="tr-TR"/>
                              </w:rPr>
                              <w:t>.</w:t>
                            </w:r>
                            <w:r>
                              <w:rPr>
                                <w:rFonts w:asciiTheme="majorHAnsi" w:eastAsia="Times New Roman" w:hAnsiTheme="majorHAnsi"/>
                                <w:b/>
                                <w:i/>
                                <w:color w:val="000000" w:themeColor="text1"/>
                                <w:sz w:val="20"/>
                                <w:szCs w:val="20"/>
                                <w:lang w:eastAsia="tr-TR"/>
                              </w:rPr>
                              <w:t xml:space="preserve"> </w:t>
                            </w:r>
                            <w:r w:rsidRPr="00DD5A7D">
                              <w:rPr>
                                <w:rFonts w:ascii="Cambria" w:eastAsia="Times New Roman" w:hAnsi="Cambria"/>
                                <w:i/>
                                <w:color w:val="000000"/>
                                <w:sz w:val="20"/>
                                <w:szCs w:val="20"/>
                                <w:lang w:eastAsia="tr-TR"/>
                              </w:rPr>
                              <w:t>20</w:t>
                            </w:r>
                            <w:r>
                              <w:rPr>
                                <w:rFonts w:ascii="Cambria" w:eastAsia="Times New Roman" w:hAnsi="Cambria"/>
                                <w:i/>
                                <w:color w:val="000000"/>
                                <w:sz w:val="20"/>
                                <w:szCs w:val="20"/>
                                <w:lang w:eastAsia="tr-TR"/>
                              </w:rPr>
                              <w:t xml:space="preserve">23 </w:t>
                            </w:r>
                            <w:r w:rsidRPr="00DD5A7D">
                              <w:rPr>
                                <w:rFonts w:ascii="Cambria" w:eastAsia="Times New Roman" w:hAnsi="Cambria"/>
                                <w:i/>
                                <w:color w:val="000000"/>
                                <w:sz w:val="20"/>
                                <w:szCs w:val="20"/>
                                <w:lang w:eastAsia="tr-TR"/>
                              </w:rPr>
                              <w:t xml:space="preserve">Mart ayında toplam </w:t>
                            </w:r>
                            <w:r>
                              <w:rPr>
                                <w:rFonts w:ascii="Cambria" w:eastAsia="Times New Roman" w:hAnsi="Cambria"/>
                                <w:i/>
                                <w:color w:val="000000"/>
                                <w:sz w:val="20"/>
                                <w:szCs w:val="20"/>
                                <w:lang w:eastAsia="tr-TR"/>
                              </w:rPr>
                              <w:t xml:space="preserve">4 gün sağlık raporu alan ve başka </w:t>
                            </w:r>
                            <w:r w:rsidRPr="00DD5A7D">
                              <w:rPr>
                                <w:rFonts w:ascii="Cambria" w:eastAsia="Times New Roman" w:hAnsi="Cambria"/>
                                <w:i/>
                                <w:color w:val="000000"/>
                                <w:sz w:val="20"/>
                                <w:szCs w:val="20"/>
                                <w:lang w:eastAsia="tr-TR"/>
                              </w:rPr>
                              <w:t>devamsızlığı olmayan katılımcı için toplam 2</w:t>
                            </w:r>
                            <w:r>
                              <w:rPr>
                                <w:rFonts w:ascii="Cambria" w:eastAsia="Times New Roman" w:hAnsi="Cambria"/>
                                <w:i/>
                                <w:color w:val="000000"/>
                                <w:sz w:val="20"/>
                                <w:szCs w:val="20"/>
                                <w:lang w:eastAsia="tr-TR"/>
                              </w:rPr>
                              <w:t>7</w:t>
                            </w:r>
                            <w:r w:rsidRPr="00DD5A7D">
                              <w:rPr>
                                <w:rFonts w:ascii="Cambria" w:eastAsia="Times New Roman" w:hAnsi="Cambria"/>
                                <w:i/>
                                <w:color w:val="000000"/>
                                <w:sz w:val="20"/>
                                <w:szCs w:val="20"/>
                                <w:lang w:eastAsia="tr-TR"/>
                              </w:rPr>
                              <w:t xml:space="preserve"> (31-</w:t>
                            </w:r>
                            <w:r>
                              <w:rPr>
                                <w:rFonts w:ascii="Cambria" w:eastAsia="Times New Roman" w:hAnsi="Cambria"/>
                                <w:i/>
                                <w:color w:val="000000"/>
                                <w:sz w:val="20"/>
                                <w:szCs w:val="20"/>
                                <w:lang w:eastAsia="tr-TR"/>
                              </w:rPr>
                              <w:t>4</w:t>
                            </w:r>
                            <w:r w:rsidRPr="00DD5A7D">
                              <w:rPr>
                                <w:rFonts w:ascii="Cambria" w:eastAsia="Times New Roman" w:hAnsi="Cambria"/>
                                <w:i/>
                                <w:color w:val="000000"/>
                                <w:sz w:val="20"/>
                                <w:szCs w:val="20"/>
                                <w:lang w:eastAsia="tr-TR"/>
                              </w:rPr>
                              <w:t xml:space="preserve">) günlük ücret ödenecektir. </w:t>
                            </w:r>
                          </w:p>
                          <w:p w14:paraId="46339479" w14:textId="77777777" w:rsidR="00C37CE4" w:rsidRPr="009C591B" w:rsidRDefault="00C37CE4" w:rsidP="00BC1DC5">
                            <w:pPr>
                              <w:spacing w:before="100" w:beforeAutospacing="1" w:after="100" w:afterAutospacing="1" w:line="240" w:lineRule="auto"/>
                              <w:ind w:left="709" w:hanging="709"/>
                              <w:jc w:val="both"/>
                              <w:rPr>
                                <w:rFonts w:ascii="Cambria" w:eastAsia="Times New Roman" w:hAnsi="Cambria"/>
                                <w:i/>
                                <w:color w:val="000000"/>
                                <w:sz w:val="20"/>
                                <w:szCs w:val="20"/>
                                <w:lang w:eastAsia="tr-TR"/>
                              </w:rPr>
                            </w:pPr>
                            <w:r w:rsidRPr="009C591B">
                              <w:rPr>
                                <w:rFonts w:ascii="Cambria" w:eastAsia="Times New Roman" w:hAnsi="Cambria"/>
                                <w:i/>
                                <w:color w:val="000000"/>
                                <w:sz w:val="20"/>
                                <w:szCs w:val="20"/>
                                <w:lang w:eastAsia="tr-TR"/>
                              </w:rPr>
                              <w:t>.</w:t>
                            </w:r>
                          </w:p>
                        </w:txbxContent>
                      </wps:txbx>
                      <wps:bodyPr rot="0" vert="horz" wrap="square" lIns="91440" tIns="45720" rIns="91440" bIns="45720" anchor="t" anchorCtr="0">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shape w14:anchorId="4D3DE77D" id="_x0000_s1044" type="#_x0000_t202" style="width:442.5pt;height:3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" fillcolor="#bfbfbf" strokecolor="#a6a6a6">
                <v:shadow on="t" color="black" opacity="22937f" origin=",.5" offset="0,.63889mm"/>
                <v:textbox>
                  <w:txbxContent>
                    <w:p w14:paraId="129A5821" w14:textId="4A507766" w:rsidR="00C37CE4" w:rsidRPr="00DD5A7D" w:rsidRDefault="00C37CE4" w:rsidP="005C527F">
                      <w:pPr>
                        <w:jc w:val="both"/>
                        <w:rPr>
                          <w:rFonts w:ascii="Cambria" w:eastAsia="Times New Roman" w:hAnsi="Cambria"/>
                          <w:i/>
                          <w:color w:val="000000"/>
                          <w:sz w:val="20"/>
                          <w:szCs w:val="20"/>
                          <w:lang w:eastAsia="tr-TR"/>
                        </w:rPr>
                      </w:pPr>
                      <w:r w:rsidRPr="002A0CE0">
                        <w:rPr>
                          <w:rFonts w:asciiTheme="minorHAnsi" w:eastAsia="Times New Roman" w:hAnsiTheme="minorHAnsi" w:cstheme="minorHAnsi"/>
                          <w:b/>
                          <w:i/>
                          <w:color w:val="000000" w:themeColor="text1"/>
                          <w:sz w:val="20"/>
                          <w:szCs w:val="20"/>
                          <w:lang w:eastAsia="tr-TR"/>
                        </w:rPr>
                        <w:t>Örnek 1</w:t>
                      </w:r>
                      <w:r>
                        <w:rPr>
                          <w:rFonts w:asciiTheme="minorHAnsi" w:eastAsia="Times New Roman" w:hAnsiTheme="minorHAnsi" w:cstheme="minorHAnsi"/>
                          <w:b/>
                          <w:i/>
                          <w:color w:val="000000" w:themeColor="text1"/>
                          <w:sz w:val="20"/>
                          <w:szCs w:val="20"/>
                          <w:lang w:eastAsia="tr-TR"/>
                        </w:rPr>
                        <w:t>9</w:t>
                      </w:r>
                      <w:r w:rsidRPr="006F55DA">
                        <w:rPr>
                          <w:rFonts w:asciiTheme="majorHAnsi" w:eastAsia="Times New Roman" w:hAnsiTheme="majorHAnsi"/>
                          <w:b/>
                          <w:i/>
                          <w:color w:val="000000" w:themeColor="text1"/>
                          <w:sz w:val="20"/>
                          <w:szCs w:val="20"/>
                          <w:lang w:eastAsia="tr-TR"/>
                        </w:rPr>
                        <w:t>.</w:t>
                      </w:r>
                      <w:r>
                        <w:rPr>
                          <w:rFonts w:asciiTheme="majorHAnsi" w:eastAsia="Times New Roman" w:hAnsiTheme="majorHAnsi"/>
                          <w:b/>
                          <w:i/>
                          <w:color w:val="000000" w:themeColor="text1"/>
                          <w:sz w:val="20"/>
                          <w:szCs w:val="20"/>
                          <w:lang w:eastAsia="tr-TR"/>
                        </w:rPr>
                        <w:t xml:space="preserve"> </w:t>
                      </w:r>
                      <w:r w:rsidRPr="00DD5A7D">
                        <w:rPr>
                          <w:rFonts w:ascii="Cambria" w:eastAsia="Times New Roman" w:hAnsi="Cambria"/>
                          <w:i/>
                          <w:color w:val="000000"/>
                          <w:sz w:val="20"/>
                          <w:szCs w:val="20"/>
                          <w:lang w:eastAsia="tr-TR"/>
                        </w:rPr>
                        <w:t>20</w:t>
                      </w:r>
                      <w:r>
                        <w:rPr>
                          <w:rFonts w:ascii="Cambria" w:eastAsia="Times New Roman" w:hAnsi="Cambria"/>
                          <w:i/>
                          <w:color w:val="000000"/>
                          <w:sz w:val="20"/>
                          <w:szCs w:val="20"/>
                          <w:lang w:eastAsia="tr-TR"/>
                        </w:rPr>
                        <w:t xml:space="preserve">23 </w:t>
                      </w:r>
                      <w:r w:rsidRPr="00DD5A7D">
                        <w:rPr>
                          <w:rFonts w:ascii="Cambria" w:eastAsia="Times New Roman" w:hAnsi="Cambria"/>
                          <w:i/>
                          <w:color w:val="000000"/>
                          <w:sz w:val="20"/>
                          <w:szCs w:val="20"/>
                          <w:lang w:eastAsia="tr-TR"/>
                        </w:rPr>
                        <w:t xml:space="preserve">Mart ayında toplam </w:t>
                      </w:r>
                      <w:r>
                        <w:rPr>
                          <w:rFonts w:ascii="Cambria" w:eastAsia="Times New Roman" w:hAnsi="Cambria"/>
                          <w:i/>
                          <w:color w:val="000000"/>
                          <w:sz w:val="20"/>
                          <w:szCs w:val="20"/>
                          <w:lang w:eastAsia="tr-TR"/>
                        </w:rPr>
                        <w:t xml:space="preserve">4 gün sağlık raporu alan ve başka </w:t>
                      </w:r>
                      <w:r w:rsidRPr="00DD5A7D">
                        <w:rPr>
                          <w:rFonts w:ascii="Cambria" w:eastAsia="Times New Roman" w:hAnsi="Cambria"/>
                          <w:i/>
                          <w:color w:val="000000"/>
                          <w:sz w:val="20"/>
                          <w:szCs w:val="20"/>
                          <w:lang w:eastAsia="tr-TR"/>
                        </w:rPr>
                        <w:t>devamsızlığı olmayan katılımcı için toplam 2</w:t>
                      </w:r>
                      <w:r>
                        <w:rPr>
                          <w:rFonts w:ascii="Cambria" w:eastAsia="Times New Roman" w:hAnsi="Cambria"/>
                          <w:i/>
                          <w:color w:val="000000"/>
                          <w:sz w:val="20"/>
                          <w:szCs w:val="20"/>
                          <w:lang w:eastAsia="tr-TR"/>
                        </w:rPr>
                        <w:t>7</w:t>
                      </w:r>
                      <w:r w:rsidRPr="00DD5A7D">
                        <w:rPr>
                          <w:rFonts w:ascii="Cambria" w:eastAsia="Times New Roman" w:hAnsi="Cambria"/>
                          <w:i/>
                          <w:color w:val="000000"/>
                          <w:sz w:val="20"/>
                          <w:szCs w:val="20"/>
                          <w:lang w:eastAsia="tr-TR"/>
                        </w:rPr>
                        <w:t xml:space="preserve"> (31-</w:t>
                      </w:r>
                      <w:r>
                        <w:rPr>
                          <w:rFonts w:ascii="Cambria" w:eastAsia="Times New Roman" w:hAnsi="Cambria"/>
                          <w:i/>
                          <w:color w:val="000000"/>
                          <w:sz w:val="20"/>
                          <w:szCs w:val="20"/>
                          <w:lang w:eastAsia="tr-TR"/>
                        </w:rPr>
                        <w:t>4</w:t>
                      </w:r>
                      <w:r w:rsidRPr="00DD5A7D">
                        <w:rPr>
                          <w:rFonts w:ascii="Cambria" w:eastAsia="Times New Roman" w:hAnsi="Cambria"/>
                          <w:i/>
                          <w:color w:val="000000"/>
                          <w:sz w:val="20"/>
                          <w:szCs w:val="20"/>
                          <w:lang w:eastAsia="tr-TR"/>
                        </w:rPr>
                        <w:t xml:space="preserve">) günlük ücret ödenecektir. </w:t>
                      </w:r>
                    </w:p>
                    <w:p w14:paraId="46339479" w14:textId="77777777" w:rsidR="00C37CE4" w:rsidRPr="009C591B" w:rsidRDefault="00C37CE4" w:rsidP="00BC1DC5">
                      <w:pPr>
                        <w:spacing w:before="100" w:beforeAutospacing="1" w:after="100" w:afterAutospacing="1" w:line="240" w:lineRule="auto"/>
                        <w:ind w:left="709" w:hanging="709"/>
                        <w:jc w:val="both"/>
                        <w:rPr>
                          <w:rFonts w:ascii="Cambria" w:eastAsia="Times New Roman" w:hAnsi="Cambria"/>
                          <w:i/>
                          <w:color w:val="000000"/>
                          <w:sz w:val="20"/>
                          <w:szCs w:val="20"/>
                          <w:lang w:eastAsia="tr-TR"/>
                        </w:rPr>
                      </w:pPr>
                      <w:r w:rsidRPr="009C591B">
                        <w:rPr>
                          <w:rFonts w:ascii="Cambria" w:eastAsia="Times New Roman" w:hAnsi="Cambria"/>
                          <w:i/>
                          <w:color w:val="000000"/>
                          <w:sz w:val="20"/>
                          <w:szCs w:val="20"/>
                          <w:lang w:eastAsia="tr-TR"/>
                        </w:rPr>
                        <w:t>.</w:t>
                      </w:r>
                    </w:p>
                  </w:txbxContent>
                </v:textbox>
                <w10:anchorlock/>
              </v:shape>
            </w:pict>
          </mc:Fallback>
        </mc:AlternateContent>
      </w:r>
    </w:p>
    <w:p w14:paraId="3117D721" w14:textId="77777777" w:rsidR="004C4C5A" w:rsidRPr="004C4C5A" w:rsidRDefault="005F19F9" w:rsidP="00713C2C">
      <w:pPr>
        <w:spacing w:after="0"/>
        <w:ind w:firstLine="708"/>
        <w:jc w:val="both"/>
        <w:rPr>
          <w:rFonts w:ascii="Times New Roman" w:eastAsiaTheme="minorHAnsi" w:hAnsi="Times New Roman"/>
          <w:sz w:val="24"/>
          <w:szCs w:val="24"/>
        </w:rPr>
      </w:pPr>
      <w:r>
        <w:rPr>
          <w:rFonts w:ascii="Times New Roman" w:eastAsiaTheme="minorHAnsi" w:hAnsi="Times New Roman"/>
          <w:sz w:val="24"/>
          <w:szCs w:val="24"/>
        </w:rPr>
        <w:t xml:space="preserve">(4) </w:t>
      </w:r>
      <w:r w:rsidR="004C4C5A" w:rsidRPr="004C4C5A">
        <w:rPr>
          <w:rFonts w:ascii="Times New Roman" w:eastAsiaTheme="minorHAnsi" w:hAnsi="Times New Roman"/>
          <w:sz w:val="24"/>
          <w:szCs w:val="24"/>
        </w:rPr>
        <w:t>Vergi ve sosyal güvenlik prim giderleri katılımcıya yapılacak ödemeler üzerinden hesaplanarak bu gider kalemine ilave edilir. Bu nedenle vergi ve sosyal güvenlik prim oranları katılımcının hak ettiği aylık toplam ödeme miktarına uygulanarak hesaplanır.</w:t>
      </w:r>
    </w:p>
    <w:p w14:paraId="7AA4DE35" w14:textId="77777777" w:rsidR="004C4C5A" w:rsidRPr="004C4C5A" w:rsidRDefault="005F19F9" w:rsidP="00123DB4">
      <w:pPr>
        <w:spacing w:after="0"/>
        <w:ind w:firstLine="708"/>
        <w:jc w:val="both"/>
        <w:rPr>
          <w:rFonts w:ascii="Times New Roman" w:eastAsiaTheme="minorHAnsi" w:hAnsi="Times New Roman"/>
          <w:sz w:val="24"/>
          <w:szCs w:val="24"/>
        </w:rPr>
      </w:pPr>
      <w:r>
        <w:rPr>
          <w:rFonts w:ascii="Times New Roman" w:eastAsiaTheme="minorHAnsi" w:hAnsi="Times New Roman"/>
          <w:sz w:val="24"/>
          <w:szCs w:val="24"/>
        </w:rPr>
        <w:lastRenderedPageBreak/>
        <w:t xml:space="preserve">(5) </w:t>
      </w:r>
      <w:r w:rsidR="004C4C5A" w:rsidRPr="004C4C5A">
        <w:rPr>
          <w:rFonts w:ascii="Times New Roman" w:eastAsiaTheme="minorHAnsi" w:hAnsi="Times New Roman"/>
          <w:sz w:val="24"/>
          <w:szCs w:val="24"/>
        </w:rPr>
        <w:t>Vergi ve sosyal güvenlik primlerinin bildirimi ve ödenmesi süreçlerinde ortaya çıkabilecek her türlü gecikme cezası, gecikme zammı veya diğer idari para cezalarından yüklenici kurum sorumludur.</w:t>
      </w:r>
    </w:p>
    <w:p w14:paraId="21ED9390" w14:textId="77777777" w:rsidR="00BD0E2E" w:rsidRDefault="00BD0E2E">
      <w:pPr>
        <w:pStyle w:val="Balk1"/>
        <w:ind w:firstLine="709"/>
        <w:rPr>
          <w:rFonts w:eastAsia="Times New Roman"/>
          <w:lang w:eastAsia="tr-TR"/>
        </w:rPr>
      </w:pPr>
      <w:r w:rsidRPr="004C4C5A">
        <w:rPr>
          <w:rFonts w:eastAsia="Times New Roman"/>
          <w:lang w:eastAsia="tr-TR"/>
        </w:rPr>
        <w:t xml:space="preserve">Katılımcıların </w:t>
      </w:r>
      <w:r w:rsidR="00126949">
        <w:rPr>
          <w:rFonts w:eastAsia="Times New Roman"/>
          <w:lang w:eastAsia="tr-TR"/>
        </w:rPr>
        <w:t>s</w:t>
      </w:r>
      <w:r w:rsidRPr="004C4C5A">
        <w:rPr>
          <w:rFonts w:eastAsia="Times New Roman"/>
          <w:lang w:eastAsia="tr-TR"/>
        </w:rPr>
        <w:t>orumlulukları</w:t>
      </w:r>
    </w:p>
    <w:p w14:paraId="3242BBFA" w14:textId="77777777" w:rsidR="004C4C5A" w:rsidRPr="005F19F9" w:rsidRDefault="005F19F9" w:rsidP="005F19F9">
      <w:pPr>
        <w:pStyle w:val="Balk2"/>
        <w:ind w:firstLine="709"/>
        <w:jc w:val="both"/>
        <w:rPr>
          <w:rFonts w:eastAsiaTheme="minorHAnsi"/>
          <w:b w:val="0"/>
          <w:szCs w:val="24"/>
        </w:rPr>
      </w:pPr>
      <w:r>
        <w:rPr>
          <w:rFonts w:eastAsia="Times New Roman"/>
          <w:lang w:eastAsia="tr-TR"/>
        </w:rPr>
        <w:t>Madde 18</w:t>
      </w:r>
      <w:r w:rsidR="00BD0E2E" w:rsidRPr="00BD0E2E">
        <w:rPr>
          <w:rFonts w:eastAsia="Times New Roman"/>
          <w:b w:val="0"/>
          <w:lang w:eastAsia="tr-TR"/>
        </w:rPr>
        <w:t xml:space="preserve">- </w:t>
      </w:r>
      <w:r w:rsidR="004C4C5A" w:rsidRPr="00BD0E2E">
        <w:rPr>
          <w:rFonts w:eastAsiaTheme="minorHAnsi" w:cs="Times New Roman"/>
          <w:b w:val="0"/>
          <w:szCs w:val="24"/>
        </w:rPr>
        <w:t>(1)</w:t>
      </w:r>
      <w:r w:rsidR="001C450A">
        <w:rPr>
          <w:rFonts w:eastAsiaTheme="minorHAnsi" w:cs="Times New Roman"/>
          <w:b w:val="0"/>
          <w:szCs w:val="24"/>
        </w:rPr>
        <w:t xml:space="preserve"> </w:t>
      </w:r>
      <w:r w:rsidR="004C4C5A" w:rsidRPr="005F19F9">
        <w:rPr>
          <w:rFonts w:eastAsiaTheme="minorHAnsi"/>
          <w:b w:val="0"/>
          <w:szCs w:val="24"/>
        </w:rPr>
        <w:t>Katılımcıların 1</w:t>
      </w:r>
      <w:r>
        <w:rPr>
          <w:rFonts w:eastAsiaTheme="minorHAnsi"/>
          <w:b w:val="0"/>
          <w:szCs w:val="24"/>
        </w:rPr>
        <w:t>5</w:t>
      </w:r>
      <w:r w:rsidR="004C4C5A" w:rsidRPr="005F19F9">
        <w:rPr>
          <w:rFonts w:eastAsiaTheme="minorHAnsi"/>
          <w:b w:val="0"/>
          <w:szCs w:val="24"/>
        </w:rPr>
        <w:t xml:space="preserve"> </w:t>
      </w:r>
      <w:r>
        <w:rPr>
          <w:rFonts w:eastAsiaTheme="minorHAnsi"/>
          <w:b w:val="0"/>
          <w:szCs w:val="24"/>
        </w:rPr>
        <w:t xml:space="preserve">inci </w:t>
      </w:r>
      <w:r w:rsidR="004C4C5A" w:rsidRPr="005F19F9">
        <w:rPr>
          <w:rFonts w:eastAsiaTheme="minorHAnsi"/>
          <w:b w:val="0"/>
          <w:szCs w:val="24"/>
        </w:rPr>
        <w:t xml:space="preserve">maddenin </w:t>
      </w:r>
      <w:r>
        <w:rPr>
          <w:rFonts w:eastAsiaTheme="minorHAnsi"/>
          <w:b w:val="0"/>
          <w:szCs w:val="24"/>
        </w:rPr>
        <w:t xml:space="preserve">birinci ve ikinci </w:t>
      </w:r>
      <w:r w:rsidR="004C4C5A" w:rsidRPr="005F19F9">
        <w:rPr>
          <w:rFonts w:eastAsiaTheme="minorHAnsi"/>
          <w:b w:val="0"/>
          <w:szCs w:val="24"/>
        </w:rPr>
        <w:t xml:space="preserve">fıkralarında yer alan haller dışında </w:t>
      </w:r>
      <w:proofErr w:type="spellStart"/>
      <w:r w:rsidR="004C4C5A" w:rsidRPr="005F19F9">
        <w:rPr>
          <w:rFonts w:eastAsiaTheme="minorHAnsi"/>
          <w:b w:val="0"/>
          <w:szCs w:val="24"/>
        </w:rPr>
        <w:t>TYP’ye</w:t>
      </w:r>
      <w:proofErr w:type="spellEnd"/>
      <w:r w:rsidR="004C4C5A" w:rsidRPr="005F19F9">
        <w:rPr>
          <w:rFonts w:eastAsiaTheme="minorHAnsi"/>
          <w:b w:val="0"/>
          <w:szCs w:val="24"/>
        </w:rPr>
        <w:t xml:space="preserve"> devam etmesi zorunludur.</w:t>
      </w:r>
    </w:p>
    <w:p w14:paraId="57D413FA" w14:textId="77777777" w:rsidR="005C527F" w:rsidRDefault="004C4C5A">
      <w:pPr>
        <w:spacing w:after="0"/>
        <w:jc w:val="both"/>
        <w:rPr>
          <w:rFonts w:ascii="Times New Roman" w:eastAsiaTheme="minorHAnsi" w:hAnsi="Times New Roman"/>
          <w:sz w:val="24"/>
          <w:szCs w:val="24"/>
        </w:rPr>
      </w:pPr>
      <w:r w:rsidRPr="004C4C5A">
        <w:rPr>
          <w:rFonts w:ascii="Times New Roman" w:eastAsiaTheme="minorHAnsi" w:hAnsi="Times New Roman"/>
          <w:sz w:val="24"/>
          <w:szCs w:val="24"/>
        </w:rPr>
        <w:tab/>
      </w:r>
      <w:r w:rsidR="005F19F9">
        <w:rPr>
          <w:rFonts w:ascii="Times New Roman" w:eastAsiaTheme="minorHAnsi" w:hAnsi="Times New Roman"/>
          <w:sz w:val="24"/>
          <w:szCs w:val="24"/>
        </w:rPr>
        <w:t xml:space="preserve">(2) </w:t>
      </w:r>
      <w:r w:rsidRPr="004C4C5A">
        <w:rPr>
          <w:rFonts w:ascii="Times New Roman" w:eastAsiaTheme="minorHAnsi" w:hAnsi="Times New Roman"/>
          <w:sz w:val="24"/>
          <w:szCs w:val="24"/>
        </w:rPr>
        <w:t xml:space="preserve">Katılımcıların </w:t>
      </w:r>
      <w:r w:rsidR="005F19F9">
        <w:rPr>
          <w:rFonts w:ascii="Times New Roman" w:eastAsiaTheme="minorHAnsi" w:hAnsi="Times New Roman"/>
          <w:sz w:val="24"/>
          <w:szCs w:val="24"/>
        </w:rPr>
        <w:t xml:space="preserve">9 uncu </w:t>
      </w:r>
      <w:r w:rsidRPr="004C4C5A">
        <w:rPr>
          <w:rFonts w:ascii="Times New Roman" w:eastAsiaTheme="minorHAnsi" w:hAnsi="Times New Roman"/>
          <w:sz w:val="24"/>
          <w:szCs w:val="24"/>
        </w:rPr>
        <w:t xml:space="preserve">maddede yer alan başvuru/katılım şartlarını programa başvuru, programa başlama anında ve program süresince koruması zorunludur. Ancak </w:t>
      </w:r>
      <w:r w:rsidR="005F19F9">
        <w:rPr>
          <w:rFonts w:ascii="Times New Roman" w:eastAsiaTheme="minorHAnsi" w:hAnsi="Times New Roman"/>
          <w:sz w:val="24"/>
          <w:szCs w:val="24"/>
        </w:rPr>
        <w:t xml:space="preserve">13 üncü </w:t>
      </w:r>
      <w:r w:rsidRPr="004C4C5A">
        <w:rPr>
          <w:rFonts w:ascii="Times New Roman" w:eastAsiaTheme="minorHAnsi" w:hAnsi="Times New Roman"/>
          <w:sz w:val="24"/>
          <w:szCs w:val="24"/>
        </w:rPr>
        <w:t xml:space="preserve">maddenin </w:t>
      </w:r>
      <w:r w:rsidR="005F19F9">
        <w:rPr>
          <w:rFonts w:ascii="Times New Roman" w:eastAsiaTheme="minorHAnsi" w:hAnsi="Times New Roman"/>
          <w:sz w:val="24"/>
          <w:szCs w:val="24"/>
        </w:rPr>
        <w:t xml:space="preserve">birinci </w:t>
      </w:r>
      <w:r w:rsidRPr="004C4C5A">
        <w:rPr>
          <w:rFonts w:ascii="Times New Roman" w:eastAsiaTheme="minorHAnsi" w:hAnsi="Times New Roman"/>
          <w:sz w:val="24"/>
          <w:szCs w:val="24"/>
        </w:rPr>
        <w:t>fıkrasında yer alan hane gelir şartının, programın başlangıcında sağlanması yeterlidir.</w:t>
      </w:r>
      <w:r w:rsidR="005C527F" w:rsidRPr="005C527F">
        <w:rPr>
          <w:rFonts w:ascii="Times New Roman" w:eastAsiaTheme="minorHAnsi" w:hAnsi="Times New Roman"/>
          <w:sz w:val="24"/>
          <w:szCs w:val="24"/>
        </w:rPr>
        <w:t xml:space="preserve"> </w:t>
      </w:r>
    </w:p>
    <w:p w14:paraId="4532364B" w14:textId="51A8E7DE" w:rsidR="004C4C5A" w:rsidRDefault="005C527F" w:rsidP="005C527F">
      <w:pPr>
        <w:spacing w:after="0"/>
        <w:ind w:firstLine="708"/>
        <w:jc w:val="both"/>
        <w:rPr>
          <w:rFonts w:ascii="Times New Roman" w:eastAsiaTheme="minorHAnsi" w:hAnsi="Times New Roman"/>
          <w:sz w:val="24"/>
          <w:szCs w:val="24"/>
        </w:rPr>
      </w:pPr>
      <w:r>
        <w:rPr>
          <w:rFonts w:ascii="Times New Roman" w:eastAsiaTheme="minorHAnsi" w:hAnsi="Times New Roman"/>
          <w:sz w:val="24"/>
          <w:szCs w:val="24"/>
        </w:rPr>
        <w:t xml:space="preserve">(3) </w:t>
      </w:r>
      <w:r w:rsidRPr="004C4C5A">
        <w:rPr>
          <w:rFonts w:ascii="Times New Roman" w:eastAsiaTheme="minorHAnsi" w:hAnsi="Times New Roman"/>
          <w:sz w:val="24"/>
          <w:szCs w:val="24"/>
        </w:rPr>
        <w:t xml:space="preserve">Katılımcıların </w:t>
      </w:r>
      <w:r>
        <w:rPr>
          <w:rFonts w:ascii="Times New Roman" w:eastAsiaTheme="minorHAnsi" w:hAnsi="Times New Roman"/>
          <w:sz w:val="24"/>
          <w:szCs w:val="24"/>
        </w:rPr>
        <w:t xml:space="preserve">dürüstlük </w:t>
      </w:r>
      <w:r w:rsidRPr="004C4C5A">
        <w:rPr>
          <w:rFonts w:ascii="Times New Roman" w:eastAsiaTheme="minorHAnsi" w:hAnsi="Times New Roman"/>
          <w:sz w:val="24"/>
          <w:szCs w:val="24"/>
        </w:rPr>
        <w:t>kurallarına uymaları zorunludur.</w:t>
      </w:r>
    </w:p>
    <w:p w14:paraId="36FD993C" w14:textId="717E7C94" w:rsidR="004C4C5A" w:rsidRPr="009364DA" w:rsidRDefault="005C527F" w:rsidP="009364DA">
      <w:pPr>
        <w:spacing w:after="0"/>
        <w:jc w:val="both"/>
        <w:rPr>
          <w:rFonts w:ascii="Times New Roman" w:eastAsiaTheme="minorHAnsi" w:hAnsi="Times New Roman"/>
          <w:sz w:val="24"/>
          <w:szCs w:val="24"/>
        </w:rPr>
      </w:pPr>
      <w:r w:rsidRPr="003A75F8">
        <w:rPr>
          <w:rFonts w:asciiTheme="minorHAnsi" w:hAnsiTheme="minorHAnsi" w:cstheme="minorHAnsi"/>
          <w:noProof/>
          <w:lang w:eastAsia="tr-TR"/>
        </w:rPr>
        <mc:AlternateContent>
          <mc:Choice Requires="wps">
            <w:drawing>
              <wp:anchor distT="0" distB="0" distL="114300" distR="114300" simplePos="0" relativeHeight="251680768" behindDoc="1" locked="0" layoutInCell="1" allowOverlap="1" wp14:anchorId="38681510" wp14:editId="5CE3A99C">
                <wp:simplePos x="0" y="0"/>
                <wp:positionH relativeFrom="margin">
                  <wp:align>right</wp:align>
                </wp:positionH>
                <wp:positionV relativeFrom="paragraph">
                  <wp:posOffset>64465</wp:posOffset>
                </wp:positionV>
                <wp:extent cx="5619115" cy="2256155"/>
                <wp:effectExtent l="76200" t="57150" r="95885" b="125095"/>
                <wp:wrapTight wrapText="bothSides">
                  <wp:wrapPolygon edited="0">
                    <wp:start x="-220" y="-547"/>
                    <wp:lineTo x="-293" y="21703"/>
                    <wp:lineTo x="21456" y="22615"/>
                    <wp:lineTo x="21749" y="22615"/>
                    <wp:lineTo x="21895" y="20244"/>
                    <wp:lineTo x="21895" y="2736"/>
                    <wp:lineTo x="21749" y="0"/>
                    <wp:lineTo x="21749" y="-547"/>
                    <wp:lineTo x="-220" y="-547"/>
                  </wp:wrapPolygon>
                </wp:wrapTight>
                <wp:docPr id="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115" cy="2256155"/>
                        </a:xfrm>
                        <a:prstGeom prst="rect">
                          <a:avLst/>
                        </a:prstGeom>
                        <a:solidFill>
                          <a:sysClr val="window" lastClr="FFFFFF">
                            <a:lumMod val="75000"/>
                          </a:sysClr>
                        </a:solidFill>
                        <a:ln>
                          <a:solidFill>
                            <a:sysClr val="window" lastClr="FFFFFF">
                              <a:lumMod val="65000"/>
                            </a:sysClr>
                          </a:solid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45D931D9" w14:textId="77777777" w:rsidR="00C37CE4" w:rsidRDefault="00C37CE4" w:rsidP="005C527F">
                            <w:pPr>
                              <w:jc w:val="both"/>
                              <w:rPr>
                                <w:rFonts w:ascii="Cambria" w:eastAsia="Times New Roman" w:hAnsi="Cambria"/>
                                <w:b/>
                                <w:i/>
                                <w:color w:val="000000" w:themeColor="text1"/>
                                <w:sz w:val="20"/>
                                <w:szCs w:val="20"/>
                                <w:lang w:eastAsia="tr-TR"/>
                              </w:rPr>
                            </w:pPr>
                            <w:r w:rsidRPr="005C527F">
                              <w:rPr>
                                <w:rFonts w:ascii="Cambria" w:eastAsia="Times New Roman" w:hAnsi="Cambria" w:cstheme="minorHAnsi"/>
                                <w:b/>
                                <w:i/>
                                <w:color w:val="000000" w:themeColor="text1"/>
                                <w:sz w:val="20"/>
                                <w:szCs w:val="20"/>
                                <w:lang w:eastAsia="tr-TR"/>
                              </w:rPr>
                              <w:t>Örnek 20</w:t>
                            </w:r>
                            <w:r w:rsidRPr="005C527F">
                              <w:rPr>
                                <w:rFonts w:ascii="Cambria" w:eastAsia="Times New Roman" w:hAnsi="Cambria"/>
                                <w:b/>
                                <w:i/>
                                <w:color w:val="000000" w:themeColor="text1"/>
                                <w:sz w:val="20"/>
                                <w:szCs w:val="20"/>
                                <w:lang w:eastAsia="tr-TR"/>
                              </w:rPr>
                              <w:t xml:space="preserve">. </w:t>
                            </w:r>
                          </w:p>
                          <w:p w14:paraId="2D63676E" w14:textId="1F1A0FB4" w:rsidR="00C37CE4" w:rsidRPr="005C527F" w:rsidRDefault="00C37CE4" w:rsidP="005C527F">
                            <w:pPr>
                              <w:jc w:val="both"/>
                              <w:rPr>
                                <w:rFonts w:ascii="Cambria" w:eastAsia="Times New Roman" w:hAnsi="Cambria" w:cstheme="minorHAnsi"/>
                                <w:i/>
                                <w:color w:val="000000" w:themeColor="text1"/>
                                <w:sz w:val="20"/>
                                <w:szCs w:val="20"/>
                                <w:lang w:eastAsia="tr-TR"/>
                              </w:rPr>
                            </w:pPr>
                            <w:r w:rsidRPr="005C527F">
                              <w:rPr>
                                <w:rFonts w:ascii="Cambria" w:eastAsia="Times New Roman" w:hAnsi="Cambria" w:cstheme="minorHAnsi"/>
                                <w:b/>
                                <w:i/>
                                <w:color w:val="000000" w:themeColor="text1"/>
                                <w:sz w:val="20"/>
                                <w:szCs w:val="20"/>
                                <w:lang w:eastAsia="tr-TR"/>
                              </w:rPr>
                              <w:t>a)</w:t>
                            </w:r>
                            <w:r w:rsidRPr="005C527F">
                              <w:rPr>
                                <w:rFonts w:ascii="Cambria" w:eastAsia="Times New Roman" w:hAnsi="Cambria" w:cstheme="minorHAnsi"/>
                                <w:i/>
                                <w:color w:val="000000" w:themeColor="text1"/>
                                <w:sz w:val="20"/>
                                <w:szCs w:val="20"/>
                                <w:lang w:eastAsia="tr-TR"/>
                              </w:rPr>
                              <w:t xml:space="preserve"> 20.06.2022- 24.06.2022 tarihleri arasında başvuruları alınan programa A kişisi 21.06.2022 tarihinde başvuru yapmıştır. Söz konusu kişi katılım şartlarını başvuru anında sağlamaktadır. Ancak 01.07.2022 tarihinde başlayacak olan programdan önce kişinin 30.06.2022 tarihinde sigorta girişi tespit edilmiştir. Bu durumda kişi katılım şartlarını program başlangıç anında sağlamadığından programdan yararlanamaz. </w:t>
                            </w:r>
                          </w:p>
                          <w:p w14:paraId="5983AE97" w14:textId="62ACED57" w:rsidR="00C37CE4" w:rsidRPr="005C527F" w:rsidRDefault="00C37CE4" w:rsidP="005C527F">
                            <w:pPr>
                              <w:jc w:val="both"/>
                              <w:rPr>
                                <w:rFonts w:ascii="Cambria" w:eastAsia="Times New Roman" w:hAnsi="Cambria" w:cstheme="minorHAnsi"/>
                                <w:i/>
                                <w:color w:val="000000" w:themeColor="text1"/>
                                <w:sz w:val="20"/>
                                <w:szCs w:val="20"/>
                                <w:lang w:eastAsia="tr-TR"/>
                              </w:rPr>
                            </w:pPr>
                            <w:r w:rsidRPr="005C527F">
                              <w:rPr>
                                <w:rFonts w:ascii="Cambria" w:eastAsia="Times New Roman" w:hAnsi="Cambria" w:cstheme="minorHAnsi"/>
                                <w:b/>
                                <w:i/>
                                <w:color w:val="000000" w:themeColor="text1"/>
                                <w:sz w:val="20"/>
                                <w:szCs w:val="20"/>
                                <w:lang w:eastAsia="tr-TR"/>
                              </w:rPr>
                              <w:t xml:space="preserve">b) </w:t>
                            </w:r>
                            <w:r w:rsidRPr="005C527F">
                              <w:rPr>
                                <w:rFonts w:ascii="Cambria" w:eastAsia="Times New Roman" w:hAnsi="Cambria" w:cstheme="minorHAnsi"/>
                                <w:i/>
                                <w:color w:val="000000" w:themeColor="text1"/>
                                <w:sz w:val="20"/>
                                <w:szCs w:val="20"/>
                                <w:lang w:eastAsia="tr-TR"/>
                              </w:rPr>
                              <w:t>01.07.2022 tarihinde başlayacak olan programda katılımcı olarak belirlenen A kişisinin hanesinde ulaşılabilen en yakın döneme ait gelirlerin toplamı net asgari ücretin 1,5 katını geçmemektedir. Ancak A kişisinin programa başladıktan sonra hane gelirinin (TYP geliri dışında) toplamı net asgari ücretin 1,5 katını aştığı tespit edilse dahi hane gelir şartı kontrolü bir defa yapılacağından hane gelir şartını sağladığı kabul edilir.</w:t>
                            </w:r>
                          </w:p>
                          <w:p w14:paraId="2BCDC992" w14:textId="77777777" w:rsidR="00C37CE4" w:rsidRPr="00DD5A7D" w:rsidRDefault="00C37CE4" w:rsidP="00C24CFF">
                            <w:pPr>
                              <w:tabs>
                                <w:tab w:val="left" w:pos="993"/>
                              </w:tabs>
                              <w:ind w:left="993" w:hanging="993"/>
                              <w:jc w:val="both"/>
                              <w:rPr>
                                <w:rFonts w:ascii="Cambria" w:eastAsia="Times New Roman" w:hAnsi="Cambria"/>
                                <w:i/>
                                <w:color w:val="000000"/>
                                <w:sz w:val="20"/>
                                <w:szCs w:val="20"/>
                                <w:lang w:eastAsia="tr-TR"/>
                              </w:rPr>
                            </w:pPr>
                          </w:p>
                          <w:p w14:paraId="10BAC367" w14:textId="77777777" w:rsidR="00C37CE4" w:rsidRPr="009C591B" w:rsidRDefault="00C37CE4" w:rsidP="00C24CFF">
                            <w:pPr>
                              <w:spacing w:before="100" w:beforeAutospacing="1" w:after="100" w:afterAutospacing="1" w:line="240" w:lineRule="auto"/>
                              <w:ind w:left="709" w:hanging="709"/>
                              <w:jc w:val="both"/>
                              <w:rPr>
                                <w:rFonts w:ascii="Cambria" w:eastAsia="Times New Roman" w:hAnsi="Cambria"/>
                                <w:i/>
                                <w:color w:val="000000"/>
                                <w:sz w:val="20"/>
                                <w:szCs w:val="20"/>
                                <w:lang w:eastAsia="tr-TR"/>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8681510" id="_x0000_s1045" type="#_x0000_t202" style="position:absolute;left:0;text-align:left;margin-left:391.25pt;margin-top:5.1pt;width:442.45pt;height:177.65pt;z-index:-25163571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" fillcolor="#bfbfbf" strokecolor="#a6a6a6">
                <v:shadow on="t" color="black" opacity="22937f" origin=",.5" offset="0,.63889mm"/>
                <v:textbox>
                  <w:txbxContent>
                    <w:p w14:paraId="45D931D9" w14:textId="77777777" w:rsidR="00C37CE4" w:rsidRDefault="00C37CE4" w:rsidP="005C527F">
                      <w:pPr>
                        <w:jc w:val="both"/>
                        <w:rPr>
                          <w:rFonts w:ascii="Cambria" w:eastAsia="Times New Roman" w:hAnsi="Cambria"/>
                          <w:b/>
                          <w:i/>
                          <w:color w:val="000000" w:themeColor="text1"/>
                          <w:sz w:val="20"/>
                          <w:szCs w:val="20"/>
                          <w:lang w:eastAsia="tr-TR"/>
                        </w:rPr>
                      </w:pPr>
                      <w:r w:rsidRPr="005C527F">
                        <w:rPr>
                          <w:rFonts w:ascii="Cambria" w:eastAsia="Times New Roman" w:hAnsi="Cambria" w:cstheme="minorHAnsi"/>
                          <w:b/>
                          <w:i/>
                          <w:color w:val="000000" w:themeColor="text1"/>
                          <w:sz w:val="20"/>
                          <w:szCs w:val="20"/>
                          <w:lang w:eastAsia="tr-TR"/>
                        </w:rPr>
                        <w:t>Örnek 20</w:t>
                      </w:r>
                      <w:r w:rsidRPr="005C527F">
                        <w:rPr>
                          <w:rFonts w:ascii="Cambria" w:eastAsia="Times New Roman" w:hAnsi="Cambria"/>
                          <w:b/>
                          <w:i/>
                          <w:color w:val="000000" w:themeColor="text1"/>
                          <w:sz w:val="20"/>
                          <w:szCs w:val="20"/>
                          <w:lang w:eastAsia="tr-TR"/>
                        </w:rPr>
                        <w:t xml:space="preserve">. </w:t>
                      </w:r>
                    </w:p>
                    <w:p w14:paraId="2D63676E" w14:textId="1F1A0FB4" w:rsidR="00C37CE4" w:rsidRPr="005C527F" w:rsidRDefault="00C37CE4" w:rsidP="005C527F">
                      <w:pPr>
                        <w:jc w:val="both"/>
                        <w:rPr>
                          <w:rFonts w:ascii="Cambria" w:eastAsia="Times New Roman" w:hAnsi="Cambria" w:cstheme="minorHAnsi"/>
                          <w:i/>
                          <w:color w:val="000000" w:themeColor="text1"/>
                          <w:sz w:val="20"/>
                          <w:szCs w:val="20"/>
                          <w:lang w:eastAsia="tr-TR"/>
                        </w:rPr>
                      </w:pPr>
                      <w:r w:rsidRPr="005C527F">
                        <w:rPr>
                          <w:rFonts w:ascii="Cambria" w:eastAsia="Times New Roman" w:hAnsi="Cambria" w:cstheme="minorHAnsi"/>
                          <w:b/>
                          <w:i/>
                          <w:color w:val="000000" w:themeColor="text1"/>
                          <w:sz w:val="20"/>
                          <w:szCs w:val="20"/>
                          <w:lang w:eastAsia="tr-TR"/>
                        </w:rPr>
                        <w:t>a)</w:t>
                      </w:r>
                      <w:r w:rsidRPr="005C527F">
                        <w:rPr>
                          <w:rFonts w:ascii="Cambria" w:eastAsia="Times New Roman" w:hAnsi="Cambria" w:cstheme="minorHAnsi"/>
                          <w:i/>
                          <w:color w:val="000000" w:themeColor="text1"/>
                          <w:sz w:val="20"/>
                          <w:szCs w:val="20"/>
                          <w:lang w:eastAsia="tr-TR"/>
                        </w:rPr>
                        <w:t xml:space="preserve"> 20.06.2022- 24.06.2022 tarihleri arasında başvuruları alınan programa A kişisi 21.06.2022 tarihinde başvuru yapmıştır. Söz konusu kişi katılım şartlarını başvuru anında sağlamaktadır. Ancak 01.07.2022 tarihinde başlayacak olan programdan önce kişinin 30.06.2022 tarihinde sigorta girişi tespit edilmiştir. Bu durumda kişi katılım şartlarını program başlangıç anında sağlamadığından programdan yararlanamaz. </w:t>
                      </w:r>
                    </w:p>
                    <w:p w14:paraId="5983AE97" w14:textId="62ACED57" w:rsidR="00C37CE4" w:rsidRPr="005C527F" w:rsidRDefault="00C37CE4" w:rsidP="005C527F">
                      <w:pPr>
                        <w:jc w:val="both"/>
                        <w:rPr>
                          <w:rFonts w:ascii="Cambria" w:eastAsia="Times New Roman" w:hAnsi="Cambria" w:cstheme="minorHAnsi"/>
                          <w:i/>
                          <w:color w:val="000000" w:themeColor="text1"/>
                          <w:sz w:val="20"/>
                          <w:szCs w:val="20"/>
                          <w:lang w:eastAsia="tr-TR"/>
                        </w:rPr>
                      </w:pPr>
                      <w:r w:rsidRPr="005C527F">
                        <w:rPr>
                          <w:rFonts w:ascii="Cambria" w:eastAsia="Times New Roman" w:hAnsi="Cambria" w:cstheme="minorHAnsi"/>
                          <w:b/>
                          <w:i/>
                          <w:color w:val="000000" w:themeColor="text1"/>
                          <w:sz w:val="20"/>
                          <w:szCs w:val="20"/>
                          <w:lang w:eastAsia="tr-TR"/>
                        </w:rPr>
                        <w:t xml:space="preserve">b) </w:t>
                      </w:r>
                      <w:r w:rsidRPr="005C527F">
                        <w:rPr>
                          <w:rFonts w:ascii="Cambria" w:eastAsia="Times New Roman" w:hAnsi="Cambria" w:cstheme="minorHAnsi"/>
                          <w:i/>
                          <w:color w:val="000000" w:themeColor="text1"/>
                          <w:sz w:val="20"/>
                          <w:szCs w:val="20"/>
                          <w:lang w:eastAsia="tr-TR"/>
                        </w:rPr>
                        <w:t>01.07.2022 tarihinde başlayacak olan programda katılımcı olarak belirlenen A kişisinin hanesinde ulaşılabilen en yakın döneme ait gelirlerin toplamı net asgari ücretin 1,5 katını geçmemektedir. Ancak A kişisinin programa başladıktan sonra hane gelirinin (TYP geliri dışında) toplamı net asgari ücretin 1,5 katını aştığı tespit edilse dahi hane gelir şartı kontrolü bir defa yapılacağından hane gelir şartını sağladığı kabul edilir.</w:t>
                      </w:r>
                    </w:p>
                    <w:p w14:paraId="2BCDC992" w14:textId="77777777" w:rsidR="00C37CE4" w:rsidRPr="00DD5A7D" w:rsidRDefault="00C37CE4" w:rsidP="00C24CFF">
                      <w:pPr>
                        <w:tabs>
                          <w:tab w:val="left" w:pos="993"/>
                        </w:tabs>
                        <w:ind w:left="993" w:hanging="993"/>
                        <w:jc w:val="both"/>
                        <w:rPr>
                          <w:rFonts w:ascii="Cambria" w:eastAsia="Times New Roman" w:hAnsi="Cambria"/>
                          <w:i/>
                          <w:color w:val="000000"/>
                          <w:sz w:val="20"/>
                          <w:szCs w:val="20"/>
                          <w:lang w:eastAsia="tr-TR"/>
                        </w:rPr>
                      </w:pPr>
                    </w:p>
                    <w:p w14:paraId="10BAC367" w14:textId="77777777" w:rsidR="00C37CE4" w:rsidRPr="009C591B" w:rsidRDefault="00C37CE4" w:rsidP="00C24CFF">
                      <w:pPr>
                        <w:spacing w:before="100" w:beforeAutospacing="1" w:after="100" w:afterAutospacing="1" w:line="240" w:lineRule="auto"/>
                        <w:ind w:left="709" w:hanging="709"/>
                        <w:jc w:val="both"/>
                        <w:rPr>
                          <w:rFonts w:ascii="Cambria" w:eastAsia="Times New Roman" w:hAnsi="Cambria"/>
                          <w:i/>
                          <w:color w:val="000000"/>
                          <w:sz w:val="20"/>
                          <w:szCs w:val="20"/>
                          <w:lang w:eastAsia="tr-TR"/>
                        </w:rPr>
                      </w:pPr>
                    </w:p>
                  </w:txbxContent>
                </v:textbox>
                <w10:wrap type="tight" anchorx="margin"/>
              </v:shape>
            </w:pict>
          </mc:Fallback>
        </mc:AlternateContent>
      </w:r>
    </w:p>
    <w:p w14:paraId="39EC588E" w14:textId="77777777" w:rsidR="00BD0E2E" w:rsidRDefault="00BD0E2E">
      <w:pPr>
        <w:pStyle w:val="Balk1"/>
        <w:ind w:firstLine="709"/>
      </w:pPr>
      <w:r w:rsidRPr="004C4C5A">
        <w:t xml:space="preserve">Yüklenicinin </w:t>
      </w:r>
      <w:r w:rsidR="00547BEB">
        <w:t>s</w:t>
      </w:r>
      <w:r w:rsidRPr="004C4C5A">
        <w:t>orumlulukları</w:t>
      </w:r>
    </w:p>
    <w:p w14:paraId="3B0E1D8C" w14:textId="77777777" w:rsidR="004C4C5A" w:rsidRPr="005F19F9" w:rsidRDefault="005F19F9" w:rsidP="005F19F9">
      <w:pPr>
        <w:pStyle w:val="Balk2"/>
        <w:ind w:firstLine="709"/>
        <w:jc w:val="both"/>
        <w:rPr>
          <w:rFonts w:eastAsiaTheme="minorHAnsi"/>
          <w:b w:val="0"/>
          <w:szCs w:val="24"/>
        </w:rPr>
      </w:pPr>
      <w:r>
        <w:t>Madde 19</w:t>
      </w:r>
      <w:r w:rsidR="00BD0E2E">
        <w:t xml:space="preserve">- </w:t>
      </w:r>
      <w:r w:rsidR="004C4C5A" w:rsidRPr="004C4C5A">
        <w:rPr>
          <w:rFonts w:eastAsiaTheme="minorHAnsi" w:cs="Times New Roman"/>
          <w:b w:val="0"/>
          <w:szCs w:val="24"/>
        </w:rPr>
        <w:t xml:space="preserve">(1) </w:t>
      </w:r>
      <w:r w:rsidR="004C4C5A" w:rsidRPr="005F19F9">
        <w:rPr>
          <w:rFonts w:eastAsiaTheme="minorHAnsi"/>
          <w:b w:val="0"/>
          <w:szCs w:val="24"/>
        </w:rPr>
        <w:t xml:space="preserve">Yüklenici ile </w:t>
      </w:r>
      <w:r w:rsidR="00547BEB" w:rsidRPr="005F19F9">
        <w:rPr>
          <w:rFonts w:eastAsiaTheme="minorHAnsi"/>
          <w:b w:val="0"/>
          <w:szCs w:val="24"/>
        </w:rPr>
        <w:t>i</w:t>
      </w:r>
      <w:r w:rsidR="004C4C5A" w:rsidRPr="005F19F9">
        <w:rPr>
          <w:rFonts w:eastAsiaTheme="minorHAnsi"/>
          <w:b w:val="0"/>
          <w:szCs w:val="24"/>
        </w:rPr>
        <w:t xml:space="preserve">l </w:t>
      </w:r>
      <w:r w:rsidR="00547BEB" w:rsidRPr="005F19F9">
        <w:rPr>
          <w:rFonts w:eastAsiaTheme="minorHAnsi"/>
          <w:b w:val="0"/>
          <w:szCs w:val="24"/>
        </w:rPr>
        <w:t>m</w:t>
      </w:r>
      <w:r w:rsidR="004C4C5A" w:rsidRPr="005F19F9">
        <w:rPr>
          <w:rFonts w:eastAsiaTheme="minorHAnsi"/>
          <w:b w:val="0"/>
          <w:szCs w:val="24"/>
        </w:rPr>
        <w:t xml:space="preserve">üdürlüğü arasında, </w:t>
      </w:r>
      <w:proofErr w:type="spellStart"/>
      <w:r w:rsidR="004C4C5A" w:rsidRPr="005F19F9">
        <w:rPr>
          <w:rFonts w:eastAsiaTheme="minorHAnsi"/>
          <w:b w:val="0"/>
          <w:szCs w:val="24"/>
        </w:rPr>
        <w:t>TYP’nin</w:t>
      </w:r>
      <w:proofErr w:type="spellEnd"/>
      <w:r w:rsidR="004C4C5A" w:rsidRPr="005F19F9">
        <w:rPr>
          <w:rFonts w:eastAsiaTheme="minorHAnsi"/>
          <w:b w:val="0"/>
          <w:szCs w:val="24"/>
        </w:rPr>
        <w:t xml:space="preserve"> niteliğini ve karşılıklı hak ve yükümlülüklerini gösteren sözleşme </w:t>
      </w:r>
      <w:r w:rsidR="002A0CE0" w:rsidRPr="005F19F9">
        <w:rPr>
          <w:rFonts w:eastAsiaTheme="minorHAnsi"/>
          <w:b w:val="0"/>
          <w:szCs w:val="24"/>
        </w:rPr>
        <w:t>(</w:t>
      </w:r>
      <w:r w:rsidR="00547BEB" w:rsidRPr="005F19F9">
        <w:rPr>
          <w:rFonts w:eastAsiaTheme="minorHAnsi"/>
          <w:b w:val="0"/>
          <w:szCs w:val="24"/>
        </w:rPr>
        <w:t>E</w:t>
      </w:r>
      <w:r w:rsidR="00E13B73" w:rsidRPr="005F19F9">
        <w:rPr>
          <w:rFonts w:eastAsiaTheme="minorHAnsi"/>
          <w:b w:val="0"/>
          <w:szCs w:val="24"/>
        </w:rPr>
        <w:t>k</w:t>
      </w:r>
      <w:r w:rsidR="002A0CE0" w:rsidRPr="005F19F9">
        <w:rPr>
          <w:rFonts w:eastAsiaTheme="minorHAnsi"/>
          <w:b w:val="0"/>
          <w:szCs w:val="24"/>
        </w:rPr>
        <w:t>-2</w:t>
      </w:r>
      <w:r w:rsidR="004C4C5A" w:rsidRPr="005F19F9">
        <w:rPr>
          <w:rFonts w:eastAsiaTheme="minorHAnsi"/>
          <w:b w:val="0"/>
          <w:szCs w:val="24"/>
        </w:rPr>
        <w:t>) imzalanır. Sözleşmenin noter aracılığı ile imzalanması zorunluluğu yoktur. Sözleşmenin imzalanmasına ve katılımcı seçiminde noter kurası yöntemi kullanılması hâlinde seçime ilişkin tüm masraflar yüklenici tarafından karşılanacaktır.</w:t>
      </w:r>
    </w:p>
    <w:p w14:paraId="27905529" w14:textId="77777777" w:rsidR="00BD0E2E" w:rsidRDefault="004C4C5A" w:rsidP="00C70D85">
      <w:pPr>
        <w:spacing w:after="0"/>
        <w:ind w:firstLine="709"/>
        <w:jc w:val="both"/>
        <w:rPr>
          <w:rFonts w:ascii="Times New Roman" w:eastAsiaTheme="minorHAnsi" w:hAnsi="Times New Roman"/>
          <w:sz w:val="24"/>
          <w:szCs w:val="24"/>
        </w:rPr>
      </w:pPr>
      <w:r w:rsidRPr="004C4C5A">
        <w:rPr>
          <w:rFonts w:ascii="Times New Roman" w:eastAsiaTheme="minorHAnsi" w:hAnsi="Times New Roman"/>
          <w:sz w:val="24"/>
          <w:szCs w:val="24"/>
        </w:rPr>
        <w:t xml:space="preserve"> </w:t>
      </w:r>
      <w:r w:rsidR="005F19F9">
        <w:rPr>
          <w:rFonts w:ascii="Times New Roman" w:eastAsiaTheme="minorHAnsi" w:hAnsi="Times New Roman"/>
          <w:sz w:val="24"/>
          <w:szCs w:val="24"/>
        </w:rPr>
        <w:t xml:space="preserve">(2) </w:t>
      </w:r>
      <w:r w:rsidRPr="004C4C5A">
        <w:rPr>
          <w:rFonts w:ascii="Times New Roman" w:eastAsiaTheme="minorHAnsi" w:hAnsi="Times New Roman"/>
          <w:sz w:val="24"/>
          <w:szCs w:val="24"/>
        </w:rPr>
        <w:t xml:space="preserve">Katılımcıların Kurumla ilgili iş ve işlemleri dışındaki, vergi ve sosyal güvenlik gibi tüm resmi iş ve işlemleri yükleniciler tarafından yerine getirilir. Bu yükümlülüğün yerine getirilmemesi durumunda katılımcılar ile ilgili makam ve merciler karşısında sorumluluk yükleniciye aittir, Kuruma herhangi bir sorumluluk yüklenemez. </w:t>
      </w:r>
    </w:p>
    <w:p w14:paraId="671FBC71" w14:textId="77777777" w:rsidR="004C4C5A" w:rsidRPr="004C4C5A" w:rsidRDefault="005F19F9" w:rsidP="00FA7400">
      <w:pPr>
        <w:spacing w:after="0"/>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(3) </w:t>
      </w:r>
      <w:r w:rsidR="004C4C5A" w:rsidRPr="004C4C5A">
        <w:rPr>
          <w:rFonts w:ascii="Times New Roman" w:eastAsiaTheme="minorHAnsi" w:hAnsi="Times New Roman"/>
          <w:sz w:val="24"/>
          <w:szCs w:val="24"/>
        </w:rPr>
        <w:t xml:space="preserve">Katılımcılara ait adli sicile ilişkin yazılı beyan, sağlıkla ilgili olarak çalışmaya engel bir durum olmadığına dair yazılı beyan ve işin niteliğine uygun diğer belgelerin istenmesinden ve kontrolünden yüklenici sorumludur. </w:t>
      </w:r>
      <w:proofErr w:type="gramStart"/>
      <w:r w:rsidR="004C4C5A" w:rsidRPr="004C4C5A">
        <w:rPr>
          <w:rFonts w:ascii="Times New Roman" w:eastAsiaTheme="minorHAnsi" w:hAnsi="Times New Roman"/>
          <w:sz w:val="24"/>
          <w:szCs w:val="24"/>
        </w:rPr>
        <w:t xml:space="preserve">Söz konusu beyanlarda belirtilen veya beyanlarda belirtilmemesine rağmen sonradan tespit edilen ve kişinin </w:t>
      </w:r>
      <w:proofErr w:type="spellStart"/>
      <w:r w:rsidR="004C4C5A" w:rsidRPr="004C4C5A">
        <w:rPr>
          <w:rFonts w:ascii="Times New Roman" w:eastAsiaTheme="minorHAnsi" w:hAnsi="Times New Roman"/>
          <w:sz w:val="24"/>
          <w:szCs w:val="24"/>
        </w:rPr>
        <w:t>TYP’nin</w:t>
      </w:r>
      <w:proofErr w:type="spellEnd"/>
      <w:r w:rsidR="004C4C5A" w:rsidRPr="004C4C5A">
        <w:rPr>
          <w:rFonts w:ascii="Times New Roman" w:eastAsiaTheme="minorHAnsi" w:hAnsi="Times New Roman"/>
          <w:sz w:val="24"/>
          <w:szCs w:val="24"/>
        </w:rPr>
        <w:t xml:space="preserve"> niteliğiyle uyuşmayan bir suçtan sabıkalı olması ya da </w:t>
      </w:r>
      <w:proofErr w:type="spellStart"/>
      <w:r w:rsidR="004C4C5A" w:rsidRPr="004C4C5A">
        <w:rPr>
          <w:rFonts w:ascii="Times New Roman" w:eastAsiaTheme="minorHAnsi" w:hAnsi="Times New Roman"/>
          <w:sz w:val="24"/>
          <w:szCs w:val="24"/>
        </w:rPr>
        <w:t>TYP’ye</w:t>
      </w:r>
      <w:proofErr w:type="spellEnd"/>
      <w:r w:rsidR="004C4C5A" w:rsidRPr="004C4C5A">
        <w:rPr>
          <w:rFonts w:ascii="Times New Roman" w:eastAsiaTheme="minorHAnsi" w:hAnsi="Times New Roman"/>
          <w:sz w:val="24"/>
          <w:szCs w:val="24"/>
        </w:rPr>
        <w:t xml:space="preserve"> devam etmesi durumunda, diğer katılımcılar ve hizmet alan kişiler açısından sakıncalı olabilecek sağlık sorunları tespit edilenler ile ahlak ve iyi niyet kurallarına aykırı davranışlarda bulunarak </w:t>
      </w:r>
      <w:proofErr w:type="spellStart"/>
      <w:r w:rsidR="004C4C5A" w:rsidRPr="004C4C5A">
        <w:rPr>
          <w:rFonts w:ascii="Times New Roman" w:eastAsiaTheme="minorHAnsi" w:hAnsi="Times New Roman"/>
          <w:sz w:val="24"/>
          <w:szCs w:val="24"/>
        </w:rPr>
        <w:t>TYP’nin</w:t>
      </w:r>
      <w:proofErr w:type="spellEnd"/>
      <w:r w:rsidR="004C4C5A" w:rsidRPr="004C4C5A">
        <w:rPr>
          <w:rFonts w:ascii="Times New Roman" w:eastAsiaTheme="minorHAnsi" w:hAnsi="Times New Roman"/>
          <w:sz w:val="24"/>
          <w:szCs w:val="24"/>
        </w:rPr>
        <w:t xml:space="preserve"> aksamasına veya başarısız olmasına sebep olanlar ve katılım şartlarını taşımadığı halde muvazaalı işlem tesis ederek programa katıldığı tespit edilenlerin yüklenici tarafınd</w:t>
      </w:r>
      <w:r>
        <w:rPr>
          <w:rFonts w:ascii="Times New Roman" w:eastAsiaTheme="minorHAnsi" w:hAnsi="Times New Roman"/>
          <w:sz w:val="24"/>
          <w:szCs w:val="24"/>
        </w:rPr>
        <w:t>an programla ilişiği kesilerek il m</w:t>
      </w:r>
      <w:r w:rsidR="004C4C5A" w:rsidRPr="004C4C5A">
        <w:rPr>
          <w:rFonts w:ascii="Times New Roman" w:eastAsiaTheme="minorHAnsi" w:hAnsi="Times New Roman"/>
          <w:sz w:val="24"/>
          <w:szCs w:val="24"/>
        </w:rPr>
        <w:t xml:space="preserve">üdürlüğüne bildirilir. </w:t>
      </w:r>
      <w:proofErr w:type="gramEnd"/>
      <w:r w:rsidR="004C4C5A" w:rsidRPr="004C4C5A">
        <w:rPr>
          <w:rFonts w:ascii="Times New Roman" w:eastAsiaTheme="minorHAnsi" w:hAnsi="Times New Roman"/>
          <w:sz w:val="24"/>
          <w:szCs w:val="24"/>
        </w:rPr>
        <w:t>Bu şekilde ilişiği kesilenler, kendi kusuru nedeniyle ilişiği kesilen statüsünde değerlendirilerek</w:t>
      </w:r>
      <w:r w:rsidR="007307AA">
        <w:rPr>
          <w:rFonts w:ascii="Times New Roman" w:eastAsiaTheme="minorHAnsi" w:hAnsi="Times New Roman"/>
          <w:sz w:val="24"/>
          <w:szCs w:val="24"/>
        </w:rPr>
        <w:t xml:space="preserve"> haklarında</w:t>
      </w:r>
      <w:r w:rsidR="004C4C5A" w:rsidRPr="004C4C5A">
        <w:rPr>
          <w:rFonts w:ascii="Times New Roman" w:eastAsiaTheme="minorHAnsi" w:hAnsi="Times New Roman"/>
          <w:sz w:val="24"/>
          <w:szCs w:val="24"/>
        </w:rPr>
        <w:t xml:space="preserve"> Yönetmeliğin 17 </w:t>
      </w:r>
      <w:proofErr w:type="spellStart"/>
      <w:r w:rsidR="004C4C5A" w:rsidRPr="004C4C5A">
        <w:rPr>
          <w:rFonts w:ascii="Times New Roman" w:eastAsiaTheme="minorHAnsi" w:hAnsi="Times New Roman"/>
          <w:sz w:val="24"/>
          <w:szCs w:val="24"/>
        </w:rPr>
        <w:t>nci</w:t>
      </w:r>
      <w:proofErr w:type="spellEnd"/>
      <w:r w:rsidR="004C4C5A" w:rsidRPr="004C4C5A">
        <w:rPr>
          <w:rFonts w:ascii="Times New Roman" w:eastAsiaTheme="minorHAnsi" w:hAnsi="Times New Roman"/>
          <w:sz w:val="24"/>
          <w:szCs w:val="24"/>
        </w:rPr>
        <w:t xml:space="preserve"> maddesinin beşinci fıkrasına göre işlem yapılır.</w:t>
      </w:r>
    </w:p>
    <w:p w14:paraId="478D1DE2" w14:textId="77777777" w:rsidR="004C4C5A" w:rsidRPr="004C4C5A" w:rsidRDefault="004C4C5A" w:rsidP="00FA7400">
      <w:pPr>
        <w:pStyle w:val="KonuBal"/>
        <w:spacing w:line="276" w:lineRule="auto"/>
        <w:rPr>
          <w:rFonts w:eastAsiaTheme="minorHAnsi" w:cs="Times New Roman"/>
          <w:b w:val="0"/>
          <w:color w:val="auto"/>
          <w:spacing w:val="0"/>
          <w:kern w:val="0"/>
          <w:szCs w:val="24"/>
        </w:rPr>
      </w:pPr>
      <w:r w:rsidRPr="004C4C5A">
        <w:rPr>
          <w:rFonts w:eastAsiaTheme="minorHAnsi" w:cs="Times New Roman"/>
          <w:b w:val="0"/>
          <w:color w:val="auto"/>
          <w:spacing w:val="0"/>
          <w:kern w:val="0"/>
          <w:szCs w:val="24"/>
        </w:rPr>
        <w:lastRenderedPageBreak/>
        <w:tab/>
      </w:r>
      <w:r w:rsidR="005F19F9">
        <w:rPr>
          <w:rFonts w:eastAsiaTheme="minorHAnsi" w:cs="Times New Roman"/>
          <w:b w:val="0"/>
          <w:color w:val="auto"/>
          <w:spacing w:val="0"/>
          <w:kern w:val="0"/>
          <w:szCs w:val="24"/>
        </w:rPr>
        <w:t xml:space="preserve">(4) </w:t>
      </w:r>
      <w:r w:rsidRPr="004C4C5A">
        <w:rPr>
          <w:rFonts w:eastAsiaTheme="minorHAnsi" w:cs="Times New Roman"/>
          <w:b w:val="0"/>
          <w:color w:val="auto"/>
          <w:spacing w:val="0"/>
          <w:kern w:val="0"/>
          <w:szCs w:val="24"/>
        </w:rPr>
        <w:t>Katılımcıların uygun nitelikte olmamalarından kaynaklanacak sonuçlardan ya da görevli oldukları alanlara ve üçüncü kişilere verecekleri zararlardan yüklenici sorumludur.</w:t>
      </w:r>
    </w:p>
    <w:p w14:paraId="0BC030FC" w14:textId="77777777" w:rsidR="004C4C5A" w:rsidRPr="004C4C5A" w:rsidRDefault="005F19F9" w:rsidP="00FA7400">
      <w:pPr>
        <w:pStyle w:val="KonuBal"/>
        <w:spacing w:line="276" w:lineRule="auto"/>
        <w:ind w:firstLine="708"/>
        <w:rPr>
          <w:rFonts w:eastAsiaTheme="minorHAnsi" w:cs="Times New Roman"/>
          <w:b w:val="0"/>
          <w:color w:val="auto"/>
          <w:spacing w:val="0"/>
          <w:kern w:val="0"/>
          <w:szCs w:val="24"/>
        </w:rPr>
      </w:pPr>
      <w:r>
        <w:rPr>
          <w:rFonts w:eastAsiaTheme="minorHAnsi" w:cs="Times New Roman"/>
          <w:b w:val="0"/>
          <w:color w:val="auto"/>
          <w:spacing w:val="0"/>
          <w:kern w:val="0"/>
          <w:szCs w:val="24"/>
        </w:rPr>
        <w:t xml:space="preserve">(5) </w:t>
      </w:r>
      <w:r w:rsidR="004C4C5A" w:rsidRPr="004C4C5A">
        <w:rPr>
          <w:rFonts w:eastAsiaTheme="minorHAnsi" w:cs="Times New Roman"/>
          <w:b w:val="0"/>
          <w:color w:val="auto"/>
          <w:spacing w:val="0"/>
          <w:kern w:val="0"/>
          <w:szCs w:val="24"/>
        </w:rPr>
        <w:t xml:space="preserve">Katılımcılara devam ettikleri her gün için Devam Çizelgesini </w:t>
      </w:r>
      <w:r w:rsidR="007307AA">
        <w:rPr>
          <w:rFonts w:eastAsiaTheme="minorHAnsi" w:cs="Times New Roman"/>
          <w:b w:val="0"/>
          <w:color w:val="auto"/>
          <w:spacing w:val="0"/>
          <w:kern w:val="0"/>
          <w:szCs w:val="24"/>
        </w:rPr>
        <w:t>(</w:t>
      </w:r>
      <w:r>
        <w:rPr>
          <w:rFonts w:eastAsiaTheme="minorHAnsi" w:cs="Times New Roman"/>
          <w:b w:val="0"/>
          <w:color w:val="auto"/>
          <w:spacing w:val="0"/>
          <w:kern w:val="0"/>
          <w:szCs w:val="24"/>
        </w:rPr>
        <w:t>E</w:t>
      </w:r>
      <w:r w:rsidR="007307AA">
        <w:rPr>
          <w:rFonts w:eastAsiaTheme="minorHAnsi" w:cs="Times New Roman"/>
          <w:b w:val="0"/>
          <w:color w:val="auto"/>
          <w:spacing w:val="0"/>
          <w:kern w:val="0"/>
          <w:szCs w:val="24"/>
        </w:rPr>
        <w:t>k</w:t>
      </w:r>
      <w:r w:rsidR="00E42868">
        <w:rPr>
          <w:rFonts w:eastAsiaTheme="minorHAnsi" w:cs="Times New Roman"/>
          <w:b w:val="0"/>
          <w:color w:val="auto"/>
          <w:spacing w:val="0"/>
          <w:kern w:val="0"/>
          <w:szCs w:val="24"/>
        </w:rPr>
        <w:t>-5</w:t>
      </w:r>
      <w:r w:rsidR="004C4C5A" w:rsidRPr="002A0CE0">
        <w:rPr>
          <w:rFonts w:eastAsiaTheme="minorHAnsi" w:cs="Times New Roman"/>
          <w:b w:val="0"/>
          <w:color w:val="auto"/>
          <w:spacing w:val="0"/>
          <w:kern w:val="0"/>
          <w:szCs w:val="24"/>
        </w:rPr>
        <w:t>)</w:t>
      </w:r>
      <w:r w:rsidR="004C4C5A" w:rsidRPr="004C4C5A">
        <w:rPr>
          <w:rFonts w:eastAsiaTheme="minorHAnsi" w:cs="Times New Roman"/>
          <w:b w:val="0"/>
          <w:color w:val="auto"/>
          <w:spacing w:val="0"/>
          <w:kern w:val="0"/>
          <w:szCs w:val="24"/>
        </w:rPr>
        <w:t xml:space="preserve"> imzalatmak, muhafaza etmek ve ihtiyaç halinde yetkili kişi ve </w:t>
      </w:r>
      <w:r w:rsidR="007307AA">
        <w:rPr>
          <w:rFonts w:eastAsiaTheme="minorHAnsi" w:cs="Times New Roman"/>
          <w:b w:val="0"/>
          <w:color w:val="auto"/>
          <w:spacing w:val="0"/>
          <w:kern w:val="0"/>
          <w:szCs w:val="24"/>
        </w:rPr>
        <w:t>makamlara ibraz etmek yüklenici</w:t>
      </w:r>
      <w:r w:rsidR="004C4C5A" w:rsidRPr="004C4C5A">
        <w:rPr>
          <w:rFonts w:eastAsiaTheme="minorHAnsi" w:cs="Times New Roman"/>
          <w:b w:val="0"/>
          <w:color w:val="auto"/>
          <w:spacing w:val="0"/>
          <w:kern w:val="0"/>
          <w:szCs w:val="24"/>
        </w:rPr>
        <w:t xml:space="preserve"> sorumluluğundadır.</w:t>
      </w:r>
    </w:p>
    <w:p w14:paraId="6723EAC4" w14:textId="77777777" w:rsidR="00BD0E2E" w:rsidRDefault="004C4C5A" w:rsidP="00713C2C">
      <w:pPr>
        <w:pStyle w:val="KonuBal"/>
        <w:spacing w:line="276" w:lineRule="auto"/>
        <w:rPr>
          <w:rFonts w:eastAsiaTheme="minorHAnsi" w:cs="Times New Roman"/>
          <w:b w:val="0"/>
          <w:color w:val="auto"/>
          <w:spacing w:val="0"/>
          <w:kern w:val="0"/>
          <w:szCs w:val="24"/>
        </w:rPr>
      </w:pPr>
      <w:r w:rsidRPr="004C4C5A">
        <w:rPr>
          <w:rFonts w:eastAsiaTheme="minorHAnsi" w:cs="Times New Roman"/>
          <w:b w:val="0"/>
          <w:color w:val="auto"/>
          <w:spacing w:val="0"/>
          <w:kern w:val="0"/>
          <w:szCs w:val="24"/>
        </w:rPr>
        <w:tab/>
      </w:r>
      <w:r w:rsidR="005F19F9">
        <w:rPr>
          <w:rFonts w:eastAsiaTheme="minorHAnsi" w:cs="Times New Roman"/>
          <w:b w:val="0"/>
          <w:color w:val="auto"/>
          <w:spacing w:val="0"/>
          <w:kern w:val="0"/>
          <w:szCs w:val="24"/>
        </w:rPr>
        <w:t xml:space="preserve">(6) </w:t>
      </w:r>
      <w:r w:rsidRPr="004C4C5A">
        <w:rPr>
          <w:rFonts w:eastAsiaTheme="minorHAnsi" w:cs="Times New Roman"/>
          <w:b w:val="0"/>
          <w:color w:val="auto"/>
          <w:spacing w:val="0"/>
          <w:kern w:val="0"/>
          <w:szCs w:val="24"/>
        </w:rPr>
        <w:t xml:space="preserve">Katılımcıların devamsızlık sınırlarını aşmaları, </w:t>
      </w:r>
      <w:r w:rsidR="005F19F9">
        <w:rPr>
          <w:rFonts w:eastAsiaTheme="minorHAnsi" w:cs="Times New Roman"/>
          <w:b w:val="0"/>
          <w:color w:val="auto"/>
          <w:spacing w:val="0"/>
          <w:kern w:val="0"/>
          <w:szCs w:val="24"/>
        </w:rPr>
        <w:t xml:space="preserve">14 </w:t>
      </w:r>
      <w:r w:rsidR="007626F8">
        <w:rPr>
          <w:rFonts w:eastAsiaTheme="minorHAnsi" w:cs="Times New Roman"/>
          <w:b w:val="0"/>
          <w:color w:val="auto"/>
          <w:spacing w:val="0"/>
          <w:kern w:val="0"/>
          <w:szCs w:val="24"/>
        </w:rPr>
        <w:t>üncü</w:t>
      </w:r>
      <w:r w:rsidR="002A0CE0">
        <w:rPr>
          <w:rFonts w:eastAsiaTheme="minorHAnsi" w:cs="Times New Roman"/>
          <w:b w:val="0"/>
          <w:color w:val="auto"/>
          <w:spacing w:val="0"/>
          <w:kern w:val="0"/>
          <w:szCs w:val="24"/>
        </w:rPr>
        <w:t xml:space="preserve"> </w:t>
      </w:r>
      <w:r w:rsidRPr="004C4C5A">
        <w:rPr>
          <w:rFonts w:eastAsiaTheme="minorHAnsi" w:cs="Times New Roman"/>
          <w:b w:val="0"/>
          <w:color w:val="auto"/>
          <w:spacing w:val="0"/>
          <w:kern w:val="0"/>
          <w:szCs w:val="24"/>
        </w:rPr>
        <w:t xml:space="preserve">maddenin </w:t>
      </w:r>
      <w:r w:rsidR="005F19F9">
        <w:rPr>
          <w:rFonts w:eastAsiaTheme="minorHAnsi" w:cs="Times New Roman"/>
          <w:b w:val="0"/>
          <w:color w:val="auto"/>
          <w:spacing w:val="0"/>
          <w:kern w:val="0"/>
          <w:szCs w:val="24"/>
        </w:rPr>
        <w:t xml:space="preserve">altıncı </w:t>
      </w:r>
      <w:r w:rsidRPr="004C4C5A">
        <w:rPr>
          <w:rFonts w:eastAsiaTheme="minorHAnsi" w:cs="Times New Roman"/>
          <w:b w:val="0"/>
          <w:color w:val="auto"/>
          <w:spacing w:val="0"/>
          <w:kern w:val="0"/>
          <w:szCs w:val="24"/>
        </w:rPr>
        <w:t xml:space="preserve">fıkrasında yer alan azami süreden fazla </w:t>
      </w:r>
      <w:r w:rsidR="001C450A">
        <w:rPr>
          <w:rFonts w:eastAsiaTheme="minorHAnsi" w:cs="Times New Roman"/>
          <w:b w:val="0"/>
          <w:color w:val="auto"/>
          <w:spacing w:val="0"/>
          <w:kern w:val="0"/>
          <w:szCs w:val="24"/>
        </w:rPr>
        <w:t>faydalanmaları</w:t>
      </w:r>
      <w:r w:rsidR="001C450A" w:rsidRPr="004C4C5A">
        <w:rPr>
          <w:rFonts w:eastAsiaTheme="minorHAnsi" w:cs="Times New Roman"/>
          <w:b w:val="0"/>
          <w:color w:val="auto"/>
          <w:spacing w:val="0"/>
          <w:kern w:val="0"/>
          <w:szCs w:val="24"/>
        </w:rPr>
        <w:t xml:space="preserve"> </w:t>
      </w:r>
      <w:r w:rsidRPr="004C4C5A">
        <w:rPr>
          <w:rFonts w:eastAsiaTheme="minorHAnsi" w:cs="Times New Roman"/>
          <w:b w:val="0"/>
          <w:color w:val="auto"/>
          <w:spacing w:val="0"/>
          <w:kern w:val="0"/>
          <w:szCs w:val="24"/>
        </w:rPr>
        <w:t xml:space="preserve">ya da yüklenicinin herhangi bir sorumluluğunu yerine getirmemesi nedenleriyle katılımcıya yapılan fazla ödemelerden yüklenici sorumludur. Katılımcının ilişiğinin kesilmesi gereken tarihten sonra yüklenici tarafından </w:t>
      </w:r>
      <w:r w:rsidR="007307AA">
        <w:rPr>
          <w:rFonts w:eastAsiaTheme="minorHAnsi" w:cs="Times New Roman"/>
          <w:b w:val="0"/>
          <w:color w:val="auto"/>
          <w:spacing w:val="0"/>
          <w:kern w:val="0"/>
          <w:szCs w:val="24"/>
        </w:rPr>
        <w:t xml:space="preserve">çalıştırılmaya devam edilmesi </w:t>
      </w:r>
      <w:r w:rsidRPr="004C4C5A">
        <w:rPr>
          <w:rFonts w:eastAsiaTheme="minorHAnsi" w:cs="Times New Roman"/>
          <w:b w:val="0"/>
          <w:color w:val="auto"/>
          <w:spacing w:val="0"/>
          <w:kern w:val="0"/>
          <w:szCs w:val="24"/>
        </w:rPr>
        <w:t xml:space="preserve">halinde, </w:t>
      </w:r>
      <w:r w:rsidR="007307AA">
        <w:rPr>
          <w:rFonts w:eastAsiaTheme="minorHAnsi" w:cs="Times New Roman"/>
          <w:b w:val="0"/>
          <w:color w:val="auto"/>
          <w:spacing w:val="0"/>
          <w:kern w:val="0"/>
          <w:szCs w:val="24"/>
        </w:rPr>
        <w:t xml:space="preserve">fazla çalışılan </w:t>
      </w:r>
      <w:r w:rsidR="002A0CE0">
        <w:rPr>
          <w:rFonts w:eastAsiaTheme="minorHAnsi" w:cs="Times New Roman"/>
          <w:b w:val="0"/>
          <w:color w:val="auto"/>
          <w:spacing w:val="0"/>
          <w:kern w:val="0"/>
          <w:szCs w:val="24"/>
        </w:rPr>
        <w:t>süre kapsamında</w:t>
      </w:r>
      <w:r w:rsidR="001C450A" w:rsidRPr="004C4C5A">
        <w:rPr>
          <w:rFonts w:eastAsiaTheme="minorHAnsi" w:cs="Times New Roman"/>
          <w:b w:val="0"/>
          <w:color w:val="auto"/>
          <w:spacing w:val="0"/>
          <w:kern w:val="0"/>
          <w:szCs w:val="24"/>
        </w:rPr>
        <w:t xml:space="preserve"> </w:t>
      </w:r>
      <w:r w:rsidRPr="004C4C5A">
        <w:rPr>
          <w:rFonts w:eastAsiaTheme="minorHAnsi" w:cs="Times New Roman"/>
          <w:b w:val="0"/>
          <w:color w:val="auto"/>
          <w:spacing w:val="0"/>
          <w:kern w:val="0"/>
          <w:szCs w:val="24"/>
        </w:rPr>
        <w:t>katılımcı</w:t>
      </w:r>
      <w:r w:rsidR="001C450A">
        <w:rPr>
          <w:rFonts w:eastAsiaTheme="minorHAnsi" w:cs="Times New Roman"/>
          <w:b w:val="0"/>
          <w:color w:val="auto"/>
          <w:spacing w:val="0"/>
          <w:kern w:val="0"/>
          <w:szCs w:val="24"/>
        </w:rPr>
        <w:t xml:space="preserve"> için</w:t>
      </w:r>
      <w:r w:rsidRPr="004C4C5A">
        <w:rPr>
          <w:rFonts w:eastAsiaTheme="minorHAnsi" w:cs="Times New Roman"/>
          <w:b w:val="0"/>
          <w:color w:val="auto"/>
          <w:spacing w:val="0"/>
          <w:kern w:val="0"/>
          <w:szCs w:val="24"/>
        </w:rPr>
        <w:t xml:space="preserve"> ödenen giderl</w:t>
      </w:r>
      <w:r w:rsidR="007307AA">
        <w:rPr>
          <w:rFonts w:eastAsiaTheme="minorHAnsi" w:cs="Times New Roman"/>
          <w:b w:val="0"/>
          <w:color w:val="auto"/>
          <w:spacing w:val="0"/>
          <w:kern w:val="0"/>
          <w:szCs w:val="24"/>
        </w:rPr>
        <w:t xml:space="preserve">er </w:t>
      </w:r>
      <w:r w:rsidR="005867E1" w:rsidRPr="009364DA">
        <w:rPr>
          <w:b w:val="0"/>
        </w:rPr>
        <w:t xml:space="preserve">yükleniciden ödeme tarihinden </w:t>
      </w:r>
      <w:r w:rsidR="009364DA" w:rsidRPr="009364DA">
        <w:rPr>
          <w:b w:val="0"/>
        </w:rPr>
        <w:t>itibaren</w:t>
      </w:r>
      <w:r w:rsidR="009364DA" w:rsidDel="005867E1">
        <w:rPr>
          <w:rFonts w:eastAsiaTheme="minorHAnsi" w:cs="Times New Roman"/>
          <w:b w:val="0"/>
          <w:color w:val="auto"/>
          <w:spacing w:val="0"/>
          <w:kern w:val="0"/>
          <w:szCs w:val="24"/>
        </w:rPr>
        <w:t xml:space="preserve"> </w:t>
      </w:r>
      <w:r w:rsidR="009364DA">
        <w:rPr>
          <w:rFonts w:eastAsiaTheme="minorHAnsi" w:cs="Times New Roman"/>
          <w:b w:val="0"/>
          <w:color w:val="auto"/>
          <w:spacing w:val="0"/>
          <w:kern w:val="0"/>
          <w:szCs w:val="24"/>
        </w:rPr>
        <w:t>hesaplanacak</w:t>
      </w:r>
      <w:r w:rsidR="007307AA">
        <w:rPr>
          <w:rFonts w:eastAsiaTheme="minorHAnsi" w:cs="Times New Roman"/>
          <w:b w:val="0"/>
          <w:color w:val="auto"/>
          <w:spacing w:val="0"/>
          <w:kern w:val="0"/>
          <w:szCs w:val="24"/>
        </w:rPr>
        <w:t xml:space="preserve"> yasal faizi ile birlikte tahsil edilir. </w:t>
      </w:r>
      <w:r w:rsidR="00E30335">
        <w:rPr>
          <w:rFonts w:eastAsiaTheme="minorHAnsi" w:cs="Times New Roman"/>
          <w:b w:val="0"/>
          <w:color w:val="auto"/>
          <w:spacing w:val="0"/>
          <w:kern w:val="0"/>
          <w:szCs w:val="24"/>
        </w:rPr>
        <w:t>İ</w:t>
      </w:r>
      <w:r w:rsidR="007307AA">
        <w:rPr>
          <w:rFonts w:eastAsiaTheme="minorHAnsi" w:cs="Times New Roman"/>
          <w:b w:val="0"/>
          <w:color w:val="auto"/>
          <w:spacing w:val="0"/>
          <w:kern w:val="0"/>
          <w:szCs w:val="24"/>
        </w:rPr>
        <w:t xml:space="preserve">l </w:t>
      </w:r>
      <w:r w:rsidR="00414F77">
        <w:rPr>
          <w:rFonts w:eastAsiaTheme="minorHAnsi" w:cs="Times New Roman"/>
          <w:b w:val="0"/>
          <w:color w:val="auto"/>
          <w:spacing w:val="0"/>
          <w:kern w:val="0"/>
          <w:szCs w:val="24"/>
        </w:rPr>
        <w:t>m</w:t>
      </w:r>
      <w:r w:rsidR="007307AA">
        <w:rPr>
          <w:rFonts w:eastAsiaTheme="minorHAnsi" w:cs="Times New Roman"/>
          <w:b w:val="0"/>
          <w:color w:val="auto"/>
          <w:spacing w:val="0"/>
          <w:kern w:val="0"/>
          <w:szCs w:val="24"/>
        </w:rPr>
        <w:t xml:space="preserve">üdürlüğü </w:t>
      </w:r>
      <w:r w:rsidRPr="004C4C5A">
        <w:rPr>
          <w:rFonts w:eastAsiaTheme="minorHAnsi" w:cs="Times New Roman"/>
          <w:b w:val="0"/>
          <w:color w:val="auto"/>
          <w:spacing w:val="0"/>
          <w:kern w:val="0"/>
          <w:szCs w:val="24"/>
        </w:rPr>
        <w:t>yapılan</w:t>
      </w:r>
      <w:r w:rsidR="007307AA">
        <w:rPr>
          <w:rFonts w:eastAsiaTheme="minorHAnsi" w:cs="Times New Roman"/>
          <w:b w:val="0"/>
          <w:color w:val="auto"/>
          <w:spacing w:val="0"/>
          <w:kern w:val="0"/>
          <w:szCs w:val="24"/>
        </w:rPr>
        <w:t xml:space="preserve"> </w:t>
      </w:r>
      <w:r w:rsidR="007307AA" w:rsidRPr="004C4C5A">
        <w:rPr>
          <w:rFonts w:eastAsiaTheme="minorHAnsi" w:cs="Times New Roman"/>
          <w:b w:val="0"/>
          <w:color w:val="auto"/>
          <w:spacing w:val="0"/>
          <w:kern w:val="0"/>
          <w:szCs w:val="24"/>
        </w:rPr>
        <w:t>fazla</w:t>
      </w:r>
      <w:r w:rsidRPr="004C4C5A">
        <w:rPr>
          <w:rFonts w:eastAsiaTheme="minorHAnsi" w:cs="Times New Roman"/>
          <w:b w:val="0"/>
          <w:color w:val="auto"/>
          <w:spacing w:val="0"/>
          <w:kern w:val="0"/>
          <w:szCs w:val="24"/>
        </w:rPr>
        <w:t xml:space="preserve"> ödemelerin</w:t>
      </w:r>
      <w:r w:rsidR="007307AA">
        <w:rPr>
          <w:rFonts w:eastAsiaTheme="minorHAnsi" w:cs="Times New Roman"/>
          <w:b w:val="0"/>
          <w:color w:val="auto"/>
          <w:spacing w:val="0"/>
          <w:kern w:val="0"/>
          <w:szCs w:val="24"/>
        </w:rPr>
        <w:t xml:space="preserve"> </w:t>
      </w:r>
      <w:r w:rsidRPr="004C4C5A">
        <w:rPr>
          <w:rFonts w:eastAsiaTheme="minorHAnsi" w:cs="Times New Roman"/>
          <w:b w:val="0"/>
          <w:color w:val="auto"/>
          <w:spacing w:val="0"/>
          <w:kern w:val="0"/>
          <w:szCs w:val="24"/>
        </w:rPr>
        <w:t>yükleniciden</w:t>
      </w:r>
      <w:r w:rsidR="007307AA">
        <w:rPr>
          <w:rFonts w:eastAsiaTheme="minorHAnsi" w:cs="Times New Roman"/>
          <w:b w:val="0"/>
          <w:color w:val="auto"/>
          <w:spacing w:val="0"/>
          <w:kern w:val="0"/>
          <w:szCs w:val="24"/>
        </w:rPr>
        <w:t xml:space="preserve"> </w:t>
      </w:r>
      <w:r w:rsidRPr="004C4C5A">
        <w:rPr>
          <w:rFonts w:eastAsiaTheme="minorHAnsi" w:cs="Times New Roman"/>
          <w:b w:val="0"/>
          <w:color w:val="auto"/>
          <w:spacing w:val="0"/>
          <w:kern w:val="0"/>
          <w:szCs w:val="24"/>
        </w:rPr>
        <w:t xml:space="preserve">tahsil </w:t>
      </w:r>
      <w:r w:rsidR="007307AA">
        <w:rPr>
          <w:rFonts w:eastAsiaTheme="minorHAnsi" w:cs="Times New Roman"/>
          <w:b w:val="0"/>
          <w:color w:val="auto"/>
          <w:spacing w:val="0"/>
          <w:kern w:val="0"/>
          <w:szCs w:val="24"/>
        </w:rPr>
        <w:t>edilmesi amacıyla gerekli işlemleri yapmaktan</w:t>
      </w:r>
      <w:r w:rsidRPr="004C4C5A">
        <w:rPr>
          <w:rFonts w:eastAsiaTheme="minorHAnsi" w:cs="Times New Roman"/>
          <w:b w:val="0"/>
          <w:color w:val="auto"/>
          <w:spacing w:val="0"/>
          <w:kern w:val="0"/>
          <w:szCs w:val="24"/>
        </w:rPr>
        <w:t xml:space="preserve"> sorumludur.</w:t>
      </w:r>
    </w:p>
    <w:p w14:paraId="67F25C62" w14:textId="77777777" w:rsidR="004C4C5A" w:rsidRPr="00BD0E2E" w:rsidRDefault="00E30335" w:rsidP="00713C2C">
      <w:pPr>
        <w:spacing w:after="0"/>
        <w:ind w:firstLine="709"/>
        <w:jc w:val="both"/>
        <w:rPr>
          <w:rFonts w:ascii="Times New Roman" w:hAnsi="Times New Roman"/>
          <w:sz w:val="24"/>
          <w:szCs w:val="24"/>
        </w:rPr>
      </w:pPr>
      <w:r>
        <w:rPr>
          <w:rFonts w:ascii="Times New Roman" w:hAnsi="Times New Roman"/>
          <w:sz w:val="24"/>
          <w:szCs w:val="24"/>
        </w:rPr>
        <w:t xml:space="preserve">(7) </w:t>
      </w:r>
      <w:r w:rsidR="004C4C5A" w:rsidRPr="00BD0E2E">
        <w:rPr>
          <w:rFonts w:ascii="Times New Roman" w:hAnsi="Times New Roman"/>
          <w:sz w:val="24"/>
          <w:szCs w:val="24"/>
        </w:rPr>
        <w:t xml:space="preserve">TYP katılımcısı olmaya hak kazananlar, sözleşme daha önce imzalanmış olsa dahi, TYP başlama tarihinden önce programdan yararlandırılamazlar. Bu tür durumlarda katılımcının </w:t>
      </w:r>
      <w:r w:rsidR="007B13C8">
        <w:rPr>
          <w:rFonts w:ascii="Times New Roman" w:hAnsi="Times New Roman"/>
          <w:sz w:val="24"/>
          <w:szCs w:val="24"/>
        </w:rPr>
        <w:t>yersiz faydalandığı</w:t>
      </w:r>
      <w:r w:rsidR="004C4C5A" w:rsidRPr="00BD0E2E">
        <w:rPr>
          <w:rFonts w:ascii="Times New Roman" w:hAnsi="Times New Roman"/>
          <w:sz w:val="24"/>
          <w:szCs w:val="24"/>
        </w:rPr>
        <w:t xml:space="preserve"> sürelere ilişkin her türlü giderin ödenmesinden yüklenici sorumludur. Kuruma herhangi bir sorumluluk yüklenemez. </w:t>
      </w:r>
    </w:p>
    <w:p w14:paraId="57CF0D1E" w14:textId="77777777" w:rsidR="004C4C5A" w:rsidRPr="004C4C5A" w:rsidRDefault="004C4C5A" w:rsidP="00713C2C">
      <w:pPr>
        <w:pStyle w:val="KonuBal"/>
        <w:spacing w:line="276" w:lineRule="auto"/>
        <w:rPr>
          <w:rFonts w:eastAsiaTheme="minorHAnsi" w:cs="Times New Roman"/>
          <w:b w:val="0"/>
          <w:color w:val="auto"/>
          <w:spacing w:val="0"/>
          <w:kern w:val="0"/>
          <w:szCs w:val="24"/>
        </w:rPr>
      </w:pPr>
      <w:r w:rsidRPr="004C4C5A">
        <w:rPr>
          <w:rFonts w:eastAsiaTheme="minorHAnsi" w:cs="Times New Roman"/>
          <w:b w:val="0"/>
          <w:color w:val="auto"/>
          <w:spacing w:val="0"/>
          <w:kern w:val="0"/>
          <w:szCs w:val="24"/>
        </w:rPr>
        <w:tab/>
      </w:r>
      <w:r w:rsidR="00E30335">
        <w:rPr>
          <w:rFonts w:eastAsiaTheme="minorHAnsi" w:cs="Times New Roman"/>
          <w:b w:val="0"/>
          <w:color w:val="auto"/>
          <w:spacing w:val="0"/>
          <w:kern w:val="0"/>
          <w:szCs w:val="24"/>
        </w:rPr>
        <w:t xml:space="preserve">(8) </w:t>
      </w:r>
      <w:r w:rsidRPr="004C4C5A">
        <w:rPr>
          <w:rFonts w:eastAsiaTheme="minorHAnsi" w:cs="Times New Roman"/>
          <w:b w:val="0"/>
          <w:color w:val="auto"/>
          <w:spacing w:val="0"/>
          <w:kern w:val="0"/>
          <w:szCs w:val="24"/>
        </w:rPr>
        <w:t xml:space="preserve">Yüklenici TYP katılımcılarını, TYP kapsamında yaptırmış oldukları işler de </w:t>
      </w:r>
      <w:proofErr w:type="gramStart"/>
      <w:r w:rsidRPr="004C4C5A">
        <w:rPr>
          <w:rFonts w:eastAsiaTheme="minorHAnsi" w:cs="Times New Roman"/>
          <w:b w:val="0"/>
          <w:color w:val="auto"/>
          <w:spacing w:val="0"/>
          <w:kern w:val="0"/>
          <w:szCs w:val="24"/>
        </w:rPr>
        <w:t>dahil</w:t>
      </w:r>
      <w:proofErr w:type="gramEnd"/>
      <w:r w:rsidRPr="004C4C5A">
        <w:rPr>
          <w:rFonts w:eastAsiaTheme="minorHAnsi" w:cs="Times New Roman"/>
          <w:b w:val="0"/>
          <w:color w:val="auto"/>
          <w:spacing w:val="0"/>
          <w:kern w:val="0"/>
          <w:szCs w:val="24"/>
        </w:rPr>
        <w:t xml:space="preserve"> olmak üzere mevcut çalışanlarını ikame etmek amacıyla </w:t>
      </w:r>
      <w:r w:rsidR="007307AA">
        <w:rPr>
          <w:rFonts w:eastAsiaTheme="minorHAnsi" w:cs="Times New Roman"/>
          <w:b w:val="0"/>
          <w:color w:val="auto"/>
          <w:spacing w:val="0"/>
          <w:kern w:val="0"/>
          <w:szCs w:val="24"/>
        </w:rPr>
        <w:t>görevlendiremez</w:t>
      </w:r>
      <w:r w:rsidRPr="004C4C5A">
        <w:rPr>
          <w:rFonts w:eastAsiaTheme="minorHAnsi" w:cs="Times New Roman"/>
          <w:b w:val="0"/>
          <w:color w:val="auto"/>
          <w:spacing w:val="0"/>
          <w:kern w:val="0"/>
          <w:szCs w:val="24"/>
        </w:rPr>
        <w:t xml:space="preserve">.  </w:t>
      </w:r>
    </w:p>
    <w:p w14:paraId="3D3718DB" w14:textId="77777777" w:rsidR="004C41BF" w:rsidRPr="00C70D85" w:rsidRDefault="004C4C5A" w:rsidP="00C70D85">
      <w:pPr>
        <w:pStyle w:val="KonuBal"/>
        <w:spacing w:line="276" w:lineRule="auto"/>
        <w:rPr>
          <w:rFonts w:eastAsiaTheme="minorHAnsi" w:cs="Times New Roman"/>
          <w:b w:val="0"/>
          <w:color w:val="auto"/>
          <w:spacing w:val="0"/>
          <w:kern w:val="0"/>
          <w:szCs w:val="24"/>
        </w:rPr>
      </w:pPr>
      <w:r w:rsidRPr="004C4C5A">
        <w:rPr>
          <w:rFonts w:eastAsiaTheme="minorHAnsi" w:cs="Times New Roman"/>
          <w:b w:val="0"/>
          <w:color w:val="auto"/>
          <w:spacing w:val="0"/>
          <w:kern w:val="0"/>
          <w:szCs w:val="24"/>
        </w:rPr>
        <w:tab/>
      </w:r>
      <w:r w:rsidR="00E30335">
        <w:rPr>
          <w:rFonts w:eastAsiaTheme="minorHAnsi" w:cs="Times New Roman"/>
          <w:b w:val="0"/>
          <w:color w:val="auto"/>
          <w:spacing w:val="0"/>
          <w:kern w:val="0"/>
          <w:szCs w:val="24"/>
        </w:rPr>
        <w:t xml:space="preserve">(9) </w:t>
      </w:r>
      <w:r w:rsidR="004C41BF">
        <w:rPr>
          <w:rFonts w:eastAsiaTheme="minorHAnsi" w:cs="Times New Roman"/>
          <w:b w:val="0"/>
          <w:color w:val="auto"/>
          <w:spacing w:val="0"/>
          <w:kern w:val="0"/>
          <w:szCs w:val="24"/>
        </w:rPr>
        <w:t>TYP</w:t>
      </w:r>
      <w:r w:rsidR="004C41BF" w:rsidRPr="00CF6900">
        <w:rPr>
          <w:rFonts w:eastAsiaTheme="minorHAnsi" w:cs="Times New Roman"/>
          <w:b w:val="0"/>
          <w:color w:val="auto"/>
          <w:spacing w:val="0"/>
          <w:kern w:val="0"/>
          <w:szCs w:val="24"/>
        </w:rPr>
        <w:t xml:space="preserve"> talep tarihinden önceki bir yıl içerisinde ve programın fiilen başlayacağı tarihe kadar yüklenicinin veya bağlı ve yan kuruluşlarının çalışanı olan kişiler programdan yararlanamazlar. Bu süreler esas olmak üzere; verilen hizmetin türü ne olursa olsun böyle bir durumun tespit edilmesi halinde, ilgili her bir katılımcı için yapılan tüm ödemeler, </w:t>
      </w:r>
      <w:r w:rsidR="00161D10">
        <w:rPr>
          <w:rFonts w:eastAsiaTheme="minorHAnsi" w:cs="Times New Roman"/>
          <w:b w:val="0"/>
          <w:color w:val="auto"/>
          <w:spacing w:val="0"/>
          <w:kern w:val="0"/>
          <w:szCs w:val="24"/>
        </w:rPr>
        <w:t>y</w:t>
      </w:r>
      <w:r w:rsidR="00161D10" w:rsidRPr="00161D10">
        <w:rPr>
          <w:rFonts w:eastAsiaTheme="minorHAnsi" w:cs="Times New Roman"/>
          <w:b w:val="0"/>
          <w:color w:val="auto"/>
          <w:spacing w:val="0"/>
          <w:kern w:val="0"/>
          <w:szCs w:val="24"/>
        </w:rPr>
        <w:t>ükleniciye yapılan ödeme tarihinden itibaren hesaplanacak yasal faiz ile birlikte yükleniciden tahsil edilir.</w:t>
      </w:r>
    </w:p>
    <w:p w14:paraId="05C1650D" w14:textId="1BF3A1DA" w:rsidR="004C4C5A" w:rsidRPr="004C4C5A" w:rsidRDefault="004C4C5A">
      <w:pPr>
        <w:pStyle w:val="KonuBal"/>
        <w:spacing w:line="276" w:lineRule="auto"/>
        <w:rPr>
          <w:rFonts w:eastAsiaTheme="minorHAnsi" w:cs="Times New Roman"/>
          <w:b w:val="0"/>
          <w:color w:val="auto"/>
          <w:spacing w:val="0"/>
          <w:kern w:val="0"/>
          <w:szCs w:val="24"/>
        </w:rPr>
      </w:pPr>
      <w:r w:rsidRPr="004C4C5A">
        <w:rPr>
          <w:rFonts w:eastAsiaTheme="minorHAnsi" w:cs="Times New Roman"/>
          <w:b w:val="0"/>
          <w:color w:val="auto"/>
          <w:spacing w:val="0"/>
          <w:kern w:val="0"/>
          <w:szCs w:val="24"/>
        </w:rPr>
        <w:tab/>
      </w:r>
      <w:r w:rsidR="00E30335">
        <w:rPr>
          <w:rFonts w:eastAsiaTheme="minorHAnsi" w:cs="Times New Roman"/>
          <w:b w:val="0"/>
          <w:color w:val="auto"/>
          <w:spacing w:val="0"/>
          <w:kern w:val="0"/>
          <w:szCs w:val="24"/>
        </w:rPr>
        <w:t xml:space="preserve">(10) </w:t>
      </w:r>
      <w:r w:rsidRPr="004C4C5A">
        <w:rPr>
          <w:rFonts w:eastAsiaTheme="minorHAnsi" w:cs="Times New Roman"/>
          <w:b w:val="0"/>
          <w:color w:val="auto"/>
          <w:spacing w:val="0"/>
          <w:kern w:val="0"/>
          <w:szCs w:val="24"/>
        </w:rPr>
        <w:t xml:space="preserve">Yüklenicinin, kendi işyerleri ile bağlı ve yan kuruluşlarına ait işyeri Sosyal Güvenlik Kurumu sicil numaralarını </w:t>
      </w:r>
      <w:r w:rsidR="00414F77">
        <w:rPr>
          <w:rFonts w:eastAsiaTheme="minorHAnsi" w:cs="Times New Roman"/>
          <w:b w:val="0"/>
          <w:color w:val="auto"/>
          <w:spacing w:val="0"/>
          <w:kern w:val="0"/>
          <w:szCs w:val="24"/>
        </w:rPr>
        <w:t>i</w:t>
      </w:r>
      <w:r w:rsidRPr="004C4C5A">
        <w:rPr>
          <w:rFonts w:eastAsiaTheme="minorHAnsi" w:cs="Times New Roman"/>
          <w:b w:val="0"/>
          <w:color w:val="auto"/>
          <w:spacing w:val="0"/>
          <w:kern w:val="0"/>
          <w:szCs w:val="24"/>
        </w:rPr>
        <w:t xml:space="preserve">l </w:t>
      </w:r>
      <w:r w:rsidR="00414F77">
        <w:rPr>
          <w:rFonts w:eastAsiaTheme="minorHAnsi" w:cs="Times New Roman"/>
          <w:b w:val="0"/>
          <w:color w:val="auto"/>
          <w:spacing w:val="0"/>
          <w:kern w:val="0"/>
          <w:szCs w:val="24"/>
        </w:rPr>
        <w:t>m</w:t>
      </w:r>
      <w:r w:rsidRPr="004C4C5A">
        <w:rPr>
          <w:rFonts w:eastAsiaTheme="minorHAnsi" w:cs="Times New Roman"/>
          <w:b w:val="0"/>
          <w:color w:val="auto"/>
          <w:spacing w:val="0"/>
          <w:kern w:val="0"/>
          <w:szCs w:val="24"/>
        </w:rPr>
        <w:t xml:space="preserve">üdürlüğüne TYP başlamadan önce teslim etmesi gerekir. İl </w:t>
      </w:r>
      <w:r w:rsidR="00414F77">
        <w:rPr>
          <w:rFonts w:eastAsiaTheme="minorHAnsi" w:cs="Times New Roman"/>
          <w:b w:val="0"/>
          <w:color w:val="auto"/>
          <w:spacing w:val="0"/>
          <w:kern w:val="0"/>
          <w:szCs w:val="24"/>
        </w:rPr>
        <w:t>m</w:t>
      </w:r>
      <w:r w:rsidRPr="004C4C5A">
        <w:rPr>
          <w:rFonts w:eastAsiaTheme="minorHAnsi" w:cs="Times New Roman"/>
          <w:b w:val="0"/>
          <w:color w:val="auto"/>
          <w:spacing w:val="0"/>
          <w:kern w:val="0"/>
          <w:szCs w:val="24"/>
        </w:rPr>
        <w:t xml:space="preserve">üdürlüğünce </w:t>
      </w:r>
      <w:r w:rsidR="0042637C" w:rsidRPr="00B75895">
        <w:rPr>
          <w:rFonts w:eastAsiaTheme="minorHAnsi" w:cs="Times New Roman"/>
          <w:b w:val="0"/>
          <w:color w:val="auto"/>
          <w:spacing w:val="0"/>
          <w:kern w:val="0"/>
          <w:szCs w:val="24"/>
        </w:rPr>
        <w:t>dokuzuncu</w:t>
      </w:r>
      <w:r w:rsidR="0042637C" w:rsidRPr="004C4C5A">
        <w:rPr>
          <w:rFonts w:eastAsiaTheme="minorHAnsi" w:cs="Times New Roman"/>
          <w:b w:val="0"/>
          <w:color w:val="auto"/>
          <w:spacing w:val="0"/>
          <w:kern w:val="0"/>
          <w:szCs w:val="24"/>
        </w:rPr>
        <w:t xml:space="preserve"> </w:t>
      </w:r>
      <w:r w:rsidRPr="004C4C5A">
        <w:rPr>
          <w:rFonts w:eastAsiaTheme="minorHAnsi" w:cs="Times New Roman"/>
          <w:b w:val="0"/>
          <w:color w:val="auto"/>
          <w:spacing w:val="0"/>
          <w:kern w:val="0"/>
          <w:szCs w:val="24"/>
        </w:rPr>
        <w:t>fıkrada belirtilen hususların kontrolü yapılır.</w:t>
      </w:r>
    </w:p>
    <w:p w14:paraId="674E4EE1" w14:textId="77777777" w:rsidR="004C4C5A" w:rsidRPr="004C4C5A" w:rsidRDefault="00E30335" w:rsidP="00C70D85">
      <w:pPr>
        <w:spacing w:after="0"/>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(11) </w:t>
      </w:r>
      <w:r w:rsidR="004C4C5A" w:rsidRPr="004C4C5A">
        <w:rPr>
          <w:rFonts w:ascii="Times New Roman" w:eastAsiaTheme="minorHAnsi" w:hAnsi="Times New Roman"/>
          <w:sz w:val="24"/>
          <w:szCs w:val="24"/>
        </w:rPr>
        <w:t>TYP başlamadan önce yüklenici, tüm katılımcılara ait sözleşme tarihinden önceki bir yıllık süreyi</w:t>
      </w:r>
      <w:r>
        <w:rPr>
          <w:rFonts w:ascii="Times New Roman" w:eastAsiaTheme="minorHAnsi" w:hAnsi="Times New Roman"/>
          <w:sz w:val="24"/>
          <w:szCs w:val="24"/>
        </w:rPr>
        <w:t xml:space="preserve"> içeren Sosyal Güvenlik Kurumu il m</w:t>
      </w:r>
      <w:r w:rsidR="004C4C5A" w:rsidRPr="004C4C5A">
        <w:rPr>
          <w:rFonts w:ascii="Times New Roman" w:eastAsiaTheme="minorHAnsi" w:hAnsi="Times New Roman"/>
          <w:sz w:val="24"/>
          <w:szCs w:val="24"/>
        </w:rPr>
        <w:t xml:space="preserve">üdürlükleri veya </w:t>
      </w:r>
      <w:r>
        <w:rPr>
          <w:rFonts w:ascii="Times New Roman" w:eastAsiaTheme="minorHAnsi" w:hAnsi="Times New Roman"/>
          <w:sz w:val="24"/>
          <w:szCs w:val="24"/>
        </w:rPr>
        <w:t>hizmet m</w:t>
      </w:r>
      <w:r w:rsidR="004C4C5A" w:rsidRPr="004C4C5A">
        <w:rPr>
          <w:rFonts w:ascii="Times New Roman" w:eastAsiaTheme="minorHAnsi" w:hAnsi="Times New Roman"/>
          <w:sz w:val="24"/>
          <w:szCs w:val="24"/>
        </w:rPr>
        <w:t xml:space="preserve">erkezlerinden onaylı hizmet dökümlerini </w:t>
      </w:r>
      <w:r w:rsidR="00414F77">
        <w:rPr>
          <w:rFonts w:ascii="Times New Roman" w:eastAsiaTheme="minorHAnsi" w:hAnsi="Times New Roman"/>
          <w:sz w:val="24"/>
          <w:szCs w:val="24"/>
        </w:rPr>
        <w:t>i</w:t>
      </w:r>
      <w:r w:rsidR="004C4C5A" w:rsidRPr="004C4C5A">
        <w:rPr>
          <w:rFonts w:ascii="Times New Roman" w:eastAsiaTheme="minorHAnsi" w:hAnsi="Times New Roman"/>
          <w:sz w:val="24"/>
          <w:szCs w:val="24"/>
        </w:rPr>
        <w:t xml:space="preserve">l </w:t>
      </w:r>
      <w:r w:rsidR="00414F77">
        <w:rPr>
          <w:rFonts w:ascii="Times New Roman" w:eastAsiaTheme="minorHAnsi" w:hAnsi="Times New Roman"/>
          <w:sz w:val="24"/>
          <w:szCs w:val="24"/>
        </w:rPr>
        <w:t>m</w:t>
      </w:r>
      <w:r w:rsidR="004C4C5A" w:rsidRPr="004C4C5A">
        <w:rPr>
          <w:rFonts w:ascii="Times New Roman" w:eastAsiaTheme="minorHAnsi" w:hAnsi="Times New Roman"/>
          <w:sz w:val="24"/>
          <w:szCs w:val="24"/>
        </w:rPr>
        <w:t>üdürlüğüne teslim eder. Asılların yerine başlayan yedekler için bu belge, başlamalarından itibaren yedi iş günü içinde verilir. Ancak katılım</w:t>
      </w:r>
      <w:r>
        <w:rPr>
          <w:rFonts w:ascii="Times New Roman" w:eastAsiaTheme="minorHAnsi" w:hAnsi="Times New Roman"/>
          <w:sz w:val="24"/>
          <w:szCs w:val="24"/>
        </w:rPr>
        <w:t>cılara ait hizmet dökümlerinin il m</w:t>
      </w:r>
      <w:r w:rsidR="004C4C5A" w:rsidRPr="004C4C5A">
        <w:rPr>
          <w:rFonts w:ascii="Times New Roman" w:eastAsiaTheme="minorHAnsi" w:hAnsi="Times New Roman"/>
          <w:sz w:val="24"/>
          <w:szCs w:val="24"/>
        </w:rPr>
        <w:t>üdürlüğünce elektronik olarak sorgulanması halinde yüklenicinin hizmet dökümlerini teslim etmesine gerek yoktur.</w:t>
      </w:r>
    </w:p>
    <w:p w14:paraId="4234FF8E" w14:textId="77777777" w:rsidR="004C4C5A" w:rsidRPr="004C4C5A" w:rsidRDefault="00E30335" w:rsidP="00C70D85">
      <w:pPr>
        <w:spacing w:after="0"/>
        <w:ind w:firstLine="709"/>
        <w:jc w:val="both"/>
        <w:rPr>
          <w:rFonts w:ascii="Times New Roman" w:eastAsia="Times New Roman" w:hAnsi="Times New Roman"/>
          <w:sz w:val="24"/>
          <w:szCs w:val="24"/>
          <w:lang w:eastAsia="tr-TR"/>
        </w:rPr>
      </w:pPr>
      <w:r>
        <w:rPr>
          <w:rFonts w:ascii="Times New Roman" w:eastAsiaTheme="minorHAnsi" w:hAnsi="Times New Roman"/>
          <w:sz w:val="24"/>
          <w:szCs w:val="24"/>
        </w:rPr>
        <w:t xml:space="preserve">(12) </w:t>
      </w:r>
      <w:r w:rsidR="004C4C5A" w:rsidRPr="004C4C5A">
        <w:rPr>
          <w:rFonts w:ascii="Times New Roman" w:eastAsiaTheme="minorHAnsi" w:hAnsi="Times New Roman"/>
          <w:sz w:val="24"/>
          <w:szCs w:val="24"/>
        </w:rPr>
        <w:t xml:space="preserve">Yüklenicinin, </w:t>
      </w:r>
      <w:proofErr w:type="spellStart"/>
      <w:r w:rsidR="004C4C5A" w:rsidRPr="004C4C5A">
        <w:rPr>
          <w:rFonts w:ascii="Times New Roman" w:eastAsiaTheme="minorHAnsi" w:hAnsi="Times New Roman"/>
          <w:sz w:val="24"/>
          <w:szCs w:val="24"/>
        </w:rPr>
        <w:t>hakedişlere</w:t>
      </w:r>
      <w:proofErr w:type="spellEnd"/>
      <w:r w:rsidR="004C4C5A" w:rsidRPr="004C4C5A">
        <w:rPr>
          <w:rFonts w:ascii="Times New Roman" w:eastAsiaTheme="minorHAnsi" w:hAnsi="Times New Roman"/>
          <w:sz w:val="24"/>
          <w:szCs w:val="24"/>
        </w:rPr>
        <w:t xml:space="preserve"> ilişkin belgeleri izleyen ayın yedinci gününe kadar </w:t>
      </w:r>
      <w:r w:rsidR="00414F77">
        <w:rPr>
          <w:rFonts w:ascii="Times New Roman" w:eastAsiaTheme="minorHAnsi" w:hAnsi="Times New Roman"/>
          <w:sz w:val="24"/>
          <w:szCs w:val="24"/>
        </w:rPr>
        <w:t>i</w:t>
      </w:r>
      <w:r w:rsidR="004C4C5A" w:rsidRPr="004C4C5A">
        <w:rPr>
          <w:rFonts w:ascii="Times New Roman" w:eastAsiaTheme="minorHAnsi" w:hAnsi="Times New Roman"/>
          <w:sz w:val="24"/>
          <w:szCs w:val="24"/>
        </w:rPr>
        <w:t xml:space="preserve">l </w:t>
      </w:r>
      <w:r w:rsidR="00414F77">
        <w:rPr>
          <w:rFonts w:ascii="Times New Roman" w:eastAsiaTheme="minorHAnsi" w:hAnsi="Times New Roman"/>
          <w:sz w:val="24"/>
          <w:szCs w:val="24"/>
        </w:rPr>
        <w:t>m</w:t>
      </w:r>
      <w:r w:rsidR="004C4C5A" w:rsidRPr="004C4C5A">
        <w:rPr>
          <w:rFonts w:ascii="Times New Roman" w:eastAsiaTheme="minorHAnsi" w:hAnsi="Times New Roman"/>
          <w:sz w:val="24"/>
          <w:szCs w:val="24"/>
        </w:rPr>
        <w:t xml:space="preserve">üdürlüğüne teslim etmesi gerekir. </w:t>
      </w:r>
      <w:proofErr w:type="spellStart"/>
      <w:r w:rsidR="007307AA">
        <w:rPr>
          <w:rFonts w:ascii="Times New Roman" w:eastAsia="Times New Roman" w:hAnsi="Times New Roman"/>
          <w:color w:val="000000"/>
          <w:sz w:val="24"/>
          <w:szCs w:val="24"/>
          <w:lang w:eastAsia="tr-TR"/>
        </w:rPr>
        <w:t>Hak</w:t>
      </w:r>
      <w:r w:rsidR="004C4C5A" w:rsidRPr="004C4C5A">
        <w:rPr>
          <w:rFonts w:ascii="Times New Roman" w:eastAsia="Times New Roman" w:hAnsi="Times New Roman"/>
          <w:color w:val="000000"/>
          <w:sz w:val="24"/>
          <w:szCs w:val="24"/>
          <w:lang w:eastAsia="tr-TR"/>
        </w:rPr>
        <w:t>ediş</w:t>
      </w:r>
      <w:proofErr w:type="spellEnd"/>
      <w:r w:rsidR="004C4C5A" w:rsidRPr="004C4C5A">
        <w:rPr>
          <w:rFonts w:ascii="Times New Roman" w:eastAsia="Times New Roman" w:hAnsi="Times New Roman"/>
          <w:color w:val="000000"/>
          <w:sz w:val="24"/>
          <w:szCs w:val="24"/>
          <w:lang w:eastAsia="tr-TR"/>
        </w:rPr>
        <w:t xml:space="preserve"> belgeleri ile birlikte her bir katılımcı için devamsızlık durumlarını gösteren Devamsızlık Formu da </w:t>
      </w:r>
      <w:r w:rsidR="00DE7BBA" w:rsidRPr="00DE7BBA">
        <w:rPr>
          <w:rFonts w:ascii="Times New Roman" w:eastAsia="Times New Roman" w:hAnsi="Times New Roman"/>
          <w:b/>
          <w:color w:val="000000"/>
          <w:sz w:val="24"/>
          <w:szCs w:val="24"/>
          <w:lang w:eastAsia="tr-TR"/>
        </w:rPr>
        <w:t>(</w:t>
      </w:r>
      <w:r>
        <w:rPr>
          <w:rFonts w:ascii="Times New Roman" w:eastAsia="Times New Roman" w:hAnsi="Times New Roman"/>
          <w:color w:val="000000"/>
          <w:sz w:val="24"/>
          <w:szCs w:val="24"/>
          <w:lang w:eastAsia="tr-TR"/>
        </w:rPr>
        <w:t>E</w:t>
      </w:r>
      <w:r w:rsidR="007307AA">
        <w:rPr>
          <w:rFonts w:ascii="Times New Roman" w:eastAsia="Times New Roman" w:hAnsi="Times New Roman"/>
          <w:color w:val="000000"/>
          <w:sz w:val="24"/>
          <w:szCs w:val="24"/>
          <w:lang w:eastAsia="tr-TR"/>
        </w:rPr>
        <w:t>k</w:t>
      </w:r>
      <w:r w:rsidR="00E42868">
        <w:rPr>
          <w:rFonts w:ascii="Times New Roman" w:eastAsia="Times New Roman" w:hAnsi="Times New Roman"/>
          <w:color w:val="000000"/>
          <w:sz w:val="24"/>
          <w:szCs w:val="24"/>
          <w:lang w:eastAsia="tr-TR"/>
        </w:rPr>
        <w:t>-4</w:t>
      </w:r>
      <w:r w:rsidR="004C4C5A" w:rsidRPr="00DE7BBA">
        <w:rPr>
          <w:rFonts w:ascii="Times New Roman" w:eastAsia="Times New Roman" w:hAnsi="Times New Roman"/>
          <w:b/>
          <w:color w:val="000000"/>
          <w:sz w:val="24"/>
          <w:szCs w:val="24"/>
          <w:lang w:eastAsia="tr-TR"/>
        </w:rPr>
        <w:t>)</w:t>
      </w:r>
      <w:r w:rsidR="004C4C5A" w:rsidRPr="004C4C5A">
        <w:rPr>
          <w:rFonts w:ascii="Times New Roman" w:eastAsia="Times New Roman" w:hAnsi="Times New Roman"/>
          <w:color w:val="000000"/>
          <w:sz w:val="24"/>
          <w:szCs w:val="24"/>
          <w:lang w:eastAsia="tr-TR"/>
        </w:rPr>
        <w:t xml:space="preserve"> yüklenici tarafından </w:t>
      </w:r>
      <w:r w:rsidR="00414F77">
        <w:rPr>
          <w:rFonts w:ascii="Times New Roman" w:eastAsia="Times New Roman" w:hAnsi="Times New Roman"/>
          <w:color w:val="000000"/>
          <w:sz w:val="24"/>
          <w:szCs w:val="24"/>
          <w:lang w:eastAsia="tr-TR"/>
        </w:rPr>
        <w:t>i</w:t>
      </w:r>
      <w:r w:rsidR="004C4C5A" w:rsidRPr="004C4C5A">
        <w:rPr>
          <w:rFonts w:ascii="Times New Roman" w:eastAsia="Times New Roman" w:hAnsi="Times New Roman"/>
          <w:color w:val="000000"/>
          <w:sz w:val="24"/>
          <w:szCs w:val="24"/>
          <w:lang w:eastAsia="tr-TR"/>
        </w:rPr>
        <w:t xml:space="preserve">l </w:t>
      </w:r>
      <w:r w:rsidR="00414F77">
        <w:rPr>
          <w:rFonts w:ascii="Times New Roman" w:eastAsia="Times New Roman" w:hAnsi="Times New Roman"/>
          <w:color w:val="000000"/>
          <w:sz w:val="24"/>
          <w:szCs w:val="24"/>
          <w:lang w:eastAsia="tr-TR"/>
        </w:rPr>
        <w:t>m</w:t>
      </w:r>
      <w:r w:rsidR="004C4C5A" w:rsidRPr="004C4C5A">
        <w:rPr>
          <w:rFonts w:ascii="Times New Roman" w:eastAsia="Times New Roman" w:hAnsi="Times New Roman"/>
          <w:color w:val="000000"/>
          <w:sz w:val="24"/>
          <w:szCs w:val="24"/>
          <w:lang w:eastAsia="tr-TR"/>
        </w:rPr>
        <w:t xml:space="preserve">üdürlüğüne teslim edilir. </w:t>
      </w:r>
      <w:r w:rsidR="004C4C5A" w:rsidRPr="004C4C5A">
        <w:rPr>
          <w:rFonts w:ascii="Times New Roman" w:eastAsia="Times New Roman" w:hAnsi="Times New Roman"/>
          <w:sz w:val="24"/>
          <w:szCs w:val="24"/>
          <w:lang w:eastAsia="tr-TR"/>
        </w:rPr>
        <w:t xml:space="preserve">Sözleşmede belirtilmesi durumunda, devam durumlarının yükleniciler tarafından sisteme girilmesi de mümkündür. Bu şekilde devam durumlarının, her ayı takip eden yedinci günün sonuna kadar sisteme girilmesi hâlinde Devamsızlık Formunun </w:t>
      </w:r>
      <w:r w:rsidR="00414F77">
        <w:rPr>
          <w:rFonts w:ascii="Times New Roman" w:eastAsia="Times New Roman" w:hAnsi="Times New Roman"/>
          <w:sz w:val="24"/>
          <w:szCs w:val="24"/>
          <w:lang w:eastAsia="tr-TR"/>
        </w:rPr>
        <w:t>i</w:t>
      </w:r>
      <w:r w:rsidR="004C4C5A" w:rsidRPr="004C4C5A">
        <w:rPr>
          <w:rFonts w:ascii="Times New Roman" w:eastAsia="Times New Roman" w:hAnsi="Times New Roman"/>
          <w:sz w:val="24"/>
          <w:szCs w:val="24"/>
          <w:lang w:eastAsia="tr-TR"/>
        </w:rPr>
        <w:t xml:space="preserve">l </w:t>
      </w:r>
      <w:r w:rsidR="00414F77">
        <w:rPr>
          <w:rFonts w:ascii="Times New Roman" w:eastAsia="Times New Roman" w:hAnsi="Times New Roman"/>
          <w:sz w:val="24"/>
          <w:szCs w:val="24"/>
          <w:lang w:eastAsia="tr-TR"/>
        </w:rPr>
        <w:t>m</w:t>
      </w:r>
      <w:r w:rsidR="004C4C5A" w:rsidRPr="004C4C5A">
        <w:rPr>
          <w:rFonts w:ascii="Times New Roman" w:eastAsia="Times New Roman" w:hAnsi="Times New Roman"/>
          <w:sz w:val="24"/>
          <w:szCs w:val="24"/>
          <w:lang w:eastAsia="tr-TR"/>
        </w:rPr>
        <w:t>üdürlüğüne teslimi zorunlu değildir. Devamsızlık Formunda ya da devam durumlarının yüklenici tarafından sisteme girilmesi hâlinde ortaya çıkabilecek hatalarda sorumluluk yükleniciye aittir.</w:t>
      </w:r>
    </w:p>
    <w:p w14:paraId="063CC10F" w14:textId="77777777" w:rsidR="004C4C5A" w:rsidRPr="004C4C5A" w:rsidRDefault="004C4C5A" w:rsidP="00FA7400">
      <w:pPr>
        <w:pStyle w:val="KonuBal"/>
        <w:spacing w:line="276" w:lineRule="auto"/>
        <w:rPr>
          <w:rFonts w:eastAsiaTheme="minorHAnsi" w:cs="Times New Roman"/>
          <w:b w:val="0"/>
          <w:color w:val="auto"/>
          <w:spacing w:val="0"/>
          <w:kern w:val="0"/>
          <w:szCs w:val="24"/>
        </w:rPr>
      </w:pPr>
      <w:r w:rsidRPr="004C4C5A">
        <w:rPr>
          <w:rFonts w:eastAsiaTheme="minorHAnsi" w:cs="Times New Roman"/>
          <w:b w:val="0"/>
          <w:color w:val="auto"/>
          <w:spacing w:val="0"/>
          <w:kern w:val="0"/>
          <w:szCs w:val="24"/>
        </w:rPr>
        <w:tab/>
      </w:r>
      <w:r w:rsidR="00E30335">
        <w:rPr>
          <w:rFonts w:eastAsiaTheme="minorHAnsi" w:cs="Times New Roman"/>
          <w:b w:val="0"/>
          <w:color w:val="auto"/>
          <w:spacing w:val="0"/>
          <w:kern w:val="0"/>
          <w:szCs w:val="24"/>
        </w:rPr>
        <w:t xml:space="preserve">(13) </w:t>
      </w:r>
      <w:r w:rsidRPr="004C4C5A">
        <w:rPr>
          <w:rFonts w:eastAsiaTheme="minorHAnsi" w:cs="Times New Roman"/>
          <w:b w:val="0"/>
          <w:color w:val="auto"/>
          <w:spacing w:val="0"/>
          <w:kern w:val="0"/>
          <w:szCs w:val="24"/>
        </w:rPr>
        <w:t xml:space="preserve">Genelge ile eklerinde yer alan uyulmakla yükümlü olunan hususları taşımadığı/ihlal ettiği belirlenen katılımcıların tespit tarihinden itibaren TYP ile ilişiği kesilerek, Yönetmeliğin 17 </w:t>
      </w:r>
      <w:proofErr w:type="spellStart"/>
      <w:r w:rsidRPr="004C4C5A">
        <w:rPr>
          <w:rFonts w:eastAsiaTheme="minorHAnsi" w:cs="Times New Roman"/>
          <w:b w:val="0"/>
          <w:color w:val="auto"/>
          <w:spacing w:val="0"/>
          <w:kern w:val="0"/>
          <w:szCs w:val="24"/>
        </w:rPr>
        <w:t>nci</w:t>
      </w:r>
      <w:proofErr w:type="spellEnd"/>
      <w:r w:rsidRPr="004C4C5A">
        <w:rPr>
          <w:rFonts w:eastAsiaTheme="minorHAnsi" w:cs="Times New Roman"/>
          <w:b w:val="0"/>
          <w:color w:val="auto"/>
          <w:spacing w:val="0"/>
          <w:kern w:val="0"/>
          <w:szCs w:val="24"/>
        </w:rPr>
        <w:t xml:space="preserve"> maddesinin beşinci fıkrasına göre ilgili hakkında işlem yapılır. </w:t>
      </w:r>
      <w:r w:rsidR="00E30335">
        <w:rPr>
          <w:rFonts w:eastAsiaTheme="minorHAnsi" w:cs="Times New Roman"/>
          <w:b w:val="0"/>
          <w:color w:val="auto"/>
          <w:spacing w:val="0"/>
          <w:kern w:val="0"/>
          <w:szCs w:val="24"/>
        </w:rPr>
        <w:t>11</w:t>
      </w:r>
      <w:r w:rsidRPr="004C4C5A">
        <w:rPr>
          <w:rFonts w:eastAsiaTheme="minorHAnsi" w:cs="Times New Roman"/>
          <w:b w:val="0"/>
          <w:color w:val="auto"/>
          <w:spacing w:val="0"/>
          <w:kern w:val="0"/>
          <w:szCs w:val="24"/>
        </w:rPr>
        <w:t xml:space="preserve"> </w:t>
      </w:r>
      <w:r w:rsidR="00E30335">
        <w:rPr>
          <w:rFonts w:eastAsiaTheme="minorHAnsi" w:cs="Times New Roman"/>
          <w:b w:val="0"/>
          <w:color w:val="auto"/>
          <w:spacing w:val="0"/>
          <w:kern w:val="0"/>
          <w:szCs w:val="24"/>
        </w:rPr>
        <w:t xml:space="preserve">inci </w:t>
      </w:r>
      <w:r w:rsidRPr="004C4C5A">
        <w:rPr>
          <w:rFonts w:eastAsiaTheme="minorHAnsi" w:cs="Times New Roman"/>
          <w:b w:val="0"/>
          <w:color w:val="auto"/>
          <w:spacing w:val="0"/>
          <w:kern w:val="0"/>
          <w:szCs w:val="24"/>
        </w:rPr>
        <w:t xml:space="preserve">maddenin </w:t>
      </w:r>
      <w:r w:rsidR="00E30335">
        <w:rPr>
          <w:rFonts w:eastAsiaTheme="minorHAnsi" w:cs="Times New Roman"/>
          <w:b w:val="0"/>
          <w:color w:val="auto"/>
          <w:spacing w:val="0"/>
          <w:kern w:val="0"/>
          <w:szCs w:val="24"/>
        </w:rPr>
        <w:t xml:space="preserve">sekizinci </w:t>
      </w:r>
      <w:r w:rsidRPr="004C4C5A">
        <w:rPr>
          <w:rFonts w:eastAsiaTheme="minorHAnsi" w:cs="Times New Roman"/>
          <w:b w:val="0"/>
          <w:color w:val="auto"/>
          <w:spacing w:val="0"/>
          <w:kern w:val="0"/>
          <w:szCs w:val="24"/>
        </w:rPr>
        <w:t xml:space="preserve">fıkrasında belirtilen durumlar hariç olmak üzere Yönetmeliğin </w:t>
      </w:r>
      <w:r w:rsidRPr="00A5719F">
        <w:rPr>
          <w:rFonts w:eastAsiaTheme="minorHAnsi" w:cs="Times New Roman"/>
          <w:b w:val="0"/>
          <w:color w:val="auto"/>
          <w:spacing w:val="0"/>
          <w:kern w:val="0"/>
          <w:szCs w:val="24"/>
        </w:rPr>
        <w:t>8 inci maddesinde</w:t>
      </w:r>
      <w:r w:rsidRPr="004C4C5A">
        <w:rPr>
          <w:rFonts w:eastAsiaTheme="minorHAnsi" w:cs="Times New Roman"/>
          <w:b w:val="0"/>
          <w:color w:val="auto"/>
          <w:spacing w:val="0"/>
          <w:kern w:val="0"/>
          <w:szCs w:val="24"/>
        </w:rPr>
        <w:t xml:space="preserve"> ve Genelgenin ilgili maddelerinde yer alan katılım şartları ve eklerinde belirlenen diğer tüm şartlara ilişkin bilgi ve belge kontrolünden yüklenici sorumludur. Yüklenicinin bu sorumluluğunu yerine getirmemesinden </w:t>
      </w:r>
      <w:r w:rsidRPr="004C4C5A">
        <w:rPr>
          <w:rFonts w:eastAsiaTheme="minorHAnsi" w:cs="Times New Roman"/>
          <w:b w:val="0"/>
          <w:color w:val="auto"/>
          <w:spacing w:val="0"/>
          <w:kern w:val="0"/>
          <w:szCs w:val="24"/>
        </w:rPr>
        <w:lastRenderedPageBreak/>
        <w:t>dolayı oluşabilecek her türlü</w:t>
      </w:r>
      <w:r w:rsidRPr="004C4C5A">
        <w:rPr>
          <w:rFonts w:eastAsiaTheme="minorHAnsi" w:cs="Times New Roman"/>
          <w:b w:val="0"/>
          <w:color w:val="FF0000"/>
          <w:spacing w:val="0"/>
          <w:kern w:val="0"/>
          <w:szCs w:val="24"/>
        </w:rPr>
        <w:t xml:space="preserve"> </w:t>
      </w:r>
      <w:r w:rsidRPr="004C4C5A">
        <w:rPr>
          <w:rFonts w:eastAsiaTheme="minorHAnsi" w:cs="Times New Roman"/>
          <w:b w:val="0"/>
          <w:color w:val="auto"/>
          <w:spacing w:val="0"/>
          <w:kern w:val="0"/>
          <w:szCs w:val="24"/>
        </w:rPr>
        <w:t>fazla veya yersiz ödeme yükleniciden</w:t>
      </w:r>
      <w:r w:rsidR="00161D10">
        <w:rPr>
          <w:rFonts w:eastAsiaTheme="minorHAnsi" w:cs="Times New Roman"/>
          <w:b w:val="0"/>
          <w:color w:val="auto"/>
          <w:spacing w:val="0"/>
          <w:kern w:val="0"/>
          <w:szCs w:val="24"/>
        </w:rPr>
        <w:t xml:space="preserve"> ödeme tarihinden </w:t>
      </w:r>
      <w:r w:rsidRPr="004C4C5A">
        <w:rPr>
          <w:rFonts w:eastAsiaTheme="minorHAnsi" w:cs="Times New Roman"/>
          <w:b w:val="0"/>
          <w:color w:val="auto"/>
          <w:spacing w:val="0"/>
          <w:kern w:val="0"/>
          <w:szCs w:val="24"/>
        </w:rPr>
        <w:t>itibaren hesaplanacak yasal faizi ile birlikte tahsil edilir.</w:t>
      </w:r>
    </w:p>
    <w:p w14:paraId="63C70116" w14:textId="77777777" w:rsidR="004C4C5A" w:rsidRPr="004C4C5A" w:rsidRDefault="004C4C5A" w:rsidP="00713C2C">
      <w:pPr>
        <w:spacing w:after="0"/>
        <w:jc w:val="both"/>
        <w:rPr>
          <w:rFonts w:ascii="Times New Roman" w:eastAsiaTheme="minorHAnsi" w:hAnsi="Times New Roman"/>
          <w:sz w:val="24"/>
          <w:szCs w:val="24"/>
        </w:rPr>
      </w:pPr>
      <w:r w:rsidRPr="004C4C5A">
        <w:rPr>
          <w:rFonts w:ascii="Times New Roman" w:hAnsi="Times New Roman"/>
          <w:sz w:val="24"/>
          <w:szCs w:val="24"/>
        </w:rPr>
        <w:tab/>
      </w:r>
      <w:r w:rsidR="00E30335">
        <w:rPr>
          <w:rFonts w:ascii="Times New Roman" w:eastAsiaTheme="minorHAnsi" w:hAnsi="Times New Roman"/>
          <w:sz w:val="24"/>
          <w:szCs w:val="24"/>
        </w:rPr>
        <w:t xml:space="preserve">(14) </w:t>
      </w:r>
      <w:proofErr w:type="spellStart"/>
      <w:r w:rsidRPr="004C4C5A">
        <w:rPr>
          <w:rFonts w:ascii="Times New Roman" w:eastAsiaTheme="minorHAnsi" w:hAnsi="Times New Roman"/>
          <w:sz w:val="24"/>
          <w:szCs w:val="24"/>
        </w:rPr>
        <w:t>TYP’lerin</w:t>
      </w:r>
      <w:proofErr w:type="spellEnd"/>
      <w:r w:rsidRPr="004C4C5A">
        <w:rPr>
          <w:rFonts w:ascii="Times New Roman" w:eastAsiaTheme="minorHAnsi" w:hAnsi="Times New Roman"/>
          <w:sz w:val="24"/>
          <w:szCs w:val="24"/>
        </w:rPr>
        <w:t xml:space="preserve"> uygulanması sırasında iş sağlığı ve güvenliği açısından gerekli önlemleri almak, buna ilişkin tüm araç ve gereçleri bulundurmak ve iş kazası ve meslek hastalıklarında resmi kurumlara yapılması gerekli bildirimleri süresi içinde yapmak yüklenicilerin sorumluluğundadır. Yükleniciler iş kazası meydana gelmesi halinde resmî kurumlara yapılması gereken bildirimleri süresi içinde yapmakla ve durumu </w:t>
      </w:r>
      <w:r w:rsidR="00414F77">
        <w:rPr>
          <w:rFonts w:ascii="Times New Roman" w:eastAsiaTheme="minorHAnsi" w:hAnsi="Times New Roman"/>
          <w:sz w:val="24"/>
          <w:szCs w:val="24"/>
        </w:rPr>
        <w:t>i</w:t>
      </w:r>
      <w:r w:rsidRPr="004C4C5A">
        <w:rPr>
          <w:rFonts w:ascii="Times New Roman" w:eastAsiaTheme="minorHAnsi" w:hAnsi="Times New Roman"/>
          <w:sz w:val="24"/>
          <w:szCs w:val="24"/>
        </w:rPr>
        <w:t xml:space="preserve">l </w:t>
      </w:r>
      <w:r w:rsidR="00414F77">
        <w:rPr>
          <w:rFonts w:ascii="Times New Roman" w:eastAsiaTheme="minorHAnsi" w:hAnsi="Times New Roman"/>
          <w:sz w:val="24"/>
          <w:szCs w:val="24"/>
        </w:rPr>
        <w:t>m</w:t>
      </w:r>
      <w:r w:rsidRPr="004C4C5A">
        <w:rPr>
          <w:rFonts w:ascii="Times New Roman" w:eastAsiaTheme="minorHAnsi" w:hAnsi="Times New Roman"/>
          <w:sz w:val="24"/>
          <w:szCs w:val="24"/>
        </w:rPr>
        <w:t xml:space="preserve">üdürlüğüne bildirmekle yükümlüdür. </w:t>
      </w:r>
    </w:p>
    <w:p w14:paraId="6481A260" w14:textId="77777777" w:rsidR="004C4C5A" w:rsidRPr="004C4C5A" w:rsidRDefault="004C4C5A" w:rsidP="00713C2C">
      <w:pPr>
        <w:pStyle w:val="KonuBal"/>
        <w:spacing w:line="276" w:lineRule="auto"/>
        <w:rPr>
          <w:rFonts w:eastAsiaTheme="minorHAnsi" w:cs="Times New Roman"/>
          <w:b w:val="0"/>
          <w:color w:val="auto"/>
          <w:spacing w:val="0"/>
          <w:kern w:val="0"/>
          <w:szCs w:val="24"/>
        </w:rPr>
      </w:pPr>
      <w:r w:rsidRPr="004C4C5A">
        <w:rPr>
          <w:rFonts w:eastAsiaTheme="minorHAnsi" w:cs="Times New Roman"/>
          <w:b w:val="0"/>
          <w:color w:val="auto"/>
          <w:spacing w:val="0"/>
          <w:kern w:val="0"/>
          <w:szCs w:val="24"/>
        </w:rPr>
        <w:tab/>
      </w:r>
      <w:r w:rsidR="00E30335">
        <w:rPr>
          <w:rFonts w:eastAsiaTheme="minorHAnsi" w:cs="Times New Roman"/>
          <w:b w:val="0"/>
          <w:color w:val="auto"/>
          <w:spacing w:val="0"/>
          <w:kern w:val="0"/>
          <w:szCs w:val="24"/>
        </w:rPr>
        <w:t xml:space="preserve">(15) </w:t>
      </w:r>
      <w:r w:rsidRPr="004C4C5A">
        <w:rPr>
          <w:rFonts w:eastAsiaTheme="minorHAnsi" w:cs="Times New Roman"/>
          <w:b w:val="0"/>
          <w:color w:val="auto"/>
          <w:spacing w:val="0"/>
          <w:kern w:val="0"/>
          <w:szCs w:val="24"/>
        </w:rPr>
        <w:t>Engellilerin, programlara katılımını sağlamak üzere program uygulanacak alanların ulaşılabilirliğinde gerekli önlemleri almak yüklenicinin sorumluluğundadır.</w:t>
      </w:r>
    </w:p>
    <w:p w14:paraId="5C3F209A" w14:textId="77777777" w:rsidR="00BD0E2E" w:rsidRDefault="004C4C5A" w:rsidP="00123DB4">
      <w:pPr>
        <w:spacing w:after="0"/>
        <w:jc w:val="both"/>
        <w:rPr>
          <w:rFonts w:ascii="Times New Roman" w:hAnsi="Times New Roman"/>
          <w:sz w:val="24"/>
          <w:szCs w:val="24"/>
        </w:rPr>
      </w:pPr>
      <w:r w:rsidRPr="004C4C5A">
        <w:rPr>
          <w:rFonts w:ascii="Times New Roman" w:hAnsi="Times New Roman"/>
          <w:sz w:val="24"/>
          <w:szCs w:val="24"/>
        </w:rPr>
        <w:tab/>
      </w:r>
      <w:r w:rsidR="00E30335">
        <w:rPr>
          <w:rFonts w:ascii="Times New Roman" w:hAnsi="Times New Roman"/>
          <w:sz w:val="24"/>
          <w:szCs w:val="24"/>
        </w:rPr>
        <w:t xml:space="preserve">(16) </w:t>
      </w:r>
      <w:r w:rsidRPr="00123DB4">
        <w:rPr>
          <w:rFonts w:ascii="Times New Roman" w:hAnsi="Times New Roman"/>
          <w:sz w:val="24"/>
          <w:szCs w:val="24"/>
        </w:rPr>
        <w:t>Kurum tarafından katılımcılar adına</w:t>
      </w:r>
      <w:r w:rsidR="00417752" w:rsidRPr="00123DB4">
        <w:rPr>
          <w:rFonts w:ascii="Times New Roman" w:hAnsi="Times New Roman"/>
          <w:sz w:val="24"/>
          <w:szCs w:val="24"/>
        </w:rPr>
        <w:t xml:space="preserve"> yüklenici kurumlara</w:t>
      </w:r>
      <w:r w:rsidRPr="00123DB4">
        <w:rPr>
          <w:rFonts w:ascii="Times New Roman" w:hAnsi="Times New Roman"/>
          <w:sz w:val="24"/>
          <w:szCs w:val="24"/>
        </w:rPr>
        <w:t xml:space="preserve"> gönderilen ödemeler, gönderildiği tarihi takip eden 3 iş günü içerisinde katılımcılara ödenir.</w:t>
      </w:r>
      <w:r w:rsidRPr="004C4C5A">
        <w:rPr>
          <w:rFonts w:ascii="Times New Roman" w:hAnsi="Times New Roman"/>
          <w:sz w:val="24"/>
          <w:szCs w:val="24"/>
        </w:rPr>
        <w:t xml:space="preserve"> </w:t>
      </w:r>
    </w:p>
    <w:p w14:paraId="7CD2AB14" w14:textId="77777777" w:rsidR="004C4C5A" w:rsidRPr="00BD0E2E" w:rsidRDefault="00E30335">
      <w:pPr>
        <w:spacing w:after="0"/>
        <w:ind w:firstLine="709"/>
        <w:jc w:val="both"/>
        <w:rPr>
          <w:rFonts w:ascii="Times New Roman" w:hAnsi="Times New Roman"/>
          <w:sz w:val="24"/>
          <w:szCs w:val="24"/>
        </w:rPr>
      </w:pPr>
      <w:r>
        <w:rPr>
          <w:rFonts w:ascii="Times New Roman" w:eastAsia="Times New Roman" w:hAnsi="Times New Roman"/>
          <w:sz w:val="24"/>
          <w:szCs w:val="24"/>
          <w:lang w:eastAsia="tr-TR"/>
        </w:rPr>
        <w:t xml:space="preserve">(17) </w:t>
      </w:r>
      <w:r w:rsidR="004C4C5A" w:rsidRPr="004C4C5A">
        <w:rPr>
          <w:rFonts w:ascii="Times New Roman" w:eastAsia="Times New Roman" w:hAnsi="Times New Roman"/>
          <w:sz w:val="24"/>
          <w:szCs w:val="24"/>
          <w:lang w:eastAsia="tr-TR"/>
        </w:rPr>
        <w:t xml:space="preserve">Düzenlenen </w:t>
      </w:r>
      <w:proofErr w:type="spellStart"/>
      <w:r w:rsidR="004C4C5A" w:rsidRPr="004C4C5A">
        <w:rPr>
          <w:rFonts w:ascii="Times New Roman" w:eastAsia="Times New Roman" w:hAnsi="Times New Roman"/>
          <w:sz w:val="24"/>
          <w:szCs w:val="24"/>
          <w:lang w:eastAsia="tr-TR"/>
        </w:rPr>
        <w:t>TYP’lerde</w:t>
      </w:r>
      <w:proofErr w:type="spellEnd"/>
      <w:r w:rsidR="004C4C5A" w:rsidRPr="004C4C5A">
        <w:rPr>
          <w:rFonts w:ascii="Times New Roman" w:eastAsia="Times New Roman" w:hAnsi="Times New Roman"/>
          <w:sz w:val="24"/>
          <w:szCs w:val="24"/>
          <w:lang w:eastAsia="tr-TR"/>
        </w:rPr>
        <w:t xml:space="preserve">, </w:t>
      </w:r>
      <w:proofErr w:type="spellStart"/>
      <w:r w:rsidR="004C4C5A" w:rsidRPr="004C4C5A">
        <w:rPr>
          <w:rFonts w:ascii="Times New Roman" w:eastAsia="Times New Roman" w:hAnsi="Times New Roman"/>
          <w:sz w:val="24"/>
          <w:szCs w:val="24"/>
          <w:lang w:eastAsia="tr-TR"/>
        </w:rPr>
        <w:t>TYP’nin</w:t>
      </w:r>
      <w:proofErr w:type="spellEnd"/>
      <w:r w:rsidR="004C4C5A" w:rsidRPr="004C4C5A">
        <w:rPr>
          <w:rFonts w:ascii="Times New Roman" w:eastAsia="Times New Roman" w:hAnsi="Times New Roman"/>
          <w:sz w:val="24"/>
          <w:szCs w:val="24"/>
          <w:lang w:eastAsia="tr-TR"/>
        </w:rPr>
        <w:t xml:space="preserve"> yürütülmesine ilişkin gerekli makine, donanım, araç, gereç vb. sağlanmasından yüklenici sorumludur.</w:t>
      </w:r>
    </w:p>
    <w:p w14:paraId="38FA1720" w14:textId="77777777" w:rsidR="004C4C5A" w:rsidRPr="004C4C5A" w:rsidRDefault="004C4C5A">
      <w:pPr>
        <w:spacing w:after="0"/>
        <w:rPr>
          <w:rFonts w:ascii="Times New Roman" w:hAnsi="Times New Roman"/>
          <w:b/>
          <w:sz w:val="24"/>
          <w:szCs w:val="24"/>
        </w:rPr>
      </w:pPr>
    </w:p>
    <w:p w14:paraId="6D560003" w14:textId="77777777" w:rsidR="00217879" w:rsidRDefault="00217879" w:rsidP="00C70D85">
      <w:pPr>
        <w:pStyle w:val="Balk1"/>
        <w:spacing w:before="0"/>
        <w:ind w:firstLine="709"/>
      </w:pPr>
      <w:r w:rsidRPr="004C4C5A">
        <w:t xml:space="preserve">Kontrol ve </w:t>
      </w:r>
      <w:r w:rsidR="00414F77">
        <w:t>d</w:t>
      </w:r>
      <w:r w:rsidRPr="004C4C5A">
        <w:t>enetim</w:t>
      </w:r>
    </w:p>
    <w:p w14:paraId="174B67AE" w14:textId="77777777" w:rsidR="004C4C5A" w:rsidRPr="00E30335" w:rsidRDefault="00BB0466" w:rsidP="00E30335">
      <w:pPr>
        <w:pStyle w:val="Balk2"/>
        <w:ind w:firstLine="709"/>
        <w:jc w:val="both"/>
        <w:rPr>
          <w:b w:val="0"/>
        </w:rPr>
      </w:pPr>
      <w:r>
        <w:t>Madde 20</w:t>
      </w:r>
      <w:r w:rsidR="00217879">
        <w:t xml:space="preserve">- </w:t>
      </w:r>
      <w:r w:rsidR="004C4C5A" w:rsidRPr="00217879">
        <w:rPr>
          <w:rFonts w:cs="Times New Roman"/>
          <w:b w:val="0"/>
          <w:szCs w:val="24"/>
        </w:rPr>
        <w:t xml:space="preserve">(1) </w:t>
      </w:r>
      <w:r w:rsidR="004C4C5A" w:rsidRPr="00E30335">
        <w:rPr>
          <w:b w:val="0"/>
          <w:szCs w:val="24"/>
        </w:rPr>
        <w:t xml:space="preserve">Kurumun genel denetim yetkisi ile 4 sayılı Cumhurbaşkanlığı Kararnamesinin 625 inci maddesinin altıncı fıkrası uyarınca oluşturulan Denetim Kurulunca denetim yetkisi saklı kalmak kaydıyla TYP denetiminden yüklenici sorumludur. </w:t>
      </w:r>
      <w:r w:rsidR="004C4C5A" w:rsidRPr="00E30335">
        <w:rPr>
          <w:rFonts w:eastAsia="Times New Roman"/>
          <w:b w:val="0"/>
          <w:color w:val="000000"/>
          <w:szCs w:val="24"/>
          <w:lang w:eastAsia="tr-TR"/>
        </w:rPr>
        <w:t xml:space="preserve">Bu nedenle denetim ve kontrol eksikliklerinden kaynaklanan fazla çalıştırma, çalıştırmama, eksik ya da fazla ödeme ya da </w:t>
      </w:r>
      <w:proofErr w:type="spellStart"/>
      <w:r w:rsidR="004C4C5A" w:rsidRPr="00E30335">
        <w:rPr>
          <w:rFonts w:eastAsia="Times New Roman"/>
          <w:b w:val="0"/>
          <w:color w:val="000000"/>
          <w:szCs w:val="24"/>
          <w:lang w:eastAsia="tr-TR"/>
        </w:rPr>
        <w:t>TYP’nin</w:t>
      </w:r>
      <w:proofErr w:type="spellEnd"/>
      <w:r w:rsidR="004C4C5A" w:rsidRPr="00E30335">
        <w:rPr>
          <w:rFonts w:eastAsia="Times New Roman"/>
          <w:b w:val="0"/>
          <w:color w:val="000000"/>
          <w:szCs w:val="24"/>
          <w:lang w:eastAsia="tr-TR"/>
        </w:rPr>
        <w:t xml:space="preserve"> gereği gibi uygulanmamasına ilişkin her türlü eksiklik ve aksaklıktan dolayı yüklenici sorumlu olacaktır. </w:t>
      </w:r>
    </w:p>
    <w:p w14:paraId="42D549F7" w14:textId="77777777" w:rsidR="004C4C5A" w:rsidRPr="004C4C5A" w:rsidRDefault="004C4C5A">
      <w:pPr>
        <w:spacing w:after="0"/>
        <w:jc w:val="both"/>
        <w:rPr>
          <w:rFonts w:ascii="Times New Roman" w:hAnsi="Times New Roman"/>
          <w:sz w:val="24"/>
          <w:szCs w:val="24"/>
        </w:rPr>
      </w:pPr>
      <w:r w:rsidRPr="004C4C5A">
        <w:rPr>
          <w:rFonts w:ascii="Times New Roman" w:hAnsi="Times New Roman"/>
          <w:sz w:val="24"/>
          <w:szCs w:val="24"/>
        </w:rPr>
        <w:tab/>
      </w:r>
      <w:r w:rsidR="00E30335">
        <w:rPr>
          <w:rFonts w:ascii="Times New Roman" w:hAnsi="Times New Roman"/>
          <w:sz w:val="24"/>
          <w:szCs w:val="24"/>
        </w:rPr>
        <w:t xml:space="preserve">(2) </w:t>
      </w:r>
      <w:r w:rsidRPr="004C4C5A">
        <w:rPr>
          <w:rFonts w:ascii="Times New Roman" w:hAnsi="Times New Roman"/>
          <w:sz w:val="24"/>
          <w:szCs w:val="24"/>
        </w:rPr>
        <w:t>Denetim Kurulunca yapılan denetimler ya da iş ve meslek danışmanlığı hizmetleri çerçevesinde gerçekleştirilecek ziyaretler sırasında yükleniciler gerekli kolaylığı sağlamakla yükümlüdür.</w:t>
      </w:r>
    </w:p>
    <w:p w14:paraId="0B8354B6" w14:textId="77777777" w:rsidR="00217879" w:rsidRDefault="00E30335">
      <w:pPr>
        <w:spacing w:after="0"/>
        <w:ind w:firstLine="709"/>
        <w:jc w:val="both"/>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 xml:space="preserve">(3) </w:t>
      </w:r>
      <w:r w:rsidR="004C4C5A" w:rsidRPr="004C4C5A">
        <w:rPr>
          <w:rFonts w:ascii="Times New Roman" w:eastAsia="Times New Roman" w:hAnsi="Times New Roman"/>
          <w:color w:val="000000"/>
          <w:sz w:val="24"/>
          <w:szCs w:val="24"/>
          <w:lang w:eastAsia="tr-TR"/>
        </w:rPr>
        <w:t xml:space="preserve">Kurumun genel denetim yetkisi ile </w:t>
      </w:r>
      <w:r w:rsidR="004C4C5A" w:rsidRPr="004C4C5A">
        <w:rPr>
          <w:rFonts w:ascii="Times New Roman" w:hAnsi="Times New Roman"/>
          <w:sz w:val="24"/>
          <w:szCs w:val="24"/>
        </w:rPr>
        <w:t xml:space="preserve">4 sayılı Cumhurbaşkanlığı Kararnamesinin 625 inci maddesinin altıncı fıkrası uyarınca </w:t>
      </w:r>
      <w:r w:rsidR="004C4C5A" w:rsidRPr="004C4C5A">
        <w:rPr>
          <w:rFonts w:ascii="Times New Roman" w:eastAsia="Times New Roman" w:hAnsi="Times New Roman"/>
          <w:color w:val="000000"/>
          <w:sz w:val="24"/>
          <w:szCs w:val="24"/>
          <w:lang w:eastAsia="tr-TR"/>
        </w:rPr>
        <w:t>oluşturulan Denetim Kurulunca yapılan denetim dışı</w:t>
      </w:r>
      <w:r w:rsidR="00BB0466">
        <w:rPr>
          <w:rFonts w:ascii="Times New Roman" w:eastAsia="Times New Roman" w:hAnsi="Times New Roman"/>
          <w:color w:val="000000"/>
          <w:sz w:val="24"/>
          <w:szCs w:val="24"/>
          <w:lang w:eastAsia="tr-TR"/>
        </w:rPr>
        <w:t>nda; Genel Müdürlük personeli, il müdürlüğü veya hizmet m</w:t>
      </w:r>
      <w:r w:rsidR="004C4C5A" w:rsidRPr="004C4C5A">
        <w:rPr>
          <w:rFonts w:ascii="Times New Roman" w:eastAsia="Times New Roman" w:hAnsi="Times New Roman"/>
          <w:color w:val="000000"/>
          <w:sz w:val="24"/>
          <w:szCs w:val="24"/>
          <w:lang w:eastAsia="tr-TR"/>
        </w:rPr>
        <w:t>erkezindeki yönetici personel, denetim ve/veya ziyaret yapmak üzere görevlendirilebilir. Denetimlerin, etkinlik bakımından habersiz yapılması önem taşımaktadır. Ayrıca iş ve meslek danışmanlığı hizmetleri çerçevesinde de TYP ziyaretleri gerçekleştirilebilir.</w:t>
      </w:r>
    </w:p>
    <w:p w14:paraId="485584A3" w14:textId="77777777" w:rsidR="004C4C5A" w:rsidRPr="004C4C5A" w:rsidRDefault="00BB0466">
      <w:pPr>
        <w:spacing w:after="0"/>
        <w:ind w:firstLine="709"/>
        <w:jc w:val="both"/>
        <w:rPr>
          <w:rFonts w:ascii="Times New Roman" w:eastAsia="Times New Roman" w:hAnsi="Times New Roman"/>
          <w:color w:val="000000"/>
          <w:sz w:val="24"/>
          <w:szCs w:val="24"/>
          <w:lang w:eastAsia="tr-TR"/>
        </w:rPr>
      </w:pPr>
      <w:r>
        <w:rPr>
          <w:rFonts w:ascii="Times New Roman" w:hAnsi="Times New Roman"/>
          <w:sz w:val="24"/>
          <w:szCs w:val="24"/>
        </w:rPr>
        <w:t xml:space="preserve">(4) </w:t>
      </w:r>
      <w:r w:rsidR="004C4C5A" w:rsidRPr="004C4C5A">
        <w:rPr>
          <w:rFonts w:ascii="Times New Roman" w:hAnsi="Times New Roman"/>
          <w:sz w:val="24"/>
          <w:szCs w:val="24"/>
        </w:rPr>
        <w:t xml:space="preserve">4 sayılı Cumhurbaşkanlığı Kararnamesinin 625 inci maddesinin altıncı fıkrası uyarınca oluşturulan Denetim Kurulunca </w:t>
      </w:r>
      <w:r w:rsidR="004C4C5A" w:rsidRPr="004C4C5A">
        <w:rPr>
          <w:rFonts w:ascii="Times New Roman" w:eastAsia="Times New Roman" w:hAnsi="Times New Roman"/>
          <w:color w:val="000000"/>
          <w:sz w:val="24"/>
          <w:szCs w:val="24"/>
          <w:lang w:eastAsia="tr-TR"/>
        </w:rPr>
        <w:t xml:space="preserve">oluşturulan Denetim Kurulu marifetiyle yapılacak denetimlerin planlanması </w:t>
      </w:r>
      <w:r w:rsidR="00414F77">
        <w:rPr>
          <w:rFonts w:ascii="Times New Roman" w:eastAsia="Times New Roman" w:hAnsi="Times New Roman"/>
          <w:color w:val="000000"/>
          <w:sz w:val="24"/>
          <w:szCs w:val="24"/>
          <w:lang w:eastAsia="tr-TR"/>
        </w:rPr>
        <w:t>i</w:t>
      </w:r>
      <w:r w:rsidR="004C4C5A" w:rsidRPr="004C4C5A">
        <w:rPr>
          <w:rFonts w:ascii="Times New Roman" w:eastAsia="Times New Roman" w:hAnsi="Times New Roman"/>
          <w:color w:val="000000"/>
          <w:sz w:val="24"/>
          <w:szCs w:val="24"/>
          <w:lang w:eastAsia="tr-TR"/>
        </w:rPr>
        <w:t xml:space="preserve">l </w:t>
      </w:r>
      <w:r w:rsidR="00414F77">
        <w:rPr>
          <w:rFonts w:ascii="Times New Roman" w:eastAsia="Times New Roman" w:hAnsi="Times New Roman"/>
          <w:color w:val="000000"/>
          <w:sz w:val="24"/>
          <w:szCs w:val="24"/>
          <w:lang w:eastAsia="tr-TR"/>
        </w:rPr>
        <w:t>m</w:t>
      </w:r>
      <w:r w:rsidR="004C4C5A" w:rsidRPr="004C4C5A">
        <w:rPr>
          <w:rFonts w:ascii="Times New Roman" w:eastAsia="Times New Roman" w:hAnsi="Times New Roman"/>
          <w:color w:val="000000"/>
          <w:sz w:val="24"/>
          <w:szCs w:val="24"/>
          <w:lang w:eastAsia="tr-TR"/>
        </w:rPr>
        <w:t xml:space="preserve">üdürlüğünce yapılacaktır. Denetim Kurulunca İl İstihdam ve Mesleki Eğitim Kurulları Çalışma Usul ve Esasları Hakkında Yönetmelik’in 13 üncü maddesinin </w:t>
      </w:r>
      <w:r w:rsidR="00414F77">
        <w:rPr>
          <w:rFonts w:ascii="Times New Roman" w:eastAsia="Times New Roman" w:hAnsi="Times New Roman"/>
          <w:color w:val="000000"/>
          <w:sz w:val="24"/>
          <w:szCs w:val="24"/>
          <w:lang w:eastAsia="tr-TR"/>
        </w:rPr>
        <w:t>dörd</w:t>
      </w:r>
      <w:r w:rsidR="004C4C5A" w:rsidRPr="004C4C5A">
        <w:rPr>
          <w:rFonts w:ascii="Times New Roman" w:eastAsia="Times New Roman" w:hAnsi="Times New Roman"/>
          <w:color w:val="000000"/>
          <w:sz w:val="24"/>
          <w:szCs w:val="24"/>
          <w:lang w:eastAsia="tr-TR"/>
        </w:rPr>
        <w:t>üncü fıkrasına istinaden her bir TYP, faaliyeti süresince en az bir kere denetlenir.</w:t>
      </w:r>
    </w:p>
    <w:p w14:paraId="13CE35BD" w14:textId="77777777" w:rsidR="004C4C5A" w:rsidRDefault="00BB0466">
      <w:pPr>
        <w:spacing w:after="100" w:afterAutospacing="1"/>
        <w:ind w:firstLine="709"/>
        <w:jc w:val="both"/>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 xml:space="preserve">(5) </w:t>
      </w:r>
      <w:r w:rsidR="004C4C5A" w:rsidRPr="004C4C5A">
        <w:rPr>
          <w:rFonts w:ascii="Times New Roman" w:eastAsia="Times New Roman" w:hAnsi="Times New Roman"/>
          <w:color w:val="000000"/>
          <w:sz w:val="24"/>
          <w:szCs w:val="24"/>
          <w:lang w:eastAsia="tr-TR"/>
        </w:rPr>
        <w:t xml:space="preserve">Denetim ücretlerine ilişkin hesaplamalar, </w:t>
      </w:r>
      <w:r w:rsidR="004C4C5A" w:rsidRPr="004C4C5A">
        <w:rPr>
          <w:rFonts w:ascii="Times New Roman" w:hAnsi="Times New Roman"/>
          <w:sz w:val="24"/>
          <w:szCs w:val="24"/>
        </w:rPr>
        <w:t xml:space="preserve">4 sayılı Cumhurbaşkanlığı Kararnamesinin 625 inci maddesinin altıncı fıkrası uyarınca </w:t>
      </w:r>
      <w:r w:rsidR="004C4C5A" w:rsidRPr="004C4C5A">
        <w:rPr>
          <w:rFonts w:ascii="Times New Roman" w:eastAsia="Times New Roman" w:hAnsi="Times New Roman"/>
          <w:color w:val="000000"/>
          <w:sz w:val="24"/>
          <w:szCs w:val="24"/>
          <w:lang w:eastAsia="tr-TR"/>
        </w:rPr>
        <w:t>çıkarılan mevzuata tabidir.</w:t>
      </w:r>
    </w:p>
    <w:p w14:paraId="68F042F0" w14:textId="77777777" w:rsidR="00217879" w:rsidRPr="004C4C5A" w:rsidRDefault="00217879">
      <w:pPr>
        <w:pStyle w:val="Balk1"/>
        <w:ind w:firstLine="709"/>
        <w:rPr>
          <w:rFonts w:eastAsia="Times New Roman"/>
          <w:color w:val="000000"/>
          <w:lang w:eastAsia="tr-TR"/>
        </w:rPr>
      </w:pPr>
      <w:r w:rsidRPr="004C4C5A">
        <w:t>Yaptırım</w:t>
      </w:r>
    </w:p>
    <w:p w14:paraId="6444E2A1" w14:textId="77777777" w:rsidR="004C4C5A" w:rsidRPr="00BB0466" w:rsidRDefault="00BB0466" w:rsidP="00BB0466">
      <w:pPr>
        <w:pStyle w:val="Balk2"/>
        <w:ind w:firstLine="709"/>
        <w:jc w:val="both"/>
      </w:pPr>
      <w:r>
        <w:t>Madde 21</w:t>
      </w:r>
      <w:r w:rsidR="00217879">
        <w:t>-</w:t>
      </w:r>
      <w:r w:rsidR="004C4C5A" w:rsidRPr="004C4C5A">
        <w:tab/>
      </w:r>
      <w:r w:rsidR="004C4C5A" w:rsidRPr="004C4C5A">
        <w:rPr>
          <w:rFonts w:eastAsiaTheme="minorHAnsi" w:cs="Times New Roman"/>
          <w:b w:val="0"/>
          <w:szCs w:val="24"/>
        </w:rPr>
        <w:t>(1) Yönetmelik, Genelge ve sözleşme veya protokol kapsamında yer alan yükümlülüklerin yerine getirilmemesi halinde katılımcıla</w:t>
      </w:r>
      <w:r>
        <w:rPr>
          <w:rFonts w:eastAsiaTheme="minorHAnsi" w:cs="Times New Roman"/>
          <w:b w:val="0"/>
          <w:szCs w:val="24"/>
        </w:rPr>
        <w:t>r ile yükleniciler için ilgili il m</w:t>
      </w:r>
      <w:r w:rsidR="004C4C5A" w:rsidRPr="004C4C5A">
        <w:rPr>
          <w:rFonts w:eastAsiaTheme="minorHAnsi" w:cs="Times New Roman"/>
          <w:b w:val="0"/>
          <w:szCs w:val="24"/>
        </w:rPr>
        <w:t xml:space="preserve">üdürlüğünce </w:t>
      </w:r>
      <w:r w:rsidR="004C4C5A" w:rsidRPr="00A5719F">
        <w:rPr>
          <w:rFonts w:eastAsiaTheme="minorHAnsi" w:cs="Times New Roman"/>
          <w:b w:val="0"/>
          <w:szCs w:val="24"/>
        </w:rPr>
        <w:t>ilgili mevzuatlarda belirtilen yaptırımlar</w:t>
      </w:r>
      <w:r w:rsidR="004C4C5A" w:rsidRPr="004C4C5A">
        <w:rPr>
          <w:rFonts w:eastAsiaTheme="minorHAnsi" w:cs="Times New Roman"/>
          <w:b w:val="0"/>
          <w:szCs w:val="24"/>
        </w:rPr>
        <w:t xml:space="preserve"> uygulanır, yaptırımlar sisteme kaydedilir ve bu işlem, muhatap kişi veya kuruma yazılı olarak da bildirilir. </w:t>
      </w:r>
    </w:p>
    <w:p w14:paraId="41B7147A" w14:textId="77777777" w:rsidR="004C4C5A" w:rsidRPr="004C4C5A" w:rsidRDefault="004C4C5A">
      <w:pPr>
        <w:pStyle w:val="KonuBal"/>
        <w:spacing w:line="276" w:lineRule="auto"/>
        <w:rPr>
          <w:rFonts w:eastAsiaTheme="minorHAnsi" w:cs="Times New Roman"/>
          <w:b w:val="0"/>
          <w:color w:val="auto"/>
          <w:spacing w:val="0"/>
          <w:kern w:val="0"/>
          <w:szCs w:val="24"/>
        </w:rPr>
      </w:pPr>
      <w:r w:rsidRPr="004C4C5A">
        <w:rPr>
          <w:rFonts w:eastAsiaTheme="minorHAnsi" w:cs="Times New Roman"/>
          <w:b w:val="0"/>
          <w:color w:val="auto"/>
          <w:spacing w:val="0"/>
          <w:kern w:val="0"/>
          <w:szCs w:val="24"/>
        </w:rPr>
        <w:tab/>
      </w:r>
      <w:r w:rsidR="00BB0466">
        <w:rPr>
          <w:rFonts w:eastAsiaTheme="minorHAnsi" w:cs="Times New Roman"/>
          <w:b w:val="0"/>
          <w:color w:val="auto"/>
          <w:spacing w:val="0"/>
          <w:kern w:val="0"/>
          <w:szCs w:val="24"/>
        </w:rPr>
        <w:t xml:space="preserve">(2) </w:t>
      </w:r>
      <w:r w:rsidRPr="004C4C5A">
        <w:rPr>
          <w:rFonts w:eastAsiaTheme="minorHAnsi" w:cs="Times New Roman"/>
          <w:b w:val="0"/>
          <w:color w:val="auto"/>
          <w:spacing w:val="0"/>
          <w:kern w:val="0"/>
          <w:szCs w:val="24"/>
        </w:rPr>
        <w:t>Genel Müdürlükçe gerek görülen hallerde yaptırım uygulananların bilgileri Kurumun internet sayfasında da ilan edilebilir.</w:t>
      </w:r>
    </w:p>
    <w:p w14:paraId="27996BEE" w14:textId="2976BADA" w:rsidR="00217879" w:rsidRPr="00751407" w:rsidRDefault="004C4C5A">
      <w:pPr>
        <w:pStyle w:val="KonuBal"/>
        <w:spacing w:line="276" w:lineRule="auto"/>
        <w:rPr>
          <w:rFonts w:eastAsiaTheme="minorHAnsi" w:cs="Times New Roman"/>
          <w:b w:val="0"/>
          <w:color w:val="auto"/>
          <w:spacing w:val="0"/>
          <w:kern w:val="0"/>
          <w:szCs w:val="24"/>
        </w:rPr>
      </w:pPr>
      <w:r w:rsidRPr="004C4C5A">
        <w:rPr>
          <w:rFonts w:eastAsiaTheme="minorHAnsi" w:cs="Times New Roman"/>
          <w:b w:val="0"/>
          <w:color w:val="auto"/>
          <w:spacing w:val="0"/>
          <w:kern w:val="0"/>
          <w:szCs w:val="24"/>
        </w:rPr>
        <w:lastRenderedPageBreak/>
        <w:tab/>
      </w:r>
      <w:r w:rsidR="00BB0466">
        <w:rPr>
          <w:rFonts w:eastAsiaTheme="minorHAnsi" w:cs="Times New Roman"/>
          <w:b w:val="0"/>
          <w:color w:val="auto"/>
          <w:spacing w:val="0"/>
          <w:kern w:val="0"/>
          <w:szCs w:val="24"/>
        </w:rPr>
        <w:t xml:space="preserve">(3) </w:t>
      </w:r>
      <w:r w:rsidRPr="004C4C5A">
        <w:rPr>
          <w:rFonts w:eastAsiaTheme="minorHAnsi" w:cs="Times New Roman"/>
          <w:b w:val="0"/>
          <w:color w:val="auto"/>
          <w:spacing w:val="0"/>
          <w:kern w:val="0"/>
          <w:szCs w:val="24"/>
        </w:rPr>
        <w:t xml:space="preserve">Düzenlenen </w:t>
      </w:r>
      <w:proofErr w:type="spellStart"/>
      <w:r w:rsidRPr="004C4C5A">
        <w:rPr>
          <w:rFonts w:eastAsiaTheme="minorHAnsi" w:cs="Times New Roman"/>
          <w:b w:val="0"/>
          <w:color w:val="auto"/>
          <w:spacing w:val="0"/>
          <w:kern w:val="0"/>
          <w:szCs w:val="24"/>
        </w:rPr>
        <w:t>TYP’lerde</w:t>
      </w:r>
      <w:proofErr w:type="spellEnd"/>
      <w:r w:rsidRPr="004C4C5A">
        <w:rPr>
          <w:rFonts w:eastAsiaTheme="minorHAnsi" w:cs="Times New Roman"/>
          <w:b w:val="0"/>
          <w:color w:val="auto"/>
          <w:spacing w:val="0"/>
          <w:kern w:val="0"/>
          <w:szCs w:val="24"/>
        </w:rPr>
        <w:t>, yüklenici kurumun katılımcılar için vergi ve sosyal güvenliğe ilişkin ödemeleri ilgili kurumlara yapmaması durumunda yükleniciye 15 gün süreli yazılı ihtarda bulunulur</w:t>
      </w:r>
      <w:r w:rsidRPr="00A9316D">
        <w:rPr>
          <w:rFonts w:eastAsiaTheme="minorHAnsi" w:cs="Times New Roman"/>
          <w:b w:val="0"/>
          <w:color w:val="auto"/>
          <w:spacing w:val="0"/>
          <w:kern w:val="0"/>
          <w:szCs w:val="24"/>
        </w:rPr>
        <w:t xml:space="preserve">. Verilen süre içerisinde ilgili ödemelerin yapılmaması durumunda yüklenici kurum ile </w:t>
      </w:r>
      <w:r w:rsidR="008115D7" w:rsidRPr="00A9316D">
        <w:rPr>
          <w:rFonts w:eastAsiaTheme="minorHAnsi" w:cs="Times New Roman"/>
          <w:b w:val="0"/>
          <w:color w:val="auto"/>
          <w:spacing w:val="0"/>
          <w:kern w:val="0"/>
          <w:szCs w:val="24"/>
        </w:rPr>
        <w:t xml:space="preserve">devam eden </w:t>
      </w:r>
      <w:r w:rsidRPr="00A9316D">
        <w:rPr>
          <w:rFonts w:eastAsiaTheme="minorHAnsi" w:cs="Times New Roman"/>
          <w:b w:val="0"/>
          <w:color w:val="auto"/>
          <w:spacing w:val="0"/>
          <w:kern w:val="0"/>
          <w:szCs w:val="24"/>
        </w:rPr>
        <w:t xml:space="preserve">tüm </w:t>
      </w:r>
      <w:proofErr w:type="spellStart"/>
      <w:r w:rsidRPr="00A9316D">
        <w:rPr>
          <w:rFonts w:eastAsiaTheme="minorHAnsi" w:cs="Times New Roman"/>
          <w:b w:val="0"/>
          <w:color w:val="auto"/>
          <w:spacing w:val="0"/>
          <w:kern w:val="0"/>
          <w:szCs w:val="24"/>
        </w:rPr>
        <w:t>TYP’ler</w:t>
      </w:r>
      <w:proofErr w:type="spellEnd"/>
      <w:r w:rsidRPr="00A9316D">
        <w:rPr>
          <w:rFonts w:eastAsiaTheme="minorHAnsi" w:cs="Times New Roman"/>
          <w:b w:val="0"/>
          <w:color w:val="auto"/>
          <w:spacing w:val="0"/>
          <w:kern w:val="0"/>
          <w:szCs w:val="24"/>
        </w:rPr>
        <w:t xml:space="preserve"> sonlandırıl</w:t>
      </w:r>
      <w:r w:rsidR="008115D7" w:rsidRPr="00A9316D">
        <w:rPr>
          <w:rFonts w:eastAsiaTheme="minorHAnsi" w:cs="Times New Roman"/>
          <w:b w:val="0"/>
          <w:color w:val="auto"/>
          <w:spacing w:val="0"/>
          <w:kern w:val="0"/>
          <w:szCs w:val="24"/>
        </w:rPr>
        <w:t>ır ve</w:t>
      </w:r>
      <w:r w:rsidRPr="00A9316D">
        <w:rPr>
          <w:rFonts w:eastAsiaTheme="minorHAnsi" w:cs="Times New Roman"/>
          <w:b w:val="0"/>
          <w:color w:val="auto"/>
          <w:spacing w:val="0"/>
          <w:kern w:val="0"/>
          <w:szCs w:val="24"/>
        </w:rPr>
        <w:t xml:space="preserve"> yüklenici ile yirmi dört ay süreyle program düzenlenmez. </w:t>
      </w:r>
      <w:r w:rsidR="008115D7" w:rsidRPr="00A9316D">
        <w:rPr>
          <w:rFonts w:eastAsiaTheme="minorHAnsi" w:cs="Times New Roman"/>
          <w:b w:val="0"/>
          <w:color w:val="auto"/>
          <w:spacing w:val="0"/>
          <w:kern w:val="0"/>
          <w:szCs w:val="24"/>
        </w:rPr>
        <w:t xml:space="preserve">Yirmi dört aylık süre, 15 günlük </w:t>
      </w:r>
      <w:r w:rsidR="00C37CE4" w:rsidRPr="00A9316D">
        <w:rPr>
          <w:rFonts w:eastAsiaTheme="minorHAnsi" w:cs="Times New Roman"/>
          <w:b w:val="0"/>
          <w:color w:val="auto"/>
          <w:spacing w:val="0"/>
          <w:kern w:val="0"/>
          <w:szCs w:val="24"/>
        </w:rPr>
        <w:t xml:space="preserve">ihtar süresinin bitiminden sonraki </w:t>
      </w:r>
      <w:r w:rsidR="008115D7" w:rsidRPr="00A9316D">
        <w:rPr>
          <w:rFonts w:eastAsiaTheme="minorHAnsi" w:cs="Times New Roman"/>
          <w:b w:val="0"/>
          <w:color w:val="auto"/>
          <w:spacing w:val="0"/>
          <w:kern w:val="0"/>
          <w:szCs w:val="24"/>
        </w:rPr>
        <w:t>gün başlar.</w:t>
      </w:r>
    </w:p>
    <w:p w14:paraId="43CE5A9C" w14:textId="77777777" w:rsidR="004C4C5A" w:rsidRPr="004C4C5A" w:rsidRDefault="00BB0466">
      <w:pPr>
        <w:tabs>
          <w:tab w:val="left" w:pos="709"/>
        </w:tabs>
        <w:spacing w:after="0"/>
        <w:ind w:firstLine="709"/>
        <w:rPr>
          <w:rFonts w:ascii="Times New Roman" w:hAnsi="Times New Roman"/>
          <w:sz w:val="24"/>
          <w:szCs w:val="24"/>
        </w:rPr>
      </w:pPr>
      <w:r>
        <w:rPr>
          <w:rFonts w:ascii="Times New Roman" w:eastAsiaTheme="majorEastAsia" w:hAnsi="Times New Roman"/>
          <w:color w:val="000000" w:themeColor="text1"/>
          <w:spacing w:val="-10"/>
          <w:kern w:val="28"/>
          <w:sz w:val="24"/>
          <w:szCs w:val="24"/>
        </w:rPr>
        <w:t xml:space="preserve">(4) </w:t>
      </w:r>
      <w:r w:rsidR="004C4C5A" w:rsidRPr="004C4C5A">
        <w:rPr>
          <w:rFonts w:ascii="Times New Roman" w:hAnsi="Times New Roman"/>
          <w:sz w:val="24"/>
          <w:szCs w:val="24"/>
        </w:rPr>
        <w:t xml:space="preserve">Yüklenici kurum ve kuruluşlardan; </w:t>
      </w:r>
    </w:p>
    <w:p w14:paraId="5E76E1A5" w14:textId="77777777" w:rsidR="004C4C5A" w:rsidRPr="00BB0466" w:rsidRDefault="004C4C5A" w:rsidP="00BB0466">
      <w:pPr>
        <w:pStyle w:val="KonuBal"/>
        <w:numPr>
          <w:ilvl w:val="0"/>
          <w:numId w:val="54"/>
        </w:numPr>
        <w:spacing w:line="276" w:lineRule="auto"/>
        <w:rPr>
          <w:rFonts w:cs="Times New Roman"/>
          <w:b w:val="0"/>
          <w:color w:val="000000"/>
          <w:spacing w:val="0"/>
          <w:kern w:val="0"/>
          <w:szCs w:val="24"/>
        </w:rPr>
      </w:pPr>
      <w:r w:rsidRPr="00BB0466">
        <w:rPr>
          <w:rFonts w:cs="Times New Roman"/>
          <w:b w:val="0"/>
          <w:color w:val="000000"/>
          <w:spacing w:val="0"/>
          <w:kern w:val="0"/>
          <w:szCs w:val="24"/>
        </w:rPr>
        <w:t xml:space="preserve">Yönetmelik kapsamındaki faaliyetlerde </w:t>
      </w:r>
      <w:r w:rsidR="002153D1" w:rsidRPr="00BB0466">
        <w:rPr>
          <w:rFonts w:cs="Times New Roman"/>
          <w:b w:val="0"/>
          <w:color w:val="000000"/>
          <w:spacing w:val="0"/>
          <w:kern w:val="0"/>
          <w:szCs w:val="24"/>
        </w:rPr>
        <w:t>iş birliği</w:t>
      </w:r>
      <w:r w:rsidRPr="00BB0466">
        <w:rPr>
          <w:rFonts w:cs="Times New Roman"/>
          <w:b w:val="0"/>
          <w:color w:val="000000"/>
          <w:spacing w:val="0"/>
          <w:kern w:val="0"/>
          <w:szCs w:val="24"/>
        </w:rPr>
        <w:t xml:space="preserve"> veya hizmet alımı yapılan ve yükümlülüğünü yerine getirmediği Kurum tarafından tespit edilen,</w:t>
      </w:r>
    </w:p>
    <w:p w14:paraId="11BB6204" w14:textId="77777777" w:rsidR="004C4C5A" w:rsidRPr="00BB0466" w:rsidRDefault="004C4C5A" w:rsidP="00BB0466">
      <w:pPr>
        <w:pStyle w:val="KonuBal"/>
        <w:numPr>
          <w:ilvl w:val="0"/>
          <w:numId w:val="54"/>
        </w:numPr>
        <w:spacing w:line="276" w:lineRule="auto"/>
        <w:rPr>
          <w:rFonts w:cs="Times New Roman"/>
          <w:b w:val="0"/>
          <w:color w:val="000000"/>
          <w:spacing w:val="0"/>
          <w:kern w:val="0"/>
          <w:szCs w:val="24"/>
        </w:rPr>
      </w:pPr>
      <w:r w:rsidRPr="00BB0466">
        <w:rPr>
          <w:rFonts w:cs="Times New Roman"/>
          <w:b w:val="0"/>
          <w:color w:val="000000"/>
          <w:spacing w:val="0"/>
          <w:kern w:val="0"/>
          <w:szCs w:val="24"/>
        </w:rPr>
        <w:t xml:space="preserve">Yüklenicisi olduğu TYP kapsamında; hile, çıkar sağlama, irtikâp, rüşvet, sahte belge/teminat düzenlemek veya bunlara teşebbüs etmek gibi fiil ve davranışlarda bulunduğu tespit edilen, </w:t>
      </w:r>
    </w:p>
    <w:p w14:paraId="5CABFC95" w14:textId="77777777" w:rsidR="004C4C5A" w:rsidRPr="00BB0466" w:rsidRDefault="004C4C5A" w:rsidP="00BB0466">
      <w:pPr>
        <w:pStyle w:val="KonuBal"/>
        <w:numPr>
          <w:ilvl w:val="0"/>
          <w:numId w:val="54"/>
        </w:numPr>
        <w:spacing w:line="276" w:lineRule="auto"/>
        <w:rPr>
          <w:rFonts w:cs="Times New Roman"/>
          <w:b w:val="0"/>
          <w:color w:val="000000"/>
          <w:spacing w:val="0"/>
          <w:kern w:val="0"/>
          <w:szCs w:val="24"/>
        </w:rPr>
      </w:pPr>
      <w:r w:rsidRPr="00BB0466">
        <w:rPr>
          <w:rFonts w:cs="Times New Roman"/>
          <w:b w:val="0"/>
          <w:color w:val="000000"/>
          <w:spacing w:val="0"/>
          <w:kern w:val="0"/>
          <w:szCs w:val="24"/>
        </w:rPr>
        <w:t>Tanınırlık ve görünürlük kuralları da dâhil olmak üzere, TYP kapsamındaki yükümlülüklerini yerine getirmeyen ve Kurum tarafından verilen on beş gün süreli ihtara rağmen zamanında gerekli düzeltmeleri yapmayan,</w:t>
      </w:r>
    </w:p>
    <w:p w14:paraId="4D05C4C2" w14:textId="77777777" w:rsidR="004C4C5A" w:rsidRPr="00BB0466" w:rsidRDefault="004C4C5A" w:rsidP="00BB0466">
      <w:pPr>
        <w:pStyle w:val="KonuBal"/>
        <w:numPr>
          <w:ilvl w:val="0"/>
          <w:numId w:val="54"/>
        </w:numPr>
        <w:spacing w:line="276" w:lineRule="auto"/>
        <w:rPr>
          <w:rFonts w:cs="Times New Roman"/>
          <w:b w:val="0"/>
          <w:color w:val="000000"/>
          <w:spacing w:val="0"/>
          <w:kern w:val="0"/>
          <w:szCs w:val="24"/>
        </w:rPr>
      </w:pPr>
      <w:r w:rsidRPr="00BB0466">
        <w:rPr>
          <w:rFonts w:cs="Times New Roman"/>
          <w:b w:val="0"/>
          <w:color w:val="000000"/>
          <w:spacing w:val="0"/>
          <w:kern w:val="0"/>
          <w:szCs w:val="24"/>
        </w:rPr>
        <w:t>İhtilafların yargıya intikal etmesi durumunda yargı kararı aleyhine sonuçlanan,</w:t>
      </w:r>
    </w:p>
    <w:p w14:paraId="715A1E24" w14:textId="77777777" w:rsidR="004C4C5A" w:rsidRPr="00BB0466" w:rsidRDefault="004C4C5A" w:rsidP="00BB0466">
      <w:pPr>
        <w:pStyle w:val="KonuBal"/>
        <w:numPr>
          <w:ilvl w:val="0"/>
          <w:numId w:val="54"/>
        </w:numPr>
        <w:spacing w:line="276" w:lineRule="auto"/>
        <w:rPr>
          <w:rFonts w:cs="Times New Roman"/>
          <w:b w:val="0"/>
          <w:color w:val="000000"/>
          <w:spacing w:val="0"/>
          <w:kern w:val="0"/>
          <w:szCs w:val="24"/>
        </w:rPr>
      </w:pPr>
      <w:r w:rsidRPr="00BB0466">
        <w:rPr>
          <w:rFonts w:cs="Times New Roman"/>
          <w:b w:val="0"/>
          <w:color w:val="000000"/>
          <w:spacing w:val="0"/>
          <w:kern w:val="0"/>
          <w:szCs w:val="24"/>
        </w:rPr>
        <w:t>Kurum tarafından katılımcılar adına gönderilen ödemeleri, gönderildiği tarihi takip eden 3 iş günü içerisinde katılımcılara ödemeyen,</w:t>
      </w:r>
    </w:p>
    <w:p w14:paraId="294338DA" w14:textId="77777777" w:rsidR="004C4C5A" w:rsidRPr="00BB0466" w:rsidRDefault="004C4C5A" w:rsidP="00BB0466">
      <w:pPr>
        <w:pStyle w:val="KonuBal"/>
        <w:numPr>
          <w:ilvl w:val="0"/>
          <w:numId w:val="54"/>
        </w:numPr>
        <w:spacing w:line="276" w:lineRule="auto"/>
        <w:rPr>
          <w:rFonts w:cs="Times New Roman"/>
          <w:b w:val="0"/>
          <w:color w:val="000000"/>
          <w:spacing w:val="0"/>
          <w:kern w:val="0"/>
          <w:szCs w:val="24"/>
        </w:rPr>
      </w:pPr>
      <w:r w:rsidRPr="00BB0466">
        <w:rPr>
          <w:rFonts w:cs="Times New Roman"/>
          <w:b w:val="0"/>
          <w:color w:val="000000"/>
          <w:spacing w:val="0"/>
          <w:kern w:val="0"/>
          <w:szCs w:val="24"/>
        </w:rPr>
        <w:t>Sözleşme imzaladığı halde mazeretsiz bir şekilde süresi içinde hizmetleri başlatmayan</w:t>
      </w:r>
      <w:r w:rsidR="00414F77" w:rsidRPr="00BB0466">
        <w:rPr>
          <w:rFonts w:cs="Times New Roman"/>
          <w:b w:val="0"/>
          <w:color w:val="000000"/>
          <w:spacing w:val="0"/>
          <w:kern w:val="0"/>
          <w:szCs w:val="24"/>
        </w:rPr>
        <w:t>,</w:t>
      </w:r>
    </w:p>
    <w:p w14:paraId="12E8BAB8" w14:textId="77777777" w:rsidR="004C4C5A" w:rsidRPr="004C4C5A" w:rsidRDefault="004C4C5A" w:rsidP="00BB0466">
      <w:pPr>
        <w:spacing w:after="0"/>
        <w:jc w:val="both"/>
        <w:rPr>
          <w:rFonts w:ascii="Times New Roman" w:hAnsi="Times New Roman"/>
          <w:sz w:val="24"/>
          <w:szCs w:val="24"/>
        </w:rPr>
      </w:pPr>
      <w:proofErr w:type="gramStart"/>
      <w:r w:rsidRPr="004C4C5A">
        <w:rPr>
          <w:rFonts w:ascii="Times New Roman" w:hAnsi="Times New Roman"/>
          <w:sz w:val="24"/>
          <w:szCs w:val="24"/>
        </w:rPr>
        <w:t>yüklenici</w:t>
      </w:r>
      <w:proofErr w:type="gramEnd"/>
      <w:r w:rsidRPr="004C4C5A">
        <w:rPr>
          <w:rFonts w:ascii="Times New Roman" w:hAnsi="Times New Roman"/>
          <w:sz w:val="24"/>
          <w:szCs w:val="24"/>
        </w:rPr>
        <w:t xml:space="preserve"> ile devam eden tüm </w:t>
      </w:r>
      <w:proofErr w:type="spellStart"/>
      <w:r w:rsidRPr="004C4C5A">
        <w:rPr>
          <w:rFonts w:ascii="Times New Roman" w:hAnsi="Times New Roman"/>
          <w:sz w:val="24"/>
          <w:szCs w:val="24"/>
        </w:rPr>
        <w:t>TYP’ler</w:t>
      </w:r>
      <w:proofErr w:type="spellEnd"/>
      <w:r w:rsidRPr="004C4C5A">
        <w:rPr>
          <w:rFonts w:ascii="Times New Roman" w:hAnsi="Times New Roman"/>
          <w:sz w:val="24"/>
          <w:szCs w:val="24"/>
        </w:rPr>
        <w:t xml:space="preserve"> </w:t>
      </w:r>
      <w:r w:rsidR="002B6A95">
        <w:rPr>
          <w:rFonts w:ascii="Times New Roman" w:hAnsi="Times New Roman"/>
          <w:sz w:val="24"/>
          <w:szCs w:val="24"/>
        </w:rPr>
        <w:t>i</w:t>
      </w:r>
      <w:r w:rsidRPr="004C4C5A">
        <w:rPr>
          <w:rFonts w:ascii="Times New Roman" w:hAnsi="Times New Roman"/>
          <w:sz w:val="24"/>
          <w:szCs w:val="24"/>
        </w:rPr>
        <w:t xml:space="preserve">l </w:t>
      </w:r>
      <w:r w:rsidR="002B6A95">
        <w:rPr>
          <w:rFonts w:ascii="Times New Roman" w:hAnsi="Times New Roman"/>
          <w:sz w:val="24"/>
          <w:szCs w:val="24"/>
        </w:rPr>
        <w:t>m</w:t>
      </w:r>
      <w:r w:rsidRPr="004C4C5A">
        <w:rPr>
          <w:rFonts w:ascii="Times New Roman" w:hAnsi="Times New Roman"/>
          <w:sz w:val="24"/>
          <w:szCs w:val="24"/>
        </w:rPr>
        <w:t>üdürlüğü tarafından iptal edilir. Ayrıca yirmi dört ay geçmeden yüklenicinin yeni teklifleri değerlendirmeye alınmaz.</w:t>
      </w:r>
    </w:p>
    <w:p w14:paraId="054FEF2D" w14:textId="77777777" w:rsidR="004C4C5A" w:rsidRPr="004C4C5A" w:rsidRDefault="00BB0466" w:rsidP="00A5719F">
      <w:pPr>
        <w:tabs>
          <w:tab w:val="left" w:pos="993"/>
        </w:tabs>
        <w:spacing w:after="0"/>
        <w:ind w:firstLine="709"/>
        <w:jc w:val="both"/>
        <w:rPr>
          <w:rFonts w:ascii="Times New Roman" w:hAnsi="Times New Roman"/>
          <w:sz w:val="24"/>
          <w:szCs w:val="24"/>
        </w:rPr>
      </w:pPr>
      <w:r>
        <w:rPr>
          <w:rFonts w:ascii="Times New Roman" w:hAnsi="Times New Roman"/>
          <w:sz w:val="24"/>
          <w:szCs w:val="24"/>
        </w:rPr>
        <w:t xml:space="preserve">(5) </w:t>
      </w:r>
      <w:r w:rsidR="004C4C5A" w:rsidRPr="004C4C5A">
        <w:rPr>
          <w:rFonts w:ascii="Times New Roman" w:hAnsi="Times New Roman"/>
          <w:sz w:val="24"/>
          <w:szCs w:val="24"/>
        </w:rPr>
        <w:t>Yirmi dört aylık sürenin başlangıcı; (a) ve (b) bentlerinde tespit tarihi, (c) bendinde 15 günlük ihtar süresinin bitiminden sonraki gün, (ç) bendinde yargı kararının Kuruma tebliğ edildiği tarih, (d) bendinde 3 günlük sürenin bitiminden sonraki gün, (e) bendinde ise sözleşmede belirtilen TYP başlangıç tarihidir.</w:t>
      </w:r>
    </w:p>
    <w:p w14:paraId="66974C04" w14:textId="77777777" w:rsidR="004C4C5A" w:rsidRPr="009364DA" w:rsidRDefault="004C4C5A" w:rsidP="009364DA">
      <w:pPr>
        <w:pStyle w:val="KonuBal"/>
        <w:spacing w:line="276" w:lineRule="auto"/>
        <w:rPr>
          <w:rFonts w:eastAsiaTheme="minorHAnsi" w:cs="Times New Roman"/>
          <w:b w:val="0"/>
          <w:color w:val="auto"/>
          <w:spacing w:val="0"/>
          <w:kern w:val="0"/>
          <w:szCs w:val="24"/>
        </w:rPr>
      </w:pPr>
      <w:r w:rsidRPr="004C4C5A">
        <w:rPr>
          <w:rFonts w:eastAsiaTheme="minorHAnsi" w:cs="Times New Roman"/>
          <w:b w:val="0"/>
          <w:color w:val="auto"/>
          <w:spacing w:val="0"/>
          <w:kern w:val="0"/>
          <w:szCs w:val="24"/>
        </w:rPr>
        <w:tab/>
      </w:r>
      <w:proofErr w:type="gramStart"/>
      <w:r w:rsidR="00BB0466">
        <w:rPr>
          <w:rFonts w:eastAsiaTheme="minorHAnsi" w:cs="Times New Roman"/>
          <w:b w:val="0"/>
          <w:color w:val="auto"/>
          <w:spacing w:val="0"/>
          <w:kern w:val="0"/>
          <w:szCs w:val="24"/>
        </w:rPr>
        <w:t xml:space="preserve">(6) </w:t>
      </w:r>
      <w:r w:rsidRPr="00A5719F">
        <w:rPr>
          <w:rFonts w:eastAsiaTheme="minorHAnsi" w:cs="Times New Roman"/>
          <w:b w:val="0"/>
          <w:color w:val="auto"/>
          <w:spacing w:val="0"/>
          <w:kern w:val="0"/>
          <w:szCs w:val="24"/>
        </w:rPr>
        <w:t xml:space="preserve">Genelgenin </w:t>
      </w:r>
      <w:r w:rsidR="00BB0466">
        <w:rPr>
          <w:rFonts w:eastAsiaTheme="minorHAnsi" w:cs="Times New Roman"/>
          <w:b w:val="0"/>
          <w:color w:val="auto"/>
          <w:spacing w:val="0"/>
          <w:kern w:val="0"/>
          <w:szCs w:val="24"/>
        </w:rPr>
        <w:t xml:space="preserve">14 üncü </w:t>
      </w:r>
      <w:r w:rsidRPr="00A5719F">
        <w:rPr>
          <w:rFonts w:eastAsiaTheme="minorHAnsi" w:cs="Times New Roman"/>
          <w:b w:val="0"/>
          <w:color w:val="auto"/>
          <w:spacing w:val="0"/>
          <w:kern w:val="0"/>
          <w:szCs w:val="24"/>
        </w:rPr>
        <w:t xml:space="preserve">maddesinin </w:t>
      </w:r>
      <w:r w:rsidR="00BB0466">
        <w:rPr>
          <w:rFonts w:eastAsiaTheme="minorHAnsi" w:cs="Times New Roman"/>
          <w:b w:val="0"/>
          <w:color w:val="auto"/>
          <w:spacing w:val="0"/>
          <w:kern w:val="0"/>
          <w:szCs w:val="24"/>
        </w:rPr>
        <w:t xml:space="preserve">sekizinci </w:t>
      </w:r>
      <w:r w:rsidRPr="00A5719F">
        <w:rPr>
          <w:rFonts w:eastAsiaTheme="minorHAnsi" w:cs="Times New Roman"/>
          <w:b w:val="0"/>
          <w:color w:val="auto"/>
          <w:spacing w:val="0"/>
          <w:kern w:val="0"/>
          <w:szCs w:val="24"/>
        </w:rPr>
        <w:t>fıkrasında belirtilen haller dışında</w:t>
      </w:r>
      <w:r w:rsidRPr="004C4C5A">
        <w:rPr>
          <w:rFonts w:eastAsiaTheme="minorHAnsi" w:cs="Times New Roman"/>
          <w:b w:val="0"/>
          <w:color w:val="auto"/>
          <w:spacing w:val="0"/>
          <w:kern w:val="0"/>
          <w:szCs w:val="24"/>
        </w:rPr>
        <w:t xml:space="preserve"> </w:t>
      </w:r>
      <w:proofErr w:type="spellStart"/>
      <w:r w:rsidRPr="004C4C5A">
        <w:rPr>
          <w:rFonts w:eastAsiaTheme="minorHAnsi" w:cs="Times New Roman"/>
          <w:b w:val="0"/>
          <w:color w:val="auto"/>
          <w:spacing w:val="0"/>
          <w:kern w:val="0"/>
          <w:szCs w:val="24"/>
        </w:rPr>
        <w:t>TYP’den</w:t>
      </w:r>
      <w:proofErr w:type="spellEnd"/>
      <w:r w:rsidRPr="004C4C5A">
        <w:rPr>
          <w:rFonts w:eastAsiaTheme="minorHAnsi" w:cs="Times New Roman"/>
          <w:b w:val="0"/>
          <w:color w:val="auto"/>
          <w:spacing w:val="0"/>
          <w:kern w:val="0"/>
          <w:szCs w:val="24"/>
        </w:rPr>
        <w:t xml:space="preserve"> ayrılanlar veya kendi kusuru nedeniyle ilişiği kesilenler ile yararlandığı TYP bittikten sonra Kurum tarafından teklif edilen niteliklerine uygun en az üç iş teklifini mazeretsiz olarak kabul etmeyenler, son yararlanma tarihi üzerinden yirmi dört ay geçmedikçe Yönetmelik kapsamında düzenl</w:t>
      </w:r>
      <w:r w:rsidR="009364DA">
        <w:rPr>
          <w:rFonts w:eastAsiaTheme="minorHAnsi" w:cs="Times New Roman"/>
          <w:b w:val="0"/>
          <w:color w:val="auto"/>
          <w:spacing w:val="0"/>
          <w:kern w:val="0"/>
          <w:szCs w:val="24"/>
        </w:rPr>
        <w:t>enen programlara başvuramazlar.</w:t>
      </w:r>
      <w:proofErr w:type="gramEnd"/>
    </w:p>
    <w:p w14:paraId="554C17E8" w14:textId="77777777" w:rsidR="00217879" w:rsidRDefault="00217879" w:rsidP="00713C2C">
      <w:pPr>
        <w:pStyle w:val="Balk1"/>
        <w:ind w:firstLine="709"/>
      </w:pPr>
      <w:r>
        <w:t>Tanınırlık v</w:t>
      </w:r>
      <w:r w:rsidRPr="004C4C5A">
        <w:t xml:space="preserve">e </w:t>
      </w:r>
      <w:r w:rsidR="0031207A">
        <w:t>g</w:t>
      </w:r>
      <w:r w:rsidRPr="004C4C5A">
        <w:t>örünürlük</w:t>
      </w:r>
    </w:p>
    <w:p w14:paraId="633E130B" w14:textId="77777777" w:rsidR="004C4C5A" w:rsidRPr="00BB0466" w:rsidRDefault="004C4C5A" w:rsidP="00BB0466">
      <w:pPr>
        <w:pStyle w:val="Balk2"/>
        <w:ind w:firstLine="709"/>
        <w:jc w:val="both"/>
        <w:rPr>
          <w:b w:val="0"/>
          <w:szCs w:val="24"/>
        </w:rPr>
      </w:pPr>
      <w:r w:rsidRPr="004C4C5A">
        <w:t>M</w:t>
      </w:r>
      <w:r w:rsidR="00BB0466">
        <w:t>adde 22</w:t>
      </w:r>
      <w:r w:rsidRPr="004C4C5A">
        <w:t>-</w:t>
      </w:r>
      <w:r w:rsidR="00217879">
        <w:t xml:space="preserve"> </w:t>
      </w:r>
      <w:r w:rsidR="000C7465" w:rsidRPr="004C4C5A">
        <w:rPr>
          <w:rFonts w:eastAsiaTheme="minorHAnsi" w:cs="Times New Roman"/>
          <w:b w:val="0"/>
          <w:szCs w:val="24"/>
        </w:rPr>
        <w:t xml:space="preserve">(1) </w:t>
      </w:r>
      <w:proofErr w:type="spellStart"/>
      <w:r w:rsidRPr="00BB0466">
        <w:rPr>
          <w:b w:val="0"/>
          <w:szCs w:val="24"/>
        </w:rPr>
        <w:t>TYP’ler</w:t>
      </w:r>
      <w:proofErr w:type="spellEnd"/>
      <w:r w:rsidRPr="00BB0466">
        <w:rPr>
          <w:b w:val="0"/>
          <w:szCs w:val="24"/>
        </w:rPr>
        <w:t xml:space="preserve"> için Kurumca yapılacak olan tanıtım giderleri, 4447 sayılı Kanunun 48 inci maddesinin yedinci fıkrası doğrultusunda, işsizlik sigortası fonundan aktif işgücü hizmetleri için ayrılan paydan karşılanabilir.</w:t>
      </w:r>
    </w:p>
    <w:p w14:paraId="5F6D7F2F" w14:textId="77777777" w:rsidR="004C4C5A" w:rsidRPr="004C4C5A" w:rsidRDefault="00217879">
      <w:pPr>
        <w:pStyle w:val="KonuBal"/>
        <w:spacing w:line="276" w:lineRule="auto"/>
        <w:ind w:firstLine="709"/>
        <w:rPr>
          <w:rFonts w:eastAsiaTheme="minorHAnsi" w:cs="Times New Roman"/>
          <w:b w:val="0"/>
          <w:color w:val="auto"/>
          <w:spacing w:val="0"/>
          <w:kern w:val="0"/>
          <w:szCs w:val="24"/>
        </w:rPr>
      </w:pPr>
      <w:r>
        <w:rPr>
          <w:rFonts w:eastAsiaTheme="minorHAnsi" w:cs="Times New Roman"/>
          <w:b w:val="0"/>
          <w:color w:val="auto"/>
          <w:spacing w:val="0"/>
          <w:kern w:val="0"/>
          <w:szCs w:val="24"/>
        </w:rPr>
        <w:t xml:space="preserve"> </w:t>
      </w:r>
      <w:r w:rsidR="00BB0466">
        <w:rPr>
          <w:rFonts w:eastAsiaTheme="minorHAnsi" w:cs="Times New Roman"/>
          <w:b w:val="0"/>
          <w:color w:val="auto"/>
          <w:spacing w:val="0"/>
          <w:kern w:val="0"/>
          <w:szCs w:val="24"/>
        </w:rPr>
        <w:t xml:space="preserve">(2) </w:t>
      </w:r>
      <w:r w:rsidR="004C4C5A" w:rsidRPr="004C4C5A">
        <w:rPr>
          <w:rFonts w:eastAsiaTheme="minorHAnsi" w:cs="Times New Roman"/>
          <w:b w:val="0"/>
          <w:color w:val="auto"/>
          <w:spacing w:val="0"/>
          <w:kern w:val="0"/>
          <w:szCs w:val="24"/>
        </w:rPr>
        <w:t>Tanınırlıkla ilgili materyaller ve uyulması gereken esaslar, hangi faaliyetlerde tanınırlık kurallarına uyulması gerektiği ve programlar dışında tanınırlıkla ilgili olarak yürütülecek diğer faaliyetler ile bu faaliyetlere ilişkin giderlerin ödenip ödenmemesi hususu Genel Müdürlükçe belirlenir.</w:t>
      </w:r>
    </w:p>
    <w:p w14:paraId="06B52763" w14:textId="77777777" w:rsidR="004C4C5A" w:rsidRPr="004C4C5A" w:rsidRDefault="00BB0466" w:rsidP="00C70D85">
      <w:pPr>
        <w:spacing w:after="0"/>
        <w:ind w:firstLine="737"/>
        <w:jc w:val="both"/>
        <w:rPr>
          <w:rFonts w:ascii="Times New Roman" w:eastAsia="Times New Roman" w:hAnsi="Times New Roman"/>
          <w:color w:val="000000"/>
          <w:sz w:val="24"/>
          <w:szCs w:val="24"/>
          <w:lang w:eastAsia="tr-TR"/>
        </w:rPr>
      </w:pPr>
      <w:r>
        <w:rPr>
          <w:rFonts w:ascii="Times New Roman" w:hAnsi="Times New Roman"/>
          <w:color w:val="000000"/>
          <w:sz w:val="24"/>
          <w:szCs w:val="24"/>
        </w:rPr>
        <w:t xml:space="preserve">(3) </w:t>
      </w:r>
      <w:r w:rsidR="004C4C5A" w:rsidRPr="004C4C5A">
        <w:rPr>
          <w:rFonts w:ascii="Times New Roman" w:eastAsia="Times New Roman" w:hAnsi="Times New Roman"/>
          <w:color w:val="000000"/>
          <w:sz w:val="24"/>
          <w:szCs w:val="24"/>
          <w:lang w:eastAsia="tr-TR"/>
        </w:rPr>
        <w:t xml:space="preserve">Yüklenici, TYP süresince yürütülen tüm faaliyetlerde TYP ve Kurumun tanınırlığına ve görünürlüğüne ilişkin önlemleri almak ve bu çerçevedeki iş/işlemleri yürütmek zorundadır. Yüklenici ve </w:t>
      </w:r>
      <w:r w:rsidR="004C4C5A" w:rsidRPr="004C4C5A">
        <w:rPr>
          <w:rFonts w:ascii="Times New Roman" w:hAnsi="Times New Roman"/>
          <w:color w:val="000000"/>
          <w:sz w:val="24"/>
          <w:szCs w:val="24"/>
        </w:rPr>
        <w:t>Kurum tarafından yapılacak denetimlerde, tanınırlık ve görünürlük konusunda yükümlülüğünün yerine getirilip getirilmediği kontrol edilecektir.</w:t>
      </w:r>
      <w:r w:rsidR="004C4C5A" w:rsidRPr="004C4C5A">
        <w:rPr>
          <w:rFonts w:ascii="Times New Roman" w:eastAsia="Times New Roman" w:hAnsi="Times New Roman"/>
          <w:color w:val="000000"/>
          <w:sz w:val="24"/>
          <w:szCs w:val="24"/>
          <w:lang w:eastAsia="tr-TR"/>
        </w:rPr>
        <w:t xml:space="preserve"> </w:t>
      </w:r>
      <w:r w:rsidR="004C4C5A" w:rsidRPr="004C4C5A">
        <w:rPr>
          <w:rFonts w:ascii="Times New Roman" w:hAnsi="Times New Roman"/>
          <w:color w:val="000000"/>
          <w:sz w:val="24"/>
          <w:szCs w:val="24"/>
        </w:rPr>
        <w:t xml:space="preserve">Bu hususlara ilave olarak </w:t>
      </w:r>
      <w:proofErr w:type="spellStart"/>
      <w:r w:rsidR="004C4C5A" w:rsidRPr="004C4C5A">
        <w:rPr>
          <w:rFonts w:ascii="Times New Roman" w:hAnsi="Times New Roman"/>
          <w:color w:val="000000"/>
          <w:sz w:val="24"/>
          <w:szCs w:val="24"/>
        </w:rPr>
        <w:t>TYP’ye</w:t>
      </w:r>
      <w:proofErr w:type="spellEnd"/>
      <w:r w:rsidR="004C4C5A" w:rsidRPr="004C4C5A">
        <w:rPr>
          <w:rFonts w:ascii="Times New Roman" w:hAnsi="Times New Roman"/>
          <w:color w:val="000000"/>
          <w:sz w:val="24"/>
          <w:szCs w:val="24"/>
        </w:rPr>
        <w:t xml:space="preserve"> ilişkin herhangi bir şekilde yazılı, görsel, işitsel, sanal ve benzeri yollarla haber, bildiri, duyuru, çağrı vb. yapılması durumunda programın finansmanının </w:t>
      </w:r>
      <w:r w:rsidR="002B6A95">
        <w:rPr>
          <w:rFonts w:ascii="Times New Roman" w:hAnsi="Times New Roman"/>
          <w:color w:val="000000"/>
          <w:sz w:val="24"/>
          <w:szCs w:val="24"/>
        </w:rPr>
        <w:t xml:space="preserve">Kurum tarafından </w:t>
      </w:r>
      <w:r w:rsidR="004C4C5A" w:rsidRPr="004C4C5A">
        <w:rPr>
          <w:rFonts w:ascii="Times New Roman" w:hAnsi="Times New Roman"/>
          <w:color w:val="000000"/>
          <w:sz w:val="24"/>
          <w:szCs w:val="24"/>
        </w:rPr>
        <w:t xml:space="preserve">sağlandığı hususuna görülür ve anlaşılabilir şekilde değinilecektir. </w:t>
      </w:r>
    </w:p>
    <w:p w14:paraId="6EB4B75C" w14:textId="43DBC445" w:rsidR="004C4C5A" w:rsidRPr="004C4C5A" w:rsidRDefault="00BB0466" w:rsidP="00C70D85">
      <w:pPr>
        <w:spacing w:after="0"/>
        <w:ind w:firstLine="737"/>
        <w:jc w:val="both"/>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lastRenderedPageBreak/>
        <w:t xml:space="preserve">(4) </w:t>
      </w:r>
      <w:r w:rsidR="004C4C5A" w:rsidRPr="004C4C5A">
        <w:rPr>
          <w:rFonts w:ascii="Times New Roman" w:eastAsia="Times New Roman" w:hAnsi="Times New Roman"/>
          <w:color w:val="000000"/>
          <w:sz w:val="24"/>
          <w:szCs w:val="24"/>
          <w:lang w:eastAsia="tr-TR"/>
        </w:rPr>
        <w:t>TYP uygulanan alanlara yüklenici tarafından, İŞKUR l</w:t>
      </w:r>
      <w:r w:rsidR="00A85F40">
        <w:rPr>
          <w:rFonts w:ascii="Times New Roman" w:eastAsia="Times New Roman" w:hAnsi="Times New Roman"/>
          <w:color w:val="000000"/>
          <w:sz w:val="24"/>
          <w:szCs w:val="24"/>
          <w:lang w:eastAsia="tr-TR"/>
        </w:rPr>
        <w:t>ogosunun bulunduğu “</w:t>
      </w:r>
      <w:r w:rsidR="00C37CE4">
        <w:rPr>
          <w:rFonts w:ascii="Times New Roman" w:eastAsia="Times New Roman" w:hAnsi="Times New Roman"/>
          <w:color w:val="000000"/>
          <w:sz w:val="24"/>
          <w:szCs w:val="24"/>
          <w:lang w:eastAsia="tr-TR"/>
        </w:rPr>
        <w:t xml:space="preserve">BURADA DÜZENLENEN </w:t>
      </w:r>
      <w:r w:rsidR="004C4C5A" w:rsidRPr="004C4C5A">
        <w:rPr>
          <w:rFonts w:ascii="Times New Roman" w:eastAsia="Times New Roman" w:hAnsi="Times New Roman"/>
          <w:color w:val="000000"/>
          <w:sz w:val="24"/>
          <w:szCs w:val="24"/>
          <w:lang w:eastAsia="tr-TR"/>
        </w:rPr>
        <w:t xml:space="preserve">TOPLUM YARARINA PROGRAM (TYP) TÜRKİYE İŞ KURUMU TARAFINDAN FİNANSE </w:t>
      </w:r>
      <w:r w:rsidR="004C4C5A" w:rsidRPr="00A85F40">
        <w:rPr>
          <w:rFonts w:ascii="Times New Roman" w:eastAsia="Times New Roman" w:hAnsi="Times New Roman"/>
          <w:color w:val="000000"/>
          <w:sz w:val="24"/>
          <w:szCs w:val="24"/>
          <w:lang w:eastAsia="tr-TR"/>
        </w:rPr>
        <w:t>EDİLMEKTEDİR</w:t>
      </w:r>
      <w:r w:rsidR="004C4C5A" w:rsidRPr="004C4C5A">
        <w:rPr>
          <w:rFonts w:ascii="Times New Roman" w:eastAsia="Times New Roman" w:hAnsi="Times New Roman"/>
          <w:color w:val="000000"/>
          <w:sz w:val="24"/>
          <w:szCs w:val="24"/>
          <w:lang w:eastAsia="tr-TR"/>
        </w:rPr>
        <w:t xml:space="preserve">” ibaresinin yer aldığı levha asılacaktır. </w:t>
      </w:r>
    </w:p>
    <w:p w14:paraId="25EB3FAE" w14:textId="25AAC880" w:rsidR="00217879" w:rsidRDefault="00C76498" w:rsidP="00C70D85">
      <w:pPr>
        <w:spacing w:after="0"/>
        <w:ind w:firstLine="708"/>
        <w:jc w:val="both"/>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 xml:space="preserve">(5) </w:t>
      </w:r>
      <w:r w:rsidR="004C4C5A" w:rsidRPr="004C4C5A">
        <w:rPr>
          <w:rFonts w:ascii="Times New Roman" w:eastAsia="Times New Roman" w:hAnsi="Times New Roman"/>
          <w:color w:val="000000"/>
          <w:sz w:val="24"/>
          <w:szCs w:val="24"/>
          <w:lang w:eastAsia="tr-TR"/>
        </w:rPr>
        <w:t xml:space="preserve">Yüklenici, </w:t>
      </w:r>
      <w:r w:rsidR="002B6A95">
        <w:rPr>
          <w:rFonts w:ascii="Times New Roman" w:eastAsia="Times New Roman" w:hAnsi="Times New Roman"/>
          <w:color w:val="000000"/>
          <w:sz w:val="24"/>
          <w:szCs w:val="24"/>
          <w:lang w:eastAsia="tr-TR"/>
        </w:rPr>
        <w:t>i</w:t>
      </w:r>
      <w:r w:rsidR="004C4C5A" w:rsidRPr="004C4C5A">
        <w:rPr>
          <w:rFonts w:ascii="Times New Roman" w:eastAsia="Times New Roman" w:hAnsi="Times New Roman"/>
          <w:color w:val="000000"/>
          <w:sz w:val="24"/>
          <w:szCs w:val="24"/>
          <w:lang w:eastAsia="tr-TR"/>
        </w:rPr>
        <w:t xml:space="preserve">l </w:t>
      </w:r>
      <w:r w:rsidR="002B6A95">
        <w:rPr>
          <w:rFonts w:ascii="Times New Roman" w:eastAsia="Times New Roman" w:hAnsi="Times New Roman"/>
          <w:color w:val="000000"/>
          <w:sz w:val="24"/>
          <w:szCs w:val="24"/>
          <w:lang w:eastAsia="tr-TR"/>
        </w:rPr>
        <w:t>m</w:t>
      </w:r>
      <w:r w:rsidR="004C4C5A" w:rsidRPr="004C4C5A">
        <w:rPr>
          <w:rFonts w:ascii="Times New Roman" w:eastAsia="Times New Roman" w:hAnsi="Times New Roman"/>
          <w:color w:val="000000"/>
          <w:sz w:val="24"/>
          <w:szCs w:val="24"/>
          <w:lang w:eastAsia="tr-TR"/>
        </w:rPr>
        <w:t xml:space="preserve">üdürlüğünün izni ile </w:t>
      </w:r>
      <w:r w:rsidR="00A5719F" w:rsidRPr="00A5719F">
        <w:rPr>
          <w:rFonts w:ascii="Times New Roman" w:eastAsia="Times New Roman" w:hAnsi="Times New Roman"/>
          <w:color w:val="000000"/>
          <w:sz w:val="24"/>
          <w:szCs w:val="24"/>
          <w:lang w:eastAsia="tr-TR"/>
        </w:rPr>
        <w:t xml:space="preserve">Örnek </w:t>
      </w:r>
      <w:r w:rsidR="009364DA">
        <w:rPr>
          <w:rFonts w:ascii="Times New Roman" w:eastAsia="Times New Roman" w:hAnsi="Times New Roman"/>
          <w:color w:val="000000"/>
          <w:sz w:val="24"/>
          <w:szCs w:val="24"/>
          <w:lang w:eastAsia="tr-TR"/>
        </w:rPr>
        <w:t>21</w:t>
      </w:r>
      <w:r w:rsidR="00A5719F">
        <w:rPr>
          <w:rFonts w:ascii="Times New Roman" w:eastAsia="Times New Roman" w:hAnsi="Times New Roman"/>
          <w:color w:val="000000"/>
          <w:sz w:val="24"/>
          <w:szCs w:val="24"/>
          <w:lang w:eastAsia="tr-TR"/>
        </w:rPr>
        <w:t>’d</w:t>
      </w:r>
      <w:r w:rsidR="00536FF4">
        <w:rPr>
          <w:rFonts w:ascii="Times New Roman" w:eastAsia="Times New Roman" w:hAnsi="Times New Roman"/>
          <w:color w:val="000000"/>
          <w:sz w:val="24"/>
          <w:szCs w:val="24"/>
          <w:lang w:eastAsia="tr-TR"/>
        </w:rPr>
        <w:t>e</w:t>
      </w:r>
      <w:r w:rsidR="00A5719F">
        <w:rPr>
          <w:rFonts w:ascii="Times New Roman" w:eastAsia="Times New Roman" w:hAnsi="Times New Roman"/>
          <w:color w:val="000000"/>
          <w:sz w:val="24"/>
          <w:szCs w:val="24"/>
          <w:lang w:eastAsia="tr-TR"/>
        </w:rPr>
        <w:t xml:space="preserve"> </w:t>
      </w:r>
      <w:r w:rsidR="004C4C5A" w:rsidRPr="004C4C5A">
        <w:rPr>
          <w:rFonts w:ascii="Times New Roman" w:eastAsia="Times New Roman" w:hAnsi="Times New Roman"/>
          <w:color w:val="000000"/>
          <w:sz w:val="24"/>
          <w:szCs w:val="24"/>
          <w:lang w:eastAsia="tr-TR"/>
        </w:rPr>
        <w:t>belirtilen tanınırlık malzemesine ilave başka tanıtım materyali de kullanabilir.</w:t>
      </w:r>
    </w:p>
    <w:p w14:paraId="4CF6C868" w14:textId="41C128C3" w:rsidR="00217879" w:rsidRDefault="00C76498" w:rsidP="00C70D85">
      <w:pPr>
        <w:spacing w:after="0"/>
        <w:ind w:firstLine="708"/>
        <w:jc w:val="both"/>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 xml:space="preserve">(6) </w:t>
      </w:r>
      <w:r w:rsidR="004C4C5A" w:rsidRPr="004C4C5A">
        <w:rPr>
          <w:rFonts w:ascii="Times New Roman" w:eastAsia="Times New Roman" w:hAnsi="Times New Roman"/>
          <w:color w:val="000000"/>
          <w:sz w:val="24"/>
          <w:szCs w:val="24"/>
          <w:lang w:eastAsia="tr-TR"/>
        </w:rPr>
        <w:t xml:space="preserve">Yüklenicinin bu kuralları uygulamaması veya eksik uygulaması sonucu Kurumun maddi/manevi zarar görmesi veya zarar görme ihtimalinin doğması halinde Kurum, ilgili materyallerin toplatılması da dâhil bütün tedbirleri alır. </w:t>
      </w:r>
    </w:p>
    <w:p w14:paraId="32732196" w14:textId="2DD490D5" w:rsidR="004C4C5A" w:rsidRPr="004C4C5A" w:rsidRDefault="00C76498" w:rsidP="00C70D85">
      <w:pPr>
        <w:spacing w:after="0"/>
        <w:ind w:firstLine="708"/>
        <w:jc w:val="both"/>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 xml:space="preserve">(7) </w:t>
      </w:r>
      <w:r w:rsidR="004C4C5A" w:rsidRPr="004C4C5A">
        <w:rPr>
          <w:rFonts w:ascii="Times New Roman" w:eastAsia="Times New Roman" w:hAnsi="Times New Roman"/>
          <w:color w:val="000000"/>
          <w:sz w:val="24"/>
          <w:szCs w:val="24"/>
          <w:lang w:eastAsia="tr-TR"/>
        </w:rPr>
        <w:t>Tanınırlık işlemleri, Genel Müdürlük tarafından tanınırlık konusunda yayımlanan kılavuz ve benzeri belgelerdeki kurallara uygun olarak yürütülecektir.</w:t>
      </w:r>
    </w:p>
    <w:p w14:paraId="05DC4F3D" w14:textId="1A7D0360" w:rsidR="004C4C5A" w:rsidRPr="004C4C5A" w:rsidRDefault="00C76498" w:rsidP="00FA7400">
      <w:pPr>
        <w:pStyle w:val="KonuBal"/>
        <w:spacing w:line="276" w:lineRule="auto"/>
        <w:ind w:firstLine="708"/>
        <w:rPr>
          <w:rFonts w:eastAsiaTheme="minorHAnsi" w:cs="Times New Roman"/>
          <w:b w:val="0"/>
          <w:color w:val="auto"/>
          <w:spacing w:val="0"/>
          <w:kern w:val="0"/>
          <w:szCs w:val="24"/>
        </w:rPr>
      </w:pPr>
      <w:r>
        <w:rPr>
          <w:rFonts w:eastAsiaTheme="minorHAnsi" w:cs="Times New Roman"/>
          <w:b w:val="0"/>
          <w:color w:val="auto"/>
          <w:spacing w:val="0"/>
          <w:kern w:val="0"/>
          <w:szCs w:val="24"/>
        </w:rPr>
        <w:t xml:space="preserve">(8) </w:t>
      </w:r>
      <w:r w:rsidR="004C4C5A" w:rsidRPr="004C4C5A">
        <w:rPr>
          <w:rFonts w:eastAsiaTheme="minorHAnsi" w:cs="Times New Roman"/>
          <w:b w:val="0"/>
          <w:color w:val="auto"/>
          <w:spacing w:val="0"/>
          <w:kern w:val="0"/>
          <w:szCs w:val="24"/>
        </w:rPr>
        <w:t xml:space="preserve">Bu Yönetmelik kapsamındaki hedef kitlenin </w:t>
      </w:r>
      <w:proofErr w:type="spellStart"/>
      <w:r w:rsidR="000C7465">
        <w:rPr>
          <w:rFonts w:eastAsiaTheme="minorHAnsi" w:cs="Times New Roman"/>
          <w:b w:val="0"/>
          <w:color w:val="auto"/>
          <w:spacing w:val="0"/>
          <w:kern w:val="0"/>
          <w:szCs w:val="24"/>
        </w:rPr>
        <w:t>TYP’ler</w:t>
      </w:r>
      <w:proofErr w:type="spellEnd"/>
      <w:r w:rsidR="004C4C5A" w:rsidRPr="004C4C5A">
        <w:rPr>
          <w:rFonts w:eastAsiaTheme="minorHAnsi" w:cs="Times New Roman"/>
          <w:b w:val="0"/>
          <w:color w:val="auto"/>
          <w:spacing w:val="0"/>
          <w:kern w:val="0"/>
          <w:szCs w:val="24"/>
        </w:rPr>
        <w:t xml:space="preserve"> hakkında doğru bilgilerle aydınlatılmasına yönelik basılı, görsel, dijital materyallere uygun bilgi verici içerikleri hazırlamak, yayın ve tanıtım çalışmalarını planlamak ve yürütmekten Genel Müdürlük sorumludur. </w:t>
      </w:r>
      <w:r>
        <w:rPr>
          <w:rFonts w:eastAsiaTheme="minorHAnsi" w:cs="Times New Roman"/>
          <w:b w:val="0"/>
          <w:color w:val="auto"/>
          <w:spacing w:val="0"/>
          <w:kern w:val="0"/>
          <w:szCs w:val="24"/>
        </w:rPr>
        <w:t>İl</w:t>
      </w:r>
      <w:r w:rsidR="004C4C5A" w:rsidRPr="004C4C5A">
        <w:rPr>
          <w:rFonts w:eastAsiaTheme="minorHAnsi" w:cs="Times New Roman"/>
          <w:b w:val="0"/>
          <w:color w:val="auto"/>
          <w:spacing w:val="0"/>
          <w:kern w:val="0"/>
          <w:szCs w:val="24"/>
        </w:rPr>
        <w:t xml:space="preserve"> </w:t>
      </w:r>
      <w:r w:rsidR="002B6A95">
        <w:rPr>
          <w:rFonts w:eastAsiaTheme="minorHAnsi" w:cs="Times New Roman"/>
          <w:b w:val="0"/>
          <w:color w:val="auto"/>
          <w:spacing w:val="0"/>
          <w:kern w:val="0"/>
          <w:szCs w:val="24"/>
        </w:rPr>
        <w:t>m</w:t>
      </w:r>
      <w:r w:rsidR="004C4C5A" w:rsidRPr="004C4C5A">
        <w:rPr>
          <w:rFonts w:eastAsiaTheme="minorHAnsi" w:cs="Times New Roman"/>
          <w:b w:val="0"/>
          <w:color w:val="auto"/>
          <w:spacing w:val="0"/>
          <w:kern w:val="0"/>
          <w:szCs w:val="24"/>
        </w:rPr>
        <w:t>üdürlükleri de Genel Müdürlüğün hazırladığı içeriğe uygun olarak kamuoyun</w:t>
      </w:r>
      <w:r w:rsidR="000C7465">
        <w:rPr>
          <w:rFonts w:eastAsiaTheme="minorHAnsi" w:cs="Times New Roman"/>
          <w:b w:val="0"/>
          <w:color w:val="auto"/>
          <w:spacing w:val="0"/>
          <w:kern w:val="0"/>
          <w:szCs w:val="24"/>
        </w:rPr>
        <w:t>a</w:t>
      </w:r>
      <w:r w:rsidR="004C4C5A" w:rsidRPr="004C4C5A">
        <w:rPr>
          <w:rFonts w:eastAsiaTheme="minorHAnsi" w:cs="Times New Roman"/>
          <w:b w:val="0"/>
          <w:color w:val="auto"/>
          <w:spacing w:val="0"/>
          <w:kern w:val="0"/>
          <w:szCs w:val="24"/>
        </w:rPr>
        <w:t xml:space="preserve"> programlardan yararlanması hedeflenenlere bilgi verici basılı, görsel, dijital materyaller hazırlayarak tanıtım ve bilgilendirme çalışmaları yürütebilir.</w:t>
      </w:r>
    </w:p>
    <w:p w14:paraId="6FD87F2B" w14:textId="1E9AE9AC" w:rsidR="001A6E8D" w:rsidRDefault="00217879" w:rsidP="009364DA">
      <w:pPr>
        <w:spacing w:after="0"/>
        <w:jc w:val="both"/>
        <w:rPr>
          <w:rFonts w:ascii="Times New Roman" w:eastAsia="Times New Roman" w:hAnsi="Times New Roman"/>
          <w:color w:val="000000"/>
          <w:sz w:val="24"/>
          <w:szCs w:val="24"/>
          <w:highlight w:val="green"/>
          <w:lang w:eastAsia="tr-TR"/>
        </w:rPr>
      </w:pPr>
      <w:r>
        <w:rPr>
          <w:rFonts w:ascii="Times New Roman" w:hAnsi="Times New Roman"/>
          <w:sz w:val="24"/>
          <w:szCs w:val="24"/>
        </w:rPr>
        <w:tab/>
      </w:r>
      <w:r w:rsidR="00E31F4C">
        <w:rPr>
          <w:rFonts w:ascii="Times New Roman" w:hAnsi="Times New Roman"/>
          <w:sz w:val="24"/>
          <w:szCs w:val="24"/>
        </w:rPr>
        <w:t xml:space="preserve">(9) </w:t>
      </w:r>
      <w:proofErr w:type="spellStart"/>
      <w:r w:rsidR="004C4C5A" w:rsidRPr="004C4C5A">
        <w:rPr>
          <w:rFonts w:ascii="Times New Roman" w:hAnsi="Times New Roman"/>
          <w:sz w:val="24"/>
          <w:szCs w:val="24"/>
        </w:rPr>
        <w:t>TYP’lerin</w:t>
      </w:r>
      <w:proofErr w:type="spellEnd"/>
      <w:r w:rsidR="004C4C5A" w:rsidRPr="004C4C5A">
        <w:rPr>
          <w:rFonts w:ascii="Times New Roman" w:hAnsi="Times New Roman"/>
          <w:sz w:val="24"/>
          <w:szCs w:val="24"/>
        </w:rPr>
        <w:t xml:space="preserve"> uygulanması sırasında Kurumun tanınırlığına ilişkin iş ve işlemleri yürütmekten yükleniciler sorumludur. </w:t>
      </w:r>
    </w:p>
    <w:p w14:paraId="3BBB74A9" w14:textId="2E72D874" w:rsidR="004C4C5A" w:rsidRDefault="004C4C5A" w:rsidP="005C527F">
      <w:pPr>
        <w:spacing w:before="100" w:beforeAutospacing="1" w:after="100" w:afterAutospacing="1"/>
        <w:ind w:firstLine="708"/>
        <w:jc w:val="both"/>
        <w:rPr>
          <w:rFonts w:ascii="Times New Roman" w:hAnsi="Times New Roman"/>
          <w:b/>
          <w:sz w:val="24"/>
          <w:szCs w:val="24"/>
        </w:rPr>
      </w:pPr>
      <w:r w:rsidRPr="00A9316D">
        <w:rPr>
          <w:rFonts w:ascii="Times New Roman" w:hAnsi="Times New Roman"/>
          <w:b/>
          <w:sz w:val="24"/>
          <w:szCs w:val="24"/>
        </w:rPr>
        <w:t>Örnek</w:t>
      </w:r>
      <w:r w:rsidRPr="004D7D5A">
        <w:rPr>
          <w:rFonts w:ascii="Times New Roman" w:hAnsi="Times New Roman"/>
          <w:b/>
          <w:sz w:val="24"/>
          <w:szCs w:val="24"/>
        </w:rPr>
        <w:t xml:space="preserve"> </w:t>
      </w:r>
      <w:r w:rsidR="008468BC">
        <w:rPr>
          <w:rFonts w:ascii="Times New Roman" w:hAnsi="Times New Roman"/>
          <w:b/>
          <w:sz w:val="24"/>
          <w:szCs w:val="24"/>
        </w:rPr>
        <w:t>2</w:t>
      </w:r>
      <w:r w:rsidR="009364DA">
        <w:rPr>
          <w:rFonts w:ascii="Times New Roman" w:hAnsi="Times New Roman"/>
          <w:b/>
          <w:sz w:val="24"/>
          <w:szCs w:val="24"/>
        </w:rPr>
        <w:t>1</w:t>
      </w:r>
    </w:p>
    <w:p w14:paraId="28335BFD" w14:textId="0C618311" w:rsidR="00A9316D" w:rsidRPr="005C527F" w:rsidRDefault="00A9316D" w:rsidP="005C527F">
      <w:pPr>
        <w:spacing w:before="100" w:beforeAutospacing="1" w:after="100" w:afterAutospacing="1"/>
        <w:ind w:firstLine="708"/>
        <w:jc w:val="both"/>
        <w:rPr>
          <w:rFonts w:ascii="Times New Roman" w:hAnsi="Times New Roman"/>
          <w:b/>
          <w:sz w:val="24"/>
          <w:szCs w:val="24"/>
        </w:rPr>
      </w:pPr>
      <w:r>
        <w:rPr>
          <w:noProof/>
          <w:lang w:eastAsia="tr-TR"/>
        </w:rPr>
        <w:drawing>
          <wp:inline distT="0" distB="0" distL="0" distR="0" wp14:anchorId="2553A371" wp14:editId="7E544837">
            <wp:extent cx="5616000" cy="2281275"/>
            <wp:effectExtent l="0" t="0" r="3810" b="5080"/>
            <wp:docPr id="3" name="Resim 3" descr="C:\Users\yusuf.acik\AppData\Local\Microsoft\Windows\INetCache\Content.Word\IMG-20220419-WA0009_edi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usuf.acik\AppData\Local\Microsoft\Windows\INetCache\Content.Word\IMG-20220419-WA0009_edited.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6000" cy="2281275"/>
                    </a:xfrm>
                    <a:prstGeom prst="rect">
                      <a:avLst/>
                    </a:prstGeom>
                    <a:noFill/>
                    <a:ln>
                      <a:noFill/>
                    </a:ln>
                  </pic:spPr>
                </pic:pic>
              </a:graphicData>
            </a:graphic>
          </wp:inline>
        </w:drawing>
      </w:r>
    </w:p>
    <w:p w14:paraId="217739A2" w14:textId="292A739E" w:rsidR="00217879" w:rsidRDefault="00217879" w:rsidP="00713C2C">
      <w:pPr>
        <w:pStyle w:val="Balk1"/>
        <w:ind w:firstLine="709"/>
      </w:pPr>
      <w:r w:rsidRPr="004C4C5A">
        <w:t xml:space="preserve">Diğer </w:t>
      </w:r>
      <w:r w:rsidR="0031207A">
        <w:t>h</w:t>
      </w:r>
      <w:r w:rsidRPr="004C4C5A">
        <w:t>ususlar</w:t>
      </w:r>
    </w:p>
    <w:p w14:paraId="4A9C556D" w14:textId="1F13C0BE" w:rsidR="004C4C5A" w:rsidRPr="006669B2" w:rsidRDefault="004C4C5A" w:rsidP="006669B2">
      <w:pPr>
        <w:pStyle w:val="Balk2"/>
        <w:ind w:firstLine="709"/>
        <w:jc w:val="both"/>
        <w:rPr>
          <w:b w:val="0"/>
          <w:szCs w:val="24"/>
        </w:rPr>
      </w:pPr>
      <w:r w:rsidRPr="00A5719F">
        <w:rPr>
          <w:rFonts w:cs="Times New Roman"/>
        </w:rPr>
        <w:t>M</w:t>
      </w:r>
      <w:r w:rsidR="006669B2">
        <w:t>adde 23</w:t>
      </w:r>
      <w:r w:rsidR="00217879" w:rsidRPr="00A5719F">
        <w:t>-</w:t>
      </w:r>
      <w:r w:rsidR="00217879" w:rsidRPr="00A5719F">
        <w:rPr>
          <w:rFonts w:cs="Times New Roman"/>
        </w:rPr>
        <w:t xml:space="preserve"> </w:t>
      </w:r>
      <w:r w:rsidR="000C7465" w:rsidRPr="004C4C5A">
        <w:rPr>
          <w:rFonts w:eastAsiaTheme="minorHAnsi" w:cs="Times New Roman"/>
          <w:b w:val="0"/>
          <w:szCs w:val="24"/>
        </w:rPr>
        <w:t xml:space="preserve">(1) </w:t>
      </w:r>
      <w:r w:rsidRPr="006669B2">
        <w:rPr>
          <w:b w:val="0"/>
          <w:szCs w:val="24"/>
        </w:rPr>
        <w:t xml:space="preserve">TYP katılımcısı olmaya hak kazananlar, sözleşme daha önce imzalanmış olsa dahi, TYP başlama tarihinden önce programdan yararlandırılamazlar. Bu tür durumlarda katılımcının </w:t>
      </w:r>
      <w:r w:rsidR="00FA7400" w:rsidRPr="006669B2">
        <w:rPr>
          <w:b w:val="0"/>
          <w:szCs w:val="24"/>
        </w:rPr>
        <w:t xml:space="preserve">yersiz yararlandırıldığı </w:t>
      </w:r>
      <w:r w:rsidRPr="006669B2">
        <w:rPr>
          <w:b w:val="0"/>
          <w:szCs w:val="24"/>
        </w:rPr>
        <w:t>sürelere ilişkin her türlü giderin ödenmesinden yüklenici sorumludur. Kuruma herhangi bir sorumluluk yüklenemez.</w:t>
      </w:r>
    </w:p>
    <w:p w14:paraId="6A86020C" w14:textId="387CF51D" w:rsidR="004C4C5A" w:rsidRPr="004D7D5A" w:rsidRDefault="004C4C5A" w:rsidP="004D7D5A">
      <w:pPr>
        <w:spacing w:after="0"/>
        <w:jc w:val="both"/>
        <w:rPr>
          <w:rFonts w:ascii="Times New Roman" w:hAnsi="Times New Roman"/>
          <w:b/>
          <w:sz w:val="24"/>
          <w:szCs w:val="24"/>
        </w:rPr>
      </w:pPr>
      <w:r w:rsidRPr="00A5719F">
        <w:rPr>
          <w:rFonts w:ascii="Times New Roman" w:hAnsi="Times New Roman"/>
          <w:sz w:val="24"/>
          <w:szCs w:val="24"/>
        </w:rPr>
        <w:tab/>
      </w:r>
      <w:r w:rsidR="006669B2">
        <w:rPr>
          <w:rFonts w:ascii="Times New Roman" w:hAnsi="Times New Roman"/>
          <w:sz w:val="24"/>
          <w:szCs w:val="24"/>
        </w:rPr>
        <w:t xml:space="preserve">(2) </w:t>
      </w:r>
      <w:r w:rsidR="000C7465" w:rsidRPr="00123DB4">
        <w:rPr>
          <w:rFonts w:ascii="Times New Roman" w:hAnsi="Times New Roman"/>
          <w:sz w:val="24"/>
          <w:szCs w:val="24"/>
        </w:rPr>
        <w:t>25</w:t>
      </w:r>
      <w:r w:rsidR="00F67A73" w:rsidRPr="00123DB4">
        <w:rPr>
          <w:rFonts w:ascii="Times New Roman" w:hAnsi="Times New Roman"/>
          <w:sz w:val="24"/>
          <w:szCs w:val="24"/>
        </w:rPr>
        <w:t>/</w:t>
      </w:r>
      <w:r w:rsidR="000C7465" w:rsidRPr="00123DB4">
        <w:rPr>
          <w:rFonts w:ascii="Times New Roman" w:hAnsi="Times New Roman"/>
          <w:sz w:val="24"/>
          <w:szCs w:val="24"/>
        </w:rPr>
        <w:t>09</w:t>
      </w:r>
      <w:r w:rsidR="00F67A73" w:rsidRPr="00123DB4">
        <w:rPr>
          <w:rFonts w:ascii="Times New Roman" w:hAnsi="Times New Roman"/>
          <w:sz w:val="24"/>
          <w:szCs w:val="24"/>
        </w:rPr>
        <w:t>/</w:t>
      </w:r>
      <w:r w:rsidR="000C7465" w:rsidRPr="00123DB4">
        <w:rPr>
          <w:rFonts w:ascii="Times New Roman" w:hAnsi="Times New Roman"/>
          <w:sz w:val="24"/>
          <w:szCs w:val="24"/>
        </w:rPr>
        <w:t>1981 tarihli ve</w:t>
      </w:r>
      <w:r w:rsidRPr="00123DB4">
        <w:rPr>
          <w:rFonts w:ascii="Times New Roman" w:hAnsi="Times New Roman"/>
          <w:sz w:val="24"/>
          <w:szCs w:val="24"/>
        </w:rPr>
        <w:t xml:space="preserve"> 2527 sayılı Türk Soylu Yabancıların Türkiye'de Meslek ve Sanatlarını Serbestçe Yapabilmelerine, Kamu, Özel Kuruluş veya İşyerlerinde Çalıştırılabilmelerine İlişkin Kanun hükümleri kapsamında olanlar için </w:t>
      </w:r>
      <w:r w:rsidR="00FA7400" w:rsidRPr="00123DB4">
        <w:rPr>
          <w:rFonts w:ascii="Times New Roman" w:hAnsi="Times New Roman"/>
          <w:sz w:val="24"/>
          <w:szCs w:val="24"/>
        </w:rPr>
        <w:t>Y</w:t>
      </w:r>
      <w:r w:rsidRPr="00123DB4">
        <w:rPr>
          <w:rFonts w:ascii="Times New Roman" w:hAnsi="Times New Roman"/>
          <w:sz w:val="24"/>
          <w:szCs w:val="24"/>
        </w:rPr>
        <w:t>önetmeliğin 8 inci maddesinin birinci fıkrasının (a) bendi kapsamındaki şart aranmaz.</w:t>
      </w:r>
    </w:p>
    <w:p w14:paraId="32098331" w14:textId="3344737B" w:rsidR="001A6E8D" w:rsidRPr="001A6E8D" w:rsidRDefault="004C4C5A">
      <w:pPr>
        <w:pStyle w:val="Balk1"/>
        <w:ind w:firstLine="709"/>
      </w:pPr>
      <w:r w:rsidRPr="001A6E8D">
        <w:lastRenderedPageBreak/>
        <w:t xml:space="preserve">Elektronik </w:t>
      </w:r>
      <w:r w:rsidR="00126949">
        <w:t>o</w:t>
      </w:r>
      <w:r w:rsidRPr="001A6E8D">
        <w:t xml:space="preserve">rtamda </w:t>
      </w:r>
      <w:r w:rsidR="00126949">
        <w:t>b</w:t>
      </w:r>
      <w:r w:rsidRPr="001A6E8D">
        <w:t>ildirim</w:t>
      </w:r>
    </w:p>
    <w:p w14:paraId="7AB6E6DA" w14:textId="178D4FF9" w:rsidR="004C4C5A" w:rsidRPr="009364DA" w:rsidRDefault="004C4C5A" w:rsidP="009364DA">
      <w:pPr>
        <w:pStyle w:val="Balk2"/>
        <w:ind w:firstLine="709"/>
        <w:jc w:val="both"/>
        <w:rPr>
          <w:b w:val="0"/>
        </w:rPr>
      </w:pPr>
      <w:r w:rsidRPr="001A6E8D">
        <w:t>M</w:t>
      </w:r>
      <w:r w:rsidR="006669B2">
        <w:t>adde 24</w:t>
      </w:r>
      <w:r w:rsidR="00182269" w:rsidRPr="001A6E8D">
        <w:t>-</w:t>
      </w:r>
      <w:r w:rsidR="000C7465" w:rsidRPr="004C4C5A">
        <w:rPr>
          <w:rFonts w:eastAsiaTheme="minorHAnsi" w:cs="Times New Roman"/>
          <w:b w:val="0"/>
          <w:szCs w:val="24"/>
        </w:rPr>
        <w:t xml:space="preserve">(1) </w:t>
      </w:r>
      <w:r w:rsidRPr="001A6E8D">
        <w:rPr>
          <w:b w:val="0"/>
        </w:rPr>
        <w:t>Genel Müdürlük, programlara ilişkin olarak bu Yönetmelikte belirtilen iş ve işlemlerin bir bölümünü ya da tamamını elektronik ortamda gerçekleştirebilir. İş ve işlemlerin elektronik ortamda gerçekleştirilmesi durumunda kurum veya kuruluşlar ve hizmetlerden yararlanacak kişiler istenilen bilgi ve belgeleri elektronik ortamda vermekle yükümlüdür.</w:t>
      </w:r>
    </w:p>
    <w:p w14:paraId="55C3434A" w14:textId="14AF60DB" w:rsidR="00751407" w:rsidRDefault="004C4C5A" w:rsidP="00713C2C">
      <w:pPr>
        <w:pStyle w:val="Balk1"/>
        <w:ind w:firstLine="709"/>
      </w:pPr>
      <w:r w:rsidRPr="004C4C5A">
        <w:t xml:space="preserve">Yetki ve </w:t>
      </w:r>
      <w:r w:rsidR="0031207A">
        <w:t>s</w:t>
      </w:r>
      <w:r w:rsidRPr="004C4C5A">
        <w:t>orumluluk</w:t>
      </w:r>
    </w:p>
    <w:p w14:paraId="7AE86565" w14:textId="25706176" w:rsidR="004C4C5A" w:rsidRPr="006669B2" w:rsidRDefault="004C4C5A" w:rsidP="006669B2">
      <w:pPr>
        <w:pStyle w:val="Balk2"/>
        <w:ind w:firstLine="709"/>
        <w:jc w:val="both"/>
        <w:rPr>
          <w:b w:val="0"/>
          <w:szCs w:val="24"/>
        </w:rPr>
      </w:pPr>
      <w:r w:rsidRPr="001A6E8D">
        <w:rPr>
          <w:rStyle w:val="Balk2Char"/>
          <w:b/>
        </w:rPr>
        <w:t>M</w:t>
      </w:r>
      <w:r w:rsidR="006669B2">
        <w:rPr>
          <w:rStyle w:val="Balk2Char"/>
          <w:b/>
        </w:rPr>
        <w:t>adde 25</w:t>
      </w:r>
      <w:r w:rsidR="00182269" w:rsidRPr="001A6E8D">
        <w:rPr>
          <w:rStyle w:val="Balk2Char"/>
          <w:b/>
        </w:rPr>
        <w:t>-</w:t>
      </w:r>
      <w:r w:rsidRPr="001A6E8D">
        <w:rPr>
          <w:szCs w:val="24"/>
        </w:rPr>
        <w:t xml:space="preserve"> </w:t>
      </w:r>
      <w:r w:rsidR="000C7465" w:rsidRPr="004C4C5A">
        <w:rPr>
          <w:rFonts w:eastAsiaTheme="minorHAnsi" w:cs="Times New Roman"/>
          <w:b w:val="0"/>
          <w:szCs w:val="24"/>
        </w:rPr>
        <w:t xml:space="preserve">(1) </w:t>
      </w:r>
      <w:proofErr w:type="spellStart"/>
      <w:r w:rsidRPr="006669B2">
        <w:rPr>
          <w:b w:val="0"/>
          <w:szCs w:val="24"/>
        </w:rPr>
        <w:t>TYP’lere</w:t>
      </w:r>
      <w:proofErr w:type="spellEnd"/>
      <w:r w:rsidRPr="006669B2">
        <w:rPr>
          <w:b w:val="0"/>
          <w:szCs w:val="24"/>
        </w:rPr>
        <w:t xml:space="preserve"> ilişkin politikaların belirlenmesi, ilgili mevzuatın hazırlanması ve uygulanmasının koordinasyonundan Genel Müdürlük yetkili ve sorumludur. </w:t>
      </w:r>
    </w:p>
    <w:p w14:paraId="4086CF40" w14:textId="3AE27302" w:rsidR="004C4C5A" w:rsidRPr="004C4C5A" w:rsidRDefault="004C4C5A" w:rsidP="00713C2C">
      <w:pPr>
        <w:spacing w:after="0"/>
        <w:jc w:val="both"/>
        <w:rPr>
          <w:rFonts w:ascii="Times New Roman" w:hAnsi="Times New Roman"/>
          <w:sz w:val="24"/>
          <w:szCs w:val="24"/>
        </w:rPr>
      </w:pPr>
      <w:r w:rsidRPr="004C4C5A">
        <w:rPr>
          <w:rFonts w:ascii="Times New Roman" w:hAnsi="Times New Roman"/>
          <w:sz w:val="24"/>
          <w:szCs w:val="24"/>
        </w:rPr>
        <w:tab/>
      </w:r>
      <w:r w:rsidR="006669B2">
        <w:rPr>
          <w:rFonts w:ascii="Times New Roman" w:hAnsi="Times New Roman"/>
          <w:sz w:val="24"/>
          <w:szCs w:val="24"/>
        </w:rPr>
        <w:t xml:space="preserve">(2) </w:t>
      </w:r>
      <w:proofErr w:type="spellStart"/>
      <w:r w:rsidRPr="004C4C5A">
        <w:rPr>
          <w:rFonts w:ascii="Times New Roman" w:hAnsi="Times New Roman"/>
          <w:sz w:val="24"/>
          <w:szCs w:val="24"/>
        </w:rPr>
        <w:t>TYP’ler</w:t>
      </w:r>
      <w:proofErr w:type="spellEnd"/>
      <w:r w:rsidRPr="004C4C5A">
        <w:rPr>
          <w:rFonts w:ascii="Times New Roman" w:hAnsi="Times New Roman"/>
          <w:sz w:val="24"/>
          <w:szCs w:val="24"/>
        </w:rPr>
        <w:t xml:space="preserve"> için </w:t>
      </w:r>
      <w:r w:rsidR="002153D1">
        <w:rPr>
          <w:rFonts w:ascii="Times New Roman" w:hAnsi="Times New Roman"/>
          <w:sz w:val="24"/>
          <w:szCs w:val="24"/>
        </w:rPr>
        <w:t>iş birliği</w:t>
      </w:r>
      <w:r w:rsidRPr="004C4C5A">
        <w:rPr>
          <w:rFonts w:ascii="Times New Roman" w:hAnsi="Times New Roman"/>
          <w:sz w:val="24"/>
          <w:szCs w:val="24"/>
        </w:rPr>
        <w:t xml:space="preserve"> i</w:t>
      </w:r>
      <w:r w:rsidR="00C854B1">
        <w:rPr>
          <w:rFonts w:ascii="Times New Roman" w:hAnsi="Times New Roman"/>
          <w:sz w:val="24"/>
          <w:szCs w:val="24"/>
        </w:rPr>
        <w:t>le hizmetlerin yürütülmesinden il m</w:t>
      </w:r>
      <w:r w:rsidRPr="004C4C5A">
        <w:rPr>
          <w:rFonts w:ascii="Times New Roman" w:hAnsi="Times New Roman"/>
          <w:sz w:val="24"/>
          <w:szCs w:val="24"/>
        </w:rPr>
        <w:t>üdürlükleri yetkili ve sorumludur. Gerektiğinde</w:t>
      </w:r>
      <w:r w:rsidR="00C854B1">
        <w:rPr>
          <w:rFonts w:ascii="Times New Roman" w:hAnsi="Times New Roman"/>
          <w:sz w:val="24"/>
          <w:szCs w:val="24"/>
        </w:rPr>
        <w:t xml:space="preserve"> hizmet merkezleri, il m</w:t>
      </w:r>
      <w:r w:rsidRPr="004C4C5A">
        <w:rPr>
          <w:rFonts w:ascii="Times New Roman" w:hAnsi="Times New Roman"/>
          <w:sz w:val="24"/>
          <w:szCs w:val="24"/>
        </w:rPr>
        <w:t>üdürlükleri tarafından bu kapsamda yetkilendirilebilir.</w:t>
      </w:r>
    </w:p>
    <w:p w14:paraId="0EC991F6" w14:textId="6591BA70" w:rsidR="00182269" w:rsidRPr="009364DA" w:rsidRDefault="004C4C5A">
      <w:pPr>
        <w:spacing w:after="0"/>
        <w:jc w:val="both"/>
        <w:rPr>
          <w:rFonts w:ascii="Times New Roman" w:hAnsi="Times New Roman"/>
          <w:sz w:val="24"/>
          <w:szCs w:val="24"/>
        </w:rPr>
      </w:pPr>
      <w:r w:rsidRPr="004C4C5A">
        <w:rPr>
          <w:rFonts w:ascii="Times New Roman" w:hAnsi="Times New Roman"/>
          <w:sz w:val="24"/>
          <w:szCs w:val="24"/>
        </w:rPr>
        <w:tab/>
      </w:r>
      <w:r w:rsidR="006669B2">
        <w:rPr>
          <w:rFonts w:ascii="Times New Roman" w:hAnsi="Times New Roman"/>
          <w:sz w:val="24"/>
          <w:szCs w:val="24"/>
        </w:rPr>
        <w:t xml:space="preserve">(3) </w:t>
      </w:r>
      <w:r w:rsidRPr="004C4C5A">
        <w:rPr>
          <w:rFonts w:ascii="Times New Roman" w:hAnsi="Times New Roman"/>
          <w:sz w:val="24"/>
          <w:szCs w:val="24"/>
        </w:rPr>
        <w:t>Kurum, bu Yönetmelik kapsamındaki iş ve işlemlerin yürürlükteki mevzuata uygun şekilde yapılmasını temin etme</w:t>
      </w:r>
      <w:r w:rsidR="009364DA">
        <w:rPr>
          <w:rFonts w:ascii="Times New Roman" w:hAnsi="Times New Roman"/>
          <w:sz w:val="24"/>
          <w:szCs w:val="24"/>
        </w:rPr>
        <w:t>k için gerekli tedbirleri alır.</w:t>
      </w:r>
    </w:p>
    <w:p w14:paraId="65F13752" w14:textId="22AA3BB9" w:rsidR="00751407" w:rsidRDefault="004C4C5A">
      <w:pPr>
        <w:pStyle w:val="Balk1"/>
        <w:ind w:firstLine="709"/>
      </w:pPr>
      <w:r w:rsidRPr="004C4C5A">
        <w:t xml:space="preserve">Ödeneklerin </w:t>
      </w:r>
      <w:r w:rsidR="0031207A">
        <w:t>b</w:t>
      </w:r>
      <w:r w:rsidRPr="004C4C5A">
        <w:t>elirlenmesi</w:t>
      </w:r>
    </w:p>
    <w:p w14:paraId="5D2096FA" w14:textId="0ED5B38A" w:rsidR="004C4C5A" w:rsidRPr="006669B2" w:rsidRDefault="00182269" w:rsidP="006669B2">
      <w:pPr>
        <w:pStyle w:val="Balk2"/>
        <w:ind w:firstLine="709"/>
        <w:jc w:val="both"/>
        <w:rPr>
          <w:rFonts w:cs="Times New Roman"/>
          <w:szCs w:val="24"/>
        </w:rPr>
      </w:pPr>
      <w:r w:rsidRPr="001A6E8D">
        <w:rPr>
          <w:rStyle w:val="Balk2Char"/>
          <w:b/>
        </w:rPr>
        <w:t>M</w:t>
      </w:r>
      <w:r w:rsidR="00751407" w:rsidRPr="001A6E8D">
        <w:rPr>
          <w:rStyle w:val="Balk2Char"/>
          <w:b/>
        </w:rPr>
        <w:t>adde</w:t>
      </w:r>
      <w:r w:rsidR="006669B2">
        <w:rPr>
          <w:rStyle w:val="Balk2Char"/>
          <w:b/>
        </w:rPr>
        <w:t xml:space="preserve"> 26</w:t>
      </w:r>
      <w:r w:rsidRPr="001A6E8D">
        <w:rPr>
          <w:rStyle w:val="Balk2Char"/>
          <w:b/>
        </w:rPr>
        <w:t>-</w:t>
      </w:r>
      <w:r w:rsidRPr="001A6E8D">
        <w:rPr>
          <w:rStyle w:val="Balk2Char"/>
        </w:rPr>
        <w:t xml:space="preserve"> </w:t>
      </w:r>
      <w:r w:rsidR="000C7465" w:rsidRPr="004C4C5A">
        <w:rPr>
          <w:rFonts w:eastAsiaTheme="minorHAnsi" w:cs="Times New Roman"/>
          <w:b w:val="0"/>
          <w:szCs w:val="24"/>
        </w:rPr>
        <w:t xml:space="preserve">(1) </w:t>
      </w:r>
      <w:r w:rsidR="004C4C5A" w:rsidRPr="006669B2">
        <w:rPr>
          <w:rStyle w:val="Balk2Char"/>
          <w:rFonts w:cs="Times New Roman"/>
          <w:szCs w:val="24"/>
        </w:rPr>
        <w:t xml:space="preserve">Bu Yönetmelik kapsamındaki iş ve işlemlerin yapılması için </w:t>
      </w:r>
      <w:r w:rsidR="00414F77" w:rsidRPr="006669B2">
        <w:rPr>
          <w:rStyle w:val="Balk2Char"/>
          <w:rFonts w:cs="Times New Roman"/>
          <w:szCs w:val="24"/>
        </w:rPr>
        <w:t>i</w:t>
      </w:r>
      <w:r w:rsidR="004C4C5A" w:rsidRPr="006669B2">
        <w:rPr>
          <w:rStyle w:val="Balk2Char"/>
          <w:rFonts w:cs="Times New Roman"/>
          <w:szCs w:val="24"/>
        </w:rPr>
        <w:t xml:space="preserve">l </w:t>
      </w:r>
      <w:r w:rsidR="00414F77" w:rsidRPr="006669B2">
        <w:rPr>
          <w:rStyle w:val="Balk2Char"/>
          <w:rFonts w:cs="Times New Roman"/>
          <w:szCs w:val="24"/>
        </w:rPr>
        <w:t>m</w:t>
      </w:r>
      <w:r w:rsidR="004C4C5A" w:rsidRPr="006669B2">
        <w:rPr>
          <w:rStyle w:val="Balk2Char"/>
          <w:rFonts w:cs="Times New Roman"/>
          <w:szCs w:val="24"/>
        </w:rPr>
        <w:t>üdürlüklerine tahsis edilecek ödenek miktarı Genel Müdürlükçe belirlenir</w:t>
      </w:r>
      <w:r w:rsidR="004C4C5A" w:rsidRPr="006669B2">
        <w:rPr>
          <w:szCs w:val="24"/>
        </w:rPr>
        <w:t xml:space="preserve">. </w:t>
      </w:r>
    </w:p>
    <w:p w14:paraId="464CEF54" w14:textId="786125F3" w:rsidR="004C4C5A" w:rsidRPr="004C4C5A" w:rsidRDefault="004C4C5A" w:rsidP="009364DA">
      <w:pPr>
        <w:spacing w:after="0"/>
        <w:jc w:val="both"/>
        <w:rPr>
          <w:rFonts w:ascii="Times New Roman" w:hAnsi="Times New Roman"/>
          <w:sz w:val="24"/>
          <w:szCs w:val="24"/>
        </w:rPr>
      </w:pPr>
      <w:r w:rsidRPr="004C4C5A">
        <w:rPr>
          <w:rFonts w:ascii="Times New Roman" w:hAnsi="Times New Roman"/>
          <w:sz w:val="24"/>
          <w:szCs w:val="24"/>
        </w:rPr>
        <w:tab/>
      </w:r>
      <w:r w:rsidR="006669B2">
        <w:rPr>
          <w:rFonts w:ascii="Times New Roman" w:hAnsi="Times New Roman"/>
          <w:sz w:val="24"/>
          <w:szCs w:val="24"/>
        </w:rPr>
        <w:t xml:space="preserve">(2) </w:t>
      </w:r>
      <w:r w:rsidRPr="004C4C5A">
        <w:rPr>
          <w:rFonts w:ascii="Times New Roman" w:hAnsi="Times New Roman"/>
          <w:sz w:val="24"/>
          <w:szCs w:val="24"/>
        </w:rPr>
        <w:t xml:space="preserve">Genel Müdürlük, ortaya çıkan ihtiyaçlar doğrultusunda </w:t>
      </w:r>
      <w:r w:rsidR="00414F77">
        <w:rPr>
          <w:rFonts w:ascii="Times New Roman" w:hAnsi="Times New Roman"/>
          <w:sz w:val="24"/>
          <w:szCs w:val="24"/>
        </w:rPr>
        <w:t>i</w:t>
      </w:r>
      <w:r w:rsidRPr="004C4C5A">
        <w:rPr>
          <w:rFonts w:ascii="Times New Roman" w:hAnsi="Times New Roman"/>
          <w:sz w:val="24"/>
          <w:szCs w:val="24"/>
        </w:rPr>
        <w:t xml:space="preserve">l </w:t>
      </w:r>
      <w:r w:rsidR="00414F77">
        <w:rPr>
          <w:rFonts w:ascii="Times New Roman" w:hAnsi="Times New Roman"/>
          <w:sz w:val="24"/>
          <w:szCs w:val="24"/>
        </w:rPr>
        <w:t>m</w:t>
      </w:r>
      <w:r w:rsidRPr="004C4C5A">
        <w:rPr>
          <w:rFonts w:ascii="Times New Roman" w:hAnsi="Times New Roman"/>
          <w:sz w:val="24"/>
          <w:szCs w:val="24"/>
        </w:rPr>
        <w:t>üdürlüklerine tahsis edilen ödeneklerde değişiklik yapabilir, ödeneklerin bir kısmını veya tamamını merkezde tutabilir, yürütülen ve planlanan faaliyet ya da projeleri dikkate a</w:t>
      </w:r>
      <w:r w:rsidR="009364DA">
        <w:rPr>
          <w:rFonts w:ascii="Times New Roman" w:hAnsi="Times New Roman"/>
          <w:sz w:val="24"/>
          <w:szCs w:val="24"/>
        </w:rPr>
        <w:t>larak ödenek tahsisi yapabilir.</w:t>
      </w:r>
    </w:p>
    <w:p w14:paraId="108642AF" w14:textId="41F9C0A8" w:rsidR="00751407" w:rsidRDefault="004C4C5A">
      <w:pPr>
        <w:pStyle w:val="Balk1"/>
        <w:ind w:firstLine="709"/>
      </w:pPr>
      <w:r w:rsidRPr="004C4C5A">
        <w:lastRenderedPageBreak/>
        <w:t xml:space="preserve">Tereddütlerin </w:t>
      </w:r>
      <w:r w:rsidR="00520615">
        <w:t>g</w:t>
      </w:r>
      <w:r w:rsidRPr="004C4C5A">
        <w:t>iderilmesi</w:t>
      </w:r>
    </w:p>
    <w:p w14:paraId="09B8ECE6" w14:textId="60F0FD0B" w:rsidR="00182269" w:rsidRPr="009364DA" w:rsidRDefault="004C4C5A" w:rsidP="009364DA">
      <w:pPr>
        <w:pStyle w:val="Balk2"/>
        <w:ind w:firstLine="709"/>
        <w:jc w:val="both"/>
        <w:rPr>
          <w:b w:val="0"/>
        </w:rPr>
      </w:pPr>
      <w:r w:rsidRPr="001A6E8D">
        <w:rPr>
          <w:rStyle w:val="Balk2Char"/>
          <w:b/>
        </w:rPr>
        <w:t>M</w:t>
      </w:r>
      <w:r w:rsidR="00182269" w:rsidRPr="001A6E8D">
        <w:rPr>
          <w:rStyle w:val="Balk2Char"/>
          <w:b/>
        </w:rPr>
        <w:t>adde</w:t>
      </w:r>
      <w:r w:rsidRPr="001A6E8D">
        <w:rPr>
          <w:rStyle w:val="Balk2Char"/>
          <w:b/>
        </w:rPr>
        <w:t xml:space="preserve"> 2</w:t>
      </w:r>
      <w:r w:rsidR="006669B2">
        <w:rPr>
          <w:rStyle w:val="Balk2Char"/>
          <w:b/>
        </w:rPr>
        <w:t>7</w:t>
      </w:r>
      <w:r w:rsidRPr="001A6E8D">
        <w:rPr>
          <w:rStyle w:val="Balk2Char"/>
          <w:b/>
        </w:rPr>
        <w:t>-</w:t>
      </w:r>
      <w:r w:rsidR="009F2C18">
        <w:rPr>
          <w:b w:val="0"/>
          <w:szCs w:val="24"/>
        </w:rPr>
        <w:t xml:space="preserve"> </w:t>
      </w:r>
      <w:r w:rsidR="00452B29">
        <w:rPr>
          <w:b w:val="0"/>
          <w:szCs w:val="24"/>
        </w:rPr>
        <w:t xml:space="preserve">(1) </w:t>
      </w:r>
      <w:r w:rsidRPr="001A6E8D">
        <w:rPr>
          <w:b w:val="0"/>
        </w:rPr>
        <w:t>Bu Genelge hükümlerinden kaynaklanan tereddütlerin giderilmesi hususunda İstihdam Hizmetleri Dairesi Başkanlığı yetkilidir. Genelgede değişiklik gerektiren hususlar ya da yeni hükümler/uygulamalar Genel Müdürün onayına bağlıdır.</w:t>
      </w:r>
    </w:p>
    <w:p w14:paraId="1664E54F" w14:textId="3574361D" w:rsidR="004C4C5A" w:rsidRPr="004C4C5A" w:rsidRDefault="004C4C5A" w:rsidP="00713C2C">
      <w:pPr>
        <w:pStyle w:val="Balk1"/>
        <w:ind w:firstLine="709"/>
      </w:pPr>
      <w:r w:rsidRPr="004C4C5A">
        <w:t xml:space="preserve">Genelge </w:t>
      </w:r>
      <w:r w:rsidR="00520615">
        <w:t>e</w:t>
      </w:r>
      <w:r w:rsidRPr="004C4C5A">
        <w:t xml:space="preserve">klerinin </w:t>
      </w:r>
      <w:r w:rsidR="00520615">
        <w:t>k</w:t>
      </w:r>
      <w:r w:rsidRPr="004C4C5A">
        <w:t>ullanımı</w:t>
      </w:r>
    </w:p>
    <w:p w14:paraId="37BDD28E" w14:textId="3C7FED54" w:rsidR="00536FF4" w:rsidRPr="006669B2" w:rsidRDefault="00182269" w:rsidP="006669B2">
      <w:pPr>
        <w:pStyle w:val="Balk2"/>
        <w:ind w:firstLine="709"/>
        <w:jc w:val="both"/>
        <w:rPr>
          <w:rStyle w:val="Balk2Char"/>
        </w:rPr>
      </w:pPr>
      <w:r w:rsidRPr="006669B2">
        <w:rPr>
          <w:rStyle w:val="Balk2Char"/>
          <w:b/>
        </w:rPr>
        <w:t>Ma</w:t>
      </w:r>
      <w:r w:rsidR="006669B2" w:rsidRPr="006669B2">
        <w:rPr>
          <w:rStyle w:val="Balk2Char"/>
          <w:b/>
        </w:rPr>
        <w:t>dde 28</w:t>
      </w:r>
      <w:r w:rsidR="004C4C5A" w:rsidRPr="006669B2">
        <w:rPr>
          <w:rStyle w:val="Balk2Char"/>
          <w:b/>
        </w:rPr>
        <w:t>-</w:t>
      </w:r>
      <w:r w:rsidR="004C4C5A" w:rsidRPr="006669B2">
        <w:rPr>
          <w:rStyle w:val="Balk2Char"/>
        </w:rPr>
        <w:t xml:space="preserve"> </w:t>
      </w:r>
      <w:r w:rsidR="00452B29">
        <w:rPr>
          <w:rStyle w:val="Balk2Char"/>
        </w:rPr>
        <w:t xml:space="preserve">(1) </w:t>
      </w:r>
      <w:r w:rsidR="004C4C5A" w:rsidRPr="006669B2">
        <w:rPr>
          <w:rStyle w:val="Balk2Char"/>
        </w:rPr>
        <w:t>Bu Genelge</w:t>
      </w:r>
      <w:r w:rsidR="00713C2C" w:rsidRPr="006669B2">
        <w:rPr>
          <w:rStyle w:val="Balk2Char"/>
        </w:rPr>
        <w:t>nin</w:t>
      </w:r>
      <w:r w:rsidR="00C854B1">
        <w:rPr>
          <w:rStyle w:val="Balk2Char"/>
        </w:rPr>
        <w:t xml:space="preserve"> ekleri, il m</w:t>
      </w:r>
      <w:r w:rsidR="004C4C5A" w:rsidRPr="006669B2">
        <w:rPr>
          <w:rStyle w:val="Balk2Char"/>
        </w:rPr>
        <w:t xml:space="preserve">üdürlüklerinin Yönetmelik ve </w:t>
      </w:r>
      <w:r w:rsidR="00713C2C" w:rsidRPr="006669B2">
        <w:rPr>
          <w:rStyle w:val="Balk2Char"/>
        </w:rPr>
        <w:t>G</w:t>
      </w:r>
      <w:r w:rsidR="004C4C5A" w:rsidRPr="006669B2">
        <w:rPr>
          <w:rStyle w:val="Balk2Char"/>
        </w:rPr>
        <w:t xml:space="preserve">enelgeyi uygulamasına yardımcı olmak üzere hazırlanan </w:t>
      </w:r>
      <w:r w:rsidR="00364157" w:rsidRPr="006669B2">
        <w:rPr>
          <w:rStyle w:val="Balk2Char"/>
        </w:rPr>
        <w:t>şablon</w:t>
      </w:r>
      <w:r w:rsidR="004C4C5A" w:rsidRPr="006669B2">
        <w:rPr>
          <w:rStyle w:val="Balk2Char"/>
        </w:rPr>
        <w:t xml:space="preserve"> metinlerdir. Bu nedenle bu eklerde, Yönetmelik ve </w:t>
      </w:r>
      <w:r w:rsidR="00713C2C" w:rsidRPr="006669B2">
        <w:rPr>
          <w:rStyle w:val="Balk2Char"/>
        </w:rPr>
        <w:t>G</w:t>
      </w:r>
      <w:r w:rsidR="004C4C5A" w:rsidRPr="006669B2">
        <w:rPr>
          <w:rStyle w:val="Balk2Char"/>
        </w:rPr>
        <w:t>enelgede belirlenen amaç ve sınırları aşmamak şartı ile değişiklik, ekleme ve çıkarmalar yapılabilecektir. Uygulama birliği sağlamak ve iyi örneklerden faydalanmak amacı ile bu kapsamda yapılan değişikliklerin Genel Müdürlüğe iletilmesi gereklidir.</w:t>
      </w:r>
      <w:r w:rsidR="004C4C5A" w:rsidRPr="006669B2">
        <w:rPr>
          <w:rStyle w:val="Balk2Char"/>
        </w:rPr>
        <w:tab/>
      </w:r>
    </w:p>
    <w:p w14:paraId="084356AC" w14:textId="77777777" w:rsidR="00713C2C" w:rsidRPr="00713C2C" w:rsidRDefault="00713C2C" w:rsidP="009364DA">
      <w:pPr>
        <w:pStyle w:val="Balk1"/>
        <w:ind w:firstLine="708"/>
        <w:jc w:val="both"/>
        <w:rPr>
          <w:rFonts w:eastAsiaTheme="minorHAnsi"/>
        </w:rPr>
      </w:pPr>
      <w:r w:rsidRPr="00713C2C">
        <w:rPr>
          <w:rFonts w:eastAsiaTheme="minorHAnsi"/>
        </w:rPr>
        <w:t xml:space="preserve">Salgınla mücadele faaliyetlerine ilişkin Sağlık Bakanlığı ile </w:t>
      </w:r>
      <w:r w:rsidR="002153D1">
        <w:rPr>
          <w:rFonts w:eastAsiaTheme="minorHAnsi"/>
        </w:rPr>
        <w:t>iş birliği</w:t>
      </w:r>
      <w:r w:rsidRPr="00713C2C">
        <w:rPr>
          <w:rFonts w:eastAsiaTheme="minorHAnsi"/>
        </w:rPr>
        <w:t xml:space="preserve"> kapsamında düzenlenen mesleğe yönelik uygulanan programlar</w:t>
      </w:r>
    </w:p>
    <w:p w14:paraId="1A60CA18" w14:textId="109B8197" w:rsidR="00AE776F" w:rsidRPr="009364DA" w:rsidRDefault="00713C2C" w:rsidP="009364DA">
      <w:pPr>
        <w:pStyle w:val="Balk2"/>
        <w:jc w:val="both"/>
        <w:rPr>
          <w:rFonts w:eastAsiaTheme="minorHAnsi"/>
        </w:rPr>
      </w:pPr>
      <w:r w:rsidRPr="009364DA">
        <w:rPr>
          <w:b w:val="0"/>
          <w:color w:val="000000" w:themeColor="text1"/>
          <w:spacing w:val="-10"/>
          <w:kern w:val="28"/>
        </w:rPr>
        <w:tab/>
      </w:r>
      <w:r w:rsidRPr="00493770">
        <w:rPr>
          <w:color w:val="000000" w:themeColor="text1"/>
          <w:spacing w:val="-10"/>
          <w:kern w:val="28"/>
        </w:rPr>
        <w:t>Geçici Madde 1</w:t>
      </w:r>
      <w:r w:rsidRPr="009364DA">
        <w:rPr>
          <w:b w:val="0"/>
          <w:color w:val="000000" w:themeColor="text1"/>
          <w:spacing w:val="-10"/>
          <w:kern w:val="28"/>
        </w:rPr>
        <w:t xml:space="preserve"> –</w:t>
      </w:r>
      <w:r w:rsidR="009F2C18">
        <w:rPr>
          <w:b w:val="0"/>
          <w:color w:val="000000" w:themeColor="text1"/>
          <w:spacing w:val="-10"/>
          <w:kern w:val="28"/>
        </w:rPr>
        <w:t xml:space="preserve"> </w:t>
      </w:r>
      <w:r w:rsidR="00452B29">
        <w:rPr>
          <w:b w:val="0"/>
          <w:color w:val="000000" w:themeColor="text1"/>
          <w:spacing w:val="-10"/>
          <w:kern w:val="28"/>
        </w:rPr>
        <w:t xml:space="preserve">(1) </w:t>
      </w:r>
      <w:r w:rsidRPr="009364DA">
        <w:rPr>
          <w:rFonts w:eastAsiaTheme="minorHAnsi"/>
          <w:b w:val="0"/>
        </w:rPr>
        <w:t xml:space="preserve">Yeni </w:t>
      </w:r>
      <w:proofErr w:type="spellStart"/>
      <w:r w:rsidRPr="009364DA">
        <w:rPr>
          <w:rFonts w:eastAsiaTheme="minorHAnsi"/>
          <w:b w:val="0"/>
        </w:rPr>
        <w:t>koronavirüs</w:t>
      </w:r>
      <w:proofErr w:type="spellEnd"/>
      <w:r w:rsidRPr="009364DA">
        <w:rPr>
          <w:rFonts w:eastAsiaTheme="minorHAnsi"/>
          <w:b w:val="0"/>
        </w:rPr>
        <w:t xml:space="preserve"> (Covid-19) salgını süresince, Sağlık Bakanlığı ile bağlı ve ilgili kuruluşları ve bunların taşra teşkilatlarının salgınla mücadele faaliyetlerine ilişkin yürüttükleri kamu hizmetlerinin desteklenmesi amacıyla şoförlük mesleğine yönelik TYP düzenlenebilir. Bu şekilde düzenlenecek programlarda Yönetmeliğin 5 inci maddenin </w:t>
      </w:r>
      <w:r w:rsidR="00F75D16" w:rsidRPr="009364DA">
        <w:rPr>
          <w:rFonts w:eastAsiaTheme="minorHAnsi"/>
          <w:b w:val="0"/>
        </w:rPr>
        <w:t>ikinci</w:t>
      </w:r>
      <w:r w:rsidRPr="009364DA">
        <w:rPr>
          <w:rFonts w:eastAsiaTheme="minorHAnsi"/>
          <w:b w:val="0"/>
        </w:rPr>
        <w:t xml:space="preserve"> fıkrasında yer alan belirli bir mesleğe yönelik </w:t>
      </w:r>
      <w:proofErr w:type="spellStart"/>
      <w:r w:rsidRPr="009364DA">
        <w:rPr>
          <w:rFonts w:eastAsiaTheme="minorHAnsi"/>
          <w:b w:val="0"/>
        </w:rPr>
        <w:t>TYP’lerin</w:t>
      </w:r>
      <w:proofErr w:type="spellEnd"/>
      <w:r w:rsidRPr="009364DA">
        <w:rPr>
          <w:rFonts w:eastAsiaTheme="minorHAnsi"/>
          <w:b w:val="0"/>
        </w:rPr>
        <w:t xml:space="preserve"> değerlendirilmeye alınmayacağına yönelik hüküm uygulanmaz. </w:t>
      </w:r>
    </w:p>
    <w:p w14:paraId="0E35CABF" w14:textId="77777777" w:rsidR="00713C2C" w:rsidRPr="00713C2C" w:rsidRDefault="00713C2C" w:rsidP="009364DA">
      <w:pPr>
        <w:pStyle w:val="Balk1"/>
        <w:ind w:firstLine="708"/>
        <w:jc w:val="both"/>
        <w:rPr>
          <w:rFonts w:eastAsia="Times New Roman"/>
        </w:rPr>
      </w:pPr>
      <w:r w:rsidRPr="00713C2C">
        <w:t>Yürürlükten kaldırılan Yönetmeliğe tabi programlarda</w:t>
      </w:r>
      <w:r w:rsidRPr="00713C2C">
        <w:rPr>
          <w:rFonts w:eastAsia="Times New Roman"/>
        </w:rPr>
        <w:t xml:space="preserve"> katılımcıların azami faydalanma süreleri</w:t>
      </w:r>
    </w:p>
    <w:p w14:paraId="40AFB490" w14:textId="77777777" w:rsidR="004143C3" w:rsidRDefault="00713C2C" w:rsidP="004143C3">
      <w:pPr>
        <w:pStyle w:val="Balk2"/>
        <w:ind w:firstLine="709"/>
        <w:jc w:val="both"/>
        <w:rPr>
          <w:rFonts w:eastAsiaTheme="minorHAnsi" w:cs="Times New Roman"/>
          <w:b w:val="0"/>
          <w:szCs w:val="24"/>
        </w:rPr>
      </w:pPr>
      <w:r w:rsidRPr="004D7D5A">
        <w:rPr>
          <w:rFonts w:eastAsiaTheme="minorHAnsi" w:cs="Times New Roman"/>
          <w:szCs w:val="24"/>
        </w:rPr>
        <w:t xml:space="preserve">Geçici Madde 2– </w:t>
      </w:r>
      <w:r w:rsidR="00546DB3" w:rsidRPr="004D7D5A">
        <w:rPr>
          <w:rFonts w:eastAsiaTheme="minorHAnsi" w:cs="Times New Roman"/>
          <w:b w:val="0"/>
          <w:szCs w:val="24"/>
        </w:rPr>
        <w:t>(1) Yönetmeliğin yayımı tarihi itibarıyla </w:t>
      </w:r>
      <w:proofErr w:type="gramStart"/>
      <w:r w:rsidR="00546DB3" w:rsidRPr="004D7D5A">
        <w:rPr>
          <w:rFonts w:eastAsiaTheme="minorHAnsi" w:cs="Times New Roman"/>
          <w:b w:val="0"/>
          <w:szCs w:val="24"/>
        </w:rPr>
        <w:t>8/4/2022</w:t>
      </w:r>
      <w:proofErr w:type="gramEnd"/>
      <w:r w:rsidR="00546DB3" w:rsidRPr="004D7D5A">
        <w:rPr>
          <w:rFonts w:eastAsiaTheme="minorHAnsi" w:cs="Times New Roman"/>
          <w:b w:val="0"/>
          <w:szCs w:val="24"/>
        </w:rPr>
        <w:t xml:space="preserve"> tarihli ve 31803 sayılı Resmî </w:t>
      </w:r>
      <w:proofErr w:type="spellStart"/>
      <w:r w:rsidR="00546DB3" w:rsidRPr="004D7D5A">
        <w:rPr>
          <w:rFonts w:eastAsiaTheme="minorHAnsi" w:cs="Times New Roman"/>
          <w:b w:val="0"/>
          <w:szCs w:val="24"/>
        </w:rPr>
        <w:t>Gazete’de</w:t>
      </w:r>
      <w:proofErr w:type="spellEnd"/>
      <w:r w:rsidR="00546DB3" w:rsidRPr="004D7D5A">
        <w:rPr>
          <w:rFonts w:eastAsiaTheme="minorHAnsi" w:cs="Times New Roman"/>
          <w:b w:val="0"/>
          <w:szCs w:val="24"/>
        </w:rPr>
        <w:t xml:space="preserve"> yayımlanan Aktif İşgücü Hizmetlerinin Yürütülmesine İlişkin Usul ve Esaslar Hakkında Yönetmeliğin 63 üncü maddesiyle yürürlükten kaldırılan Aktif İşgücü Hizmetleri Yönetmeliği kapsamında uygulanan </w:t>
      </w:r>
      <w:proofErr w:type="spellStart"/>
      <w:r w:rsidR="00546DB3" w:rsidRPr="004D7D5A">
        <w:rPr>
          <w:rFonts w:eastAsiaTheme="minorHAnsi" w:cs="Times New Roman"/>
          <w:b w:val="0"/>
          <w:szCs w:val="24"/>
        </w:rPr>
        <w:t>TYP’lerden</w:t>
      </w:r>
      <w:proofErr w:type="spellEnd"/>
      <w:r w:rsidR="00546DB3" w:rsidRPr="004D7D5A">
        <w:rPr>
          <w:rFonts w:eastAsiaTheme="minorHAnsi" w:cs="Times New Roman"/>
          <w:b w:val="0"/>
          <w:szCs w:val="24"/>
        </w:rPr>
        <w:t xml:space="preserve"> 27/9/2017 tarihinden itibaren dokuz ay ve daha fazla süreyle yararlanmış olanlar için </w:t>
      </w:r>
      <w:r w:rsidR="00536FF4">
        <w:rPr>
          <w:rFonts w:eastAsiaTheme="minorHAnsi" w:cs="Times New Roman"/>
          <w:b w:val="0"/>
          <w:szCs w:val="24"/>
        </w:rPr>
        <w:t xml:space="preserve">Yönetmeliğin </w:t>
      </w:r>
      <w:r w:rsidR="00546DB3" w:rsidRPr="004D7D5A">
        <w:rPr>
          <w:rFonts w:eastAsiaTheme="minorHAnsi" w:cs="Times New Roman"/>
          <w:b w:val="0"/>
          <w:szCs w:val="24"/>
        </w:rPr>
        <w:t>10 uncu maddenin beşinci fıkrasındaki azami süre tamamlanmış sayılır. Yönetmeliğin yayımı tarihi itibarıyla </w:t>
      </w:r>
      <w:proofErr w:type="spellStart"/>
      <w:r w:rsidR="00546DB3" w:rsidRPr="004D7D5A">
        <w:rPr>
          <w:rFonts w:eastAsiaTheme="minorHAnsi" w:cs="Times New Roman"/>
          <w:b w:val="0"/>
          <w:szCs w:val="24"/>
        </w:rPr>
        <w:t>TYP’ye</w:t>
      </w:r>
      <w:proofErr w:type="spellEnd"/>
      <w:r w:rsidR="00546DB3" w:rsidRPr="004D7D5A">
        <w:rPr>
          <w:rFonts w:eastAsiaTheme="minorHAnsi" w:cs="Times New Roman"/>
          <w:b w:val="0"/>
          <w:szCs w:val="24"/>
        </w:rPr>
        <w:t> devam eden katılımcılara, devam ettikleri programlarla sınırlı olmak üzere, anılan mülga Yönetmelik ve aynı Yönetmeliğe dayanılarak hazırlanan ilgili mevzuat uygulanır.</w:t>
      </w:r>
      <w:r w:rsidR="004143C3">
        <w:rPr>
          <w:rFonts w:eastAsiaTheme="minorHAnsi" w:cs="Times New Roman"/>
          <w:b w:val="0"/>
          <w:szCs w:val="24"/>
        </w:rPr>
        <w:t xml:space="preserve"> </w:t>
      </w:r>
    </w:p>
    <w:p w14:paraId="2FAED47A" w14:textId="1BE1A1C1" w:rsidR="00546DB3" w:rsidRPr="004143C3" w:rsidRDefault="004143C3" w:rsidP="004143C3">
      <w:pPr>
        <w:ind w:firstLine="708"/>
        <w:jc w:val="both"/>
        <w:rPr>
          <w:rFonts w:ascii="Times New Roman" w:eastAsiaTheme="minorHAnsi" w:hAnsi="Times New Roman"/>
          <w:sz w:val="24"/>
          <w:szCs w:val="24"/>
        </w:rPr>
      </w:pPr>
      <w:r>
        <w:rPr>
          <w:rFonts w:ascii="Times New Roman" w:hAnsi="Times New Roman"/>
          <w:sz w:val="24"/>
          <w:szCs w:val="24"/>
        </w:rPr>
        <w:t>(2)</w:t>
      </w:r>
      <w:r w:rsidR="00546DB3" w:rsidRPr="004143C3">
        <w:rPr>
          <w:rFonts w:ascii="Times New Roman" w:hAnsi="Times New Roman"/>
          <w:sz w:val="24"/>
          <w:szCs w:val="24"/>
        </w:rPr>
        <w:t>Birinci fıkrada belirti</w:t>
      </w:r>
      <w:r w:rsidR="009364DA" w:rsidRPr="004143C3">
        <w:rPr>
          <w:rFonts w:ascii="Times New Roman" w:hAnsi="Times New Roman"/>
          <w:sz w:val="24"/>
          <w:szCs w:val="24"/>
        </w:rPr>
        <w:t xml:space="preserve">len mülga Yönetmelik kapsamında </w:t>
      </w:r>
      <w:r w:rsidR="00546DB3" w:rsidRPr="004143C3">
        <w:rPr>
          <w:rFonts w:ascii="Times New Roman" w:hAnsi="Times New Roman"/>
          <w:sz w:val="24"/>
          <w:szCs w:val="24"/>
        </w:rPr>
        <w:t>uygulanan </w:t>
      </w:r>
      <w:proofErr w:type="spellStart"/>
      <w:r w:rsidR="00546DB3" w:rsidRPr="004143C3">
        <w:rPr>
          <w:rFonts w:ascii="Times New Roman" w:hAnsi="Times New Roman"/>
          <w:sz w:val="24"/>
          <w:szCs w:val="24"/>
        </w:rPr>
        <w:t>TYP’lerden</w:t>
      </w:r>
      <w:proofErr w:type="spellEnd"/>
      <w:r w:rsidR="00546DB3" w:rsidRPr="004143C3">
        <w:rPr>
          <w:rFonts w:ascii="Times New Roman" w:hAnsi="Times New Roman"/>
          <w:sz w:val="24"/>
          <w:szCs w:val="24"/>
        </w:rPr>
        <w:t> 27/9/2017 tarihinden itibaren toplamda dokuz aydan az yararlanan kişiler bu Yönetmelik kapsamında düzenlenen </w:t>
      </w:r>
      <w:proofErr w:type="spellStart"/>
      <w:r w:rsidR="00546DB3" w:rsidRPr="004143C3">
        <w:rPr>
          <w:rFonts w:ascii="Times New Roman" w:hAnsi="Times New Roman"/>
          <w:sz w:val="24"/>
          <w:szCs w:val="24"/>
        </w:rPr>
        <w:t>TYP’lerden</w:t>
      </w:r>
      <w:proofErr w:type="spellEnd"/>
      <w:r w:rsidR="00546DB3" w:rsidRPr="004143C3">
        <w:rPr>
          <w:rFonts w:ascii="Times New Roman" w:hAnsi="Times New Roman"/>
          <w:sz w:val="24"/>
          <w:szCs w:val="24"/>
        </w:rPr>
        <w:t> dokuz aydan kalan süreleri kadar yararlanabilir.</w:t>
      </w:r>
    </w:p>
    <w:p w14:paraId="611A0FD4" w14:textId="77777777" w:rsidR="00AE776F" w:rsidRPr="004143C3" w:rsidRDefault="00546DB3" w:rsidP="004143C3">
      <w:pPr>
        <w:ind w:firstLine="708"/>
        <w:jc w:val="both"/>
        <w:rPr>
          <w:b/>
          <w:szCs w:val="24"/>
        </w:rPr>
      </w:pPr>
      <w:r w:rsidRPr="009364DA">
        <w:rPr>
          <w:rFonts w:ascii="Times New Roman" w:hAnsi="Times New Roman"/>
          <w:sz w:val="24"/>
          <w:szCs w:val="24"/>
        </w:rPr>
        <w:t>(3) Birinci fıkrada belirtilen mülga Yönetmelik ve aynı Yönetmeliğe dayanılarak hazırlanan ilgili mevzuat kapsamında haklarında yasaklılık işlemi uygulananlar, yasaklılıkları tamamlanıncaya kadar Yönetmelik kapsamındaki programlardan yararlanamazlar.</w:t>
      </w:r>
    </w:p>
    <w:p w14:paraId="3FDE2B1B" w14:textId="77777777" w:rsidR="00713C2C" w:rsidRPr="004D7D5A" w:rsidRDefault="00713C2C" w:rsidP="009364DA">
      <w:pPr>
        <w:pStyle w:val="Balk1"/>
        <w:ind w:firstLine="708"/>
        <w:rPr>
          <w:rFonts w:eastAsiaTheme="minorHAnsi"/>
        </w:rPr>
      </w:pPr>
      <w:r w:rsidRPr="004D7D5A">
        <w:rPr>
          <w:rFonts w:eastAsiaTheme="minorHAnsi"/>
        </w:rPr>
        <w:lastRenderedPageBreak/>
        <w:t>Yürürlükten kaldırılan Yönetmelik kapsamındaki iş ve işlemler</w:t>
      </w:r>
    </w:p>
    <w:p w14:paraId="492884A6" w14:textId="0572570A" w:rsidR="004D7D5A" w:rsidRPr="004143C3" w:rsidRDefault="00713C2C" w:rsidP="004143C3">
      <w:pPr>
        <w:pStyle w:val="Balk2"/>
        <w:ind w:firstLine="709"/>
        <w:jc w:val="both"/>
        <w:rPr>
          <w:rFonts w:eastAsiaTheme="minorHAnsi" w:cs="Times New Roman"/>
          <w:b w:val="0"/>
          <w:szCs w:val="24"/>
        </w:rPr>
      </w:pPr>
      <w:r w:rsidRPr="004D7D5A">
        <w:rPr>
          <w:rFonts w:eastAsiaTheme="minorHAnsi" w:cs="Times New Roman"/>
          <w:szCs w:val="24"/>
        </w:rPr>
        <w:t xml:space="preserve">Geçici Madde 3- </w:t>
      </w:r>
      <w:r w:rsidR="00452B29" w:rsidRPr="00452B29">
        <w:rPr>
          <w:rFonts w:eastAsiaTheme="minorHAnsi" w:cs="Times New Roman"/>
          <w:b w:val="0"/>
          <w:szCs w:val="24"/>
        </w:rPr>
        <w:t>(1)</w:t>
      </w:r>
      <w:r w:rsidR="00452B29">
        <w:rPr>
          <w:rFonts w:eastAsiaTheme="minorHAnsi" w:cs="Times New Roman"/>
          <w:szCs w:val="24"/>
        </w:rPr>
        <w:t xml:space="preserve"> </w:t>
      </w:r>
      <w:r w:rsidR="00F3690D" w:rsidRPr="004D7D5A">
        <w:rPr>
          <w:rFonts w:eastAsiaTheme="minorHAnsi" w:cs="Times New Roman"/>
          <w:b w:val="0"/>
          <w:szCs w:val="24"/>
        </w:rPr>
        <w:t xml:space="preserve">Yönetmeliğin yayım tarihinden önce sözleşme ilişkisi kurulan </w:t>
      </w:r>
      <w:proofErr w:type="spellStart"/>
      <w:r w:rsidR="00F3690D" w:rsidRPr="004D7D5A">
        <w:rPr>
          <w:rFonts w:eastAsiaTheme="minorHAnsi" w:cs="Times New Roman"/>
          <w:b w:val="0"/>
          <w:szCs w:val="24"/>
        </w:rPr>
        <w:t>TYP’ler</w:t>
      </w:r>
      <w:proofErr w:type="spellEnd"/>
      <w:r w:rsidR="00F3690D" w:rsidRPr="004D7D5A">
        <w:rPr>
          <w:rFonts w:eastAsiaTheme="minorHAnsi" w:cs="Times New Roman"/>
          <w:b w:val="0"/>
          <w:szCs w:val="24"/>
        </w:rPr>
        <w:t xml:space="preserve"> ile başlatılan iş ve işlemler sonuçlanana kadar</w:t>
      </w:r>
      <w:r w:rsidR="00546DB3" w:rsidRPr="004D7D5A">
        <w:rPr>
          <w:rFonts w:eastAsiaTheme="minorHAnsi" w:cs="Times New Roman"/>
          <w:b w:val="0"/>
          <w:szCs w:val="24"/>
        </w:rPr>
        <w:t xml:space="preserve"> Aktif İşgücü Hizmetlerinin Yürütülmesine İlişkin Usul ve Esaslar Hakkında Yönetmeliğin 63 üncü maddesiyle yürürlükten kaldırılan</w:t>
      </w:r>
      <w:r w:rsidR="00F3690D" w:rsidRPr="004D7D5A">
        <w:rPr>
          <w:rFonts w:eastAsiaTheme="minorHAnsi" w:cs="Times New Roman"/>
          <w:b w:val="0"/>
          <w:szCs w:val="24"/>
        </w:rPr>
        <w:t xml:space="preserve"> Aktif İşgücü Hizmetleri Yönetmeliği ve aynı Yönetmeliğe dayanılarak hazırlanan ilgili mevzuat uygulanmaya devam olunur.</w:t>
      </w:r>
    </w:p>
    <w:p w14:paraId="3275A5FA" w14:textId="77777777" w:rsidR="004C4C5A" w:rsidRPr="004D7D5A" w:rsidRDefault="00546DB3" w:rsidP="009364DA">
      <w:pPr>
        <w:pStyle w:val="Balk1"/>
        <w:ind w:firstLine="708"/>
        <w:rPr>
          <w:rFonts w:eastAsiaTheme="minorHAnsi"/>
        </w:rPr>
      </w:pPr>
      <w:r w:rsidRPr="004D7D5A">
        <w:rPr>
          <w:rFonts w:eastAsiaTheme="minorHAnsi"/>
        </w:rPr>
        <w:t>Yürütme</w:t>
      </w:r>
    </w:p>
    <w:p w14:paraId="666D4135" w14:textId="3ADC0289" w:rsidR="004C4C5A" w:rsidRPr="004D7D5A" w:rsidRDefault="004C4C5A" w:rsidP="00713C2C">
      <w:pPr>
        <w:pStyle w:val="Balk2"/>
        <w:ind w:firstLine="709"/>
        <w:jc w:val="both"/>
        <w:rPr>
          <w:rFonts w:eastAsiaTheme="minorHAnsi" w:cs="Times New Roman"/>
          <w:b w:val="0"/>
          <w:szCs w:val="24"/>
        </w:rPr>
      </w:pPr>
      <w:r w:rsidRPr="004D7D5A">
        <w:rPr>
          <w:rFonts w:eastAsiaTheme="minorHAnsi" w:cs="Times New Roman"/>
          <w:szCs w:val="24"/>
        </w:rPr>
        <w:t>M</w:t>
      </w:r>
      <w:r w:rsidR="006669B2">
        <w:rPr>
          <w:rFonts w:eastAsiaTheme="minorHAnsi" w:cs="Times New Roman"/>
          <w:szCs w:val="24"/>
        </w:rPr>
        <w:t>adde 29</w:t>
      </w:r>
      <w:r w:rsidRPr="004D7D5A">
        <w:rPr>
          <w:rFonts w:eastAsiaTheme="minorHAnsi" w:cs="Times New Roman"/>
          <w:szCs w:val="24"/>
        </w:rPr>
        <w:t xml:space="preserve"> –</w:t>
      </w:r>
      <w:r w:rsidRPr="004D7D5A">
        <w:rPr>
          <w:rFonts w:eastAsiaTheme="minorHAnsi" w:cs="Times New Roman"/>
          <w:b w:val="0"/>
          <w:szCs w:val="24"/>
        </w:rPr>
        <w:t> </w:t>
      </w:r>
      <w:r w:rsidR="00452B29">
        <w:rPr>
          <w:rFonts w:eastAsiaTheme="minorHAnsi" w:cs="Times New Roman"/>
          <w:b w:val="0"/>
          <w:szCs w:val="24"/>
        </w:rPr>
        <w:t xml:space="preserve">(1) </w:t>
      </w:r>
      <w:r w:rsidRPr="004D7D5A">
        <w:rPr>
          <w:rFonts w:eastAsiaTheme="minorHAnsi" w:cs="Times New Roman"/>
          <w:b w:val="0"/>
          <w:szCs w:val="24"/>
        </w:rPr>
        <w:t>Bu Genelge hükümlerini Türkiye İş Kurumu Genel Müdürü yürütür.</w:t>
      </w:r>
    </w:p>
    <w:p w14:paraId="695074F3" w14:textId="77777777" w:rsidR="00693353" w:rsidRDefault="00693353">
      <w:pPr>
        <w:spacing w:after="160" w:line="259" w:lineRule="auto"/>
        <w:rPr>
          <w:rFonts w:ascii="Times New Roman" w:eastAsiaTheme="majorEastAsia" w:hAnsi="Times New Roman" w:cstheme="majorBidi"/>
          <w:b/>
          <w:sz w:val="24"/>
          <w:szCs w:val="32"/>
        </w:rPr>
      </w:pPr>
      <w:bookmarkStart w:id="2" w:name="_Toc494441645"/>
      <w:r>
        <w:br w:type="page"/>
      </w:r>
    </w:p>
    <w:p w14:paraId="47DDB2DE" w14:textId="4428B910" w:rsidR="00BC1DC5" w:rsidRPr="006F3F6E" w:rsidRDefault="00BC1DC5" w:rsidP="00F81ADD">
      <w:pPr>
        <w:pStyle w:val="Balk1"/>
        <w:numPr>
          <w:ilvl w:val="0"/>
          <w:numId w:val="34"/>
        </w:numPr>
        <w:spacing w:before="0" w:line="288" w:lineRule="auto"/>
        <w:ind w:left="0" w:firstLine="0"/>
      </w:pPr>
      <w:r w:rsidRPr="006F3F6E">
        <w:lastRenderedPageBreak/>
        <w:t>Toplum Yararına Program Katılımcı Taahhütnamesi</w:t>
      </w:r>
      <w:bookmarkEnd w:id="2"/>
    </w:p>
    <w:p w14:paraId="1F23D288" w14:textId="77777777" w:rsidR="00BC1DC5" w:rsidRPr="006F3F6E" w:rsidRDefault="00BC1DC5" w:rsidP="00F81ADD">
      <w:pPr>
        <w:spacing w:after="0" w:line="288" w:lineRule="auto"/>
        <w:jc w:val="both"/>
        <w:rPr>
          <w:rFonts w:ascii="Times New Roman" w:hAnsi="Times New Roman"/>
          <w:snapToGrid w:val="0"/>
          <w:sz w:val="24"/>
          <w:szCs w:val="24"/>
        </w:rPr>
      </w:pPr>
      <w:r w:rsidRPr="006F3F6E">
        <w:rPr>
          <w:rFonts w:ascii="Times New Roman" w:hAnsi="Times New Roman"/>
          <w:snapToGrid w:val="0"/>
          <w:sz w:val="24"/>
          <w:szCs w:val="24"/>
        </w:rPr>
        <w:t xml:space="preserve">Katıldığınız bu program; Türkiye İş Kurumu Genel Müdürlüğü </w:t>
      </w:r>
      <w:proofErr w:type="gramStart"/>
      <w:r w:rsidRPr="006F3F6E">
        <w:rPr>
          <w:rFonts w:ascii="Times New Roman" w:hAnsi="Times New Roman"/>
          <w:bCs/>
          <w:sz w:val="24"/>
          <w:szCs w:val="24"/>
        </w:rPr>
        <w:t>………………….…………….</w:t>
      </w:r>
      <w:proofErr w:type="gramEnd"/>
      <w:r w:rsidRPr="006F3F6E">
        <w:rPr>
          <w:rFonts w:ascii="Times New Roman" w:hAnsi="Times New Roman"/>
          <w:bCs/>
          <w:sz w:val="24"/>
          <w:szCs w:val="24"/>
        </w:rPr>
        <w:t xml:space="preserve"> Çalışma ve İş Kurumu İl Müdürlüğü</w:t>
      </w:r>
      <w:r w:rsidR="00816D2F" w:rsidRPr="006F3F6E">
        <w:rPr>
          <w:rFonts w:ascii="Times New Roman" w:hAnsi="Times New Roman"/>
          <w:bCs/>
          <w:sz w:val="24"/>
          <w:szCs w:val="24"/>
        </w:rPr>
        <w:t xml:space="preserve"> ve …(yüklenici)</w:t>
      </w:r>
      <w:proofErr w:type="gramStart"/>
      <w:r w:rsidR="00816D2F" w:rsidRPr="006F3F6E">
        <w:rPr>
          <w:rFonts w:ascii="Times New Roman" w:hAnsi="Times New Roman"/>
          <w:bCs/>
          <w:sz w:val="24"/>
          <w:szCs w:val="24"/>
        </w:rPr>
        <w:t>…….</w:t>
      </w:r>
      <w:proofErr w:type="gramEnd"/>
      <w:r w:rsidRPr="006F3F6E">
        <w:rPr>
          <w:rFonts w:ascii="Times New Roman" w:hAnsi="Times New Roman"/>
          <w:snapToGrid w:val="0"/>
          <w:sz w:val="24"/>
          <w:szCs w:val="24"/>
        </w:rPr>
        <w:t xml:space="preserve"> </w:t>
      </w:r>
      <w:proofErr w:type="gramStart"/>
      <w:r w:rsidR="002153D1">
        <w:rPr>
          <w:rFonts w:ascii="Times New Roman" w:hAnsi="Times New Roman"/>
          <w:snapToGrid w:val="0"/>
          <w:sz w:val="24"/>
          <w:szCs w:val="24"/>
        </w:rPr>
        <w:t>iş</w:t>
      </w:r>
      <w:proofErr w:type="gramEnd"/>
      <w:r w:rsidR="002153D1">
        <w:rPr>
          <w:rFonts w:ascii="Times New Roman" w:hAnsi="Times New Roman"/>
          <w:snapToGrid w:val="0"/>
          <w:sz w:val="24"/>
          <w:szCs w:val="24"/>
        </w:rPr>
        <w:t xml:space="preserve"> birliği</w:t>
      </w:r>
      <w:r w:rsidR="00816D2F" w:rsidRPr="006F3F6E">
        <w:rPr>
          <w:rFonts w:ascii="Times New Roman" w:hAnsi="Times New Roman"/>
          <w:snapToGrid w:val="0"/>
          <w:sz w:val="24"/>
          <w:szCs w:val="24"/>
        </w:rPr>
        <w:t xml:space="preserve"> ile düzenlenmektedir</w:t>
      </w:r>
      <w:r w:rsidRPr="006F3F6E">
        <w:rPr>
          <w:rFonts w:ascii="Times New Roman" w:hAnsi="Times New Roman"/>
          <w:snapToGrid w:val="0"/>
          <w:sz w:val="24"/>
          <w:szCs w:val="24"/>
        </w:rPr>
        <w:t>. Programa katılabilmeniz ve programın başarıyla tamamlanıp amacına ulaşabilmesi için, aşağıdaki hususların tarafınızdan bilinmesi, kabul edilmesi ve bu taahhütnamenin imzalanması gerekmektedir.</w:t>
      </w:r>
    </w:p>
    <w:p w14:paraId="3C5063C1" w14:textId="77777777" w:rsidR="00BC1DC5" w:rsidRPr="006F3F6E" w:rsidRDefault="00BC1DC5" w:rsidP="00F81ADD">
      <w:pPr>
        <w:pStyle w:val="ListeParagraf"/>
        <w:numPr>
          <w:ilvl w:val="0"/>
          <w:numId w:val="13"/>
        </w:numPr>
        <w:spacing w:after="0" w:line="288" w:lineRule="auto"/>
        <w:jc w:val="both"/>
        <w:rPr>
          <w:rFonts w:ascii="Times New Roman" w:hAnsi="Times New Roman"/>
          <w:snapToGrid w:val="0"/>
          <w:sz w:val="24"/>
          <w:szCs w:val="24"/>
        </w:rPr>
      </w:pPr>
      <w:r w:rsidRPr="006F3F6E">
        <w:rPr>
          <w:rFonts w:ascii="Times New Roman" w:hAnsi="Times New Roman"/>
          <w:snapToGrid w:val="0"/>
          <w:sz w:val="24"/>
          <w:szCs w:val="24"/>
        </w:rPr>
        <w:t>Toplum Yararına Program (TYP)</w:t>
      </w:r>
      <w:r w:rsidR="00816D2F" w:rsidRPr="006F3F6E">
        <w:rPr>
          <w:rFonts w:ascii="Times New Roman" w:hAnsi="Times New Roman"/>
          <w:snapToGrid w:val="0"/>
          <w:sz w:val="24"/>
          <w:szCs w:val="24"/>
        </w:rPr>
        <w:t>;</w:t>
      </w:r>
      <w:r w:rsidRPr="006F3F6E">
        <w:rPr>
          <w:rFonts w:ascii="Times New Roman" w:hAnsi="Times New Roman"/>
          <w:snapToGrid w:val="0"/>
          <w:sz w:val="24"/>
          <w:szCs w:val="24"/>
        </w:rPr>
        <w:t xml:space="preserve"> </w:t>
      </w:r>
      <w:r w:rsidR="00850913" w:rsidRPr="006F3F6E">
        <w:rPr>
          <w:rFonts w:ascii="Times New Roman" w:eastAsiaTheme="minorHAnsi" w:hAnsi="Times New Roman"/>
          <w:sz w:val="24"/>
          <w:szCs w:val="24"/>
        </w:rPr>
        <w:t>afet, salgın, acil durum dönemlerinde ve diğer mücbir sebeplerde kamu hizmetlerinin desteklenmesi yoluyla özel politika gerektiren gruplar başta olmak üzere işsizlerin çalışma alışkanlık ve disiplininden uzaklaşmalarını engellemek ve bu kişilere geçici gelir desteği sağlamak</w:t>
      </w:r>
      <w:r w:rsidR="00850913" w:rsidRPr="006F3F6E">
        <w:rPr>
          <w:rFonts w:ascii="Times New Roman" w:hAnsi="Times New Roman"/>
          <w:b/>
          <w:color w:val="000000"/>
          <w:sz w:val="24"/>
          <w:szCs w:val="24"/>
        </w:rPr>
        <w:t xml:space="preserve"> </w:t>
      </w:r>
      <w:r w:rsidRPr="006F3F6E">
        <w:rPr>
          <w:rFonts w:ascii="Times New Roman" w:hAnsi="Times New Roman"/>
          <w:snapToGrid w:val="0"/>
          <w:sz w:val="24"/>
          <w:szCs w:val="24"/>
        </w:rPr>
        <w:t xml:space="preserve">amacıyla </w:t>
      </w:r>
      <w:r w:rsidR="00816D2F" w:rsidRPr="006F3F6E">
        <w:rPr>
          <w:rFonts w:ascii="Times New Roman" w:hAnsi="Times New Roman"/>
          <w:snapToGrid w:val="0"/>
          <w:sz w:val="24"/>
          <w:szCs w:val="24"/>
        </w:rPr>
        <w:t>düzenlenen bir aktif işgücü programıdır</w:t>
      </w:r>
      <w:r w:rsidRPr="006F3F6E">
        <w:rPr>
          <w:rFonts w:ascii="Times New Roman" w:hAnsi="Times New Roman"/>
          <w:snapToGrid w:val="0"/>
          <w:sz w:val="24"/>
          <w:szCs w:val="24"/>
        </w:rPr>
        <w:t xml:space="preserve">. </w:t>
      </w:r>
    </w:p>
    <w:p w14:paraId="730FAD5D" w14:textId="77777777" w:rsidR="00BC1DC5" w:rsidRPr="006F3F6E" w:rsidRDefault="00BC1DC5" w:rsidP="00F81ADD">
      <w:pPr>
        <w:pStyle w:val="ListeParagraf"/>
        <w:numPr>
          <w:ilvl w:val="0"/>
          <w:numId w:val="13"/>
        </w:numPr>
        <w:spacing w:after="0" w:line="288" w:lineRule="auto"/>
        <w:jc w:val="both"/>
        <w:rPr>
          <w:rFonts w:ascii="Times New Roman" w:hAnsi="Times New Roman"/>
          <w:snapToGrid w:val="0"/>
          <w:sz w:val="24"/>
          <w:szCs w:val="24"/>
        </w:rPr>
      </w:pPr>
      <w:r w:rsidRPr="006F3F6E">
        <w:rPr>
          <w:rFonts w:ascii="Times New Roman" w:hAnsi="Times New Roman"/>
          <w:snapToGrid w:val="0"/>
          <w:sz w:val="24"/>
          <w:szCs w:val="24"/>
        </w:rPr>
        <w:t>Türkiye İş Kurumu, TYP kapsamında işyeri ve işveren sayılmaz.</w:t>
      </w:r>
    </w:p>
    <w:p w14:paraId="3B7AC936" w14:textId="44221F54" w:rsidR="00BC1DC5" w:rsidRPr="006F3F6E" w:rsidRDefault="00BC1DC5" w:rsidP="00F81ADD">
      <w:pPr>
        <w:pStyle w:val="ListeParagraf"/>
        <w:numPr>
          <w:ilvl w:val="0"/>
          <w:numId w:val="13"/>
        </w:numPr>
        <w:spacing w:after="0" w:line="288" w:lineRule="auto"/>
        <w:jc w:val="both"/>
        <w:rPr>
          <w:rFonts w:ascii="Times New Roman" w:eastAsia="Times New Roman" w:hAnsi="Times New Roman"/>
          <w:sz w:val="24"/>
          <w:szCs w:val="24"/>
          <w:lang w:eastAsia="tr-TR"/>
        </w:rPr>
      </w:pPr>
      <w:proofErr w:type="spellStart"/>
      <w:r w:rsidRPr="006F3F6E">
        <w:rPr>
          <w:rFonts w:ascii="Times New Roman" w:eastAsia="Times New Roman" w:hAnsi="Times New Roman"/>
          <w:sz w:val="24"/>
          <w:szCs w:val="24"/>
          <w:lang w:eastAsia="tr-TR"/>
        </w:rPr>
        <w:t>TYP’ye</w:t>
      </w:r>
      <w:proofErr w:type="spellEnd"/>
      <w:r w:rsidRPr="006F3F6E">
        <w:rPr>
          <w:rFonts w:ascii="Times New Roman" w:eastAsia="Times New Roman" w:hAnsi="Times New Roman"/>
          <w:sz w:val="24"/>
          <w:szCs w:val="24"/>
          <w:lang w:eastAsia="tr-TR"/>
        </w:rPr>
        <w:t xml:space="preserve"> katılım şartlarına </w:t>
      </w:r>
      <w:r w:rsidR="00016D03" w:rsidRPr="006F3F6E">
        <w:rPr>
          <w:rFonts w:ascii="Times New Roman" w:eastAsia="Times New Roman" w:hAnsi="Times New Roman"/>
          <w:sz w:val="24"/>
          <w:szCs w:val="24"/>
          <w:lang w:eastAsia="tr-TR"/>
        </w:rPr>
        <w:t>ilişkin hususlar Yönetmelik ve Genelge’nin</w:t>
      </w:r>
      <w:r w:rsidR="00E56C3E" w:rsidRPr="006F3F6E">
        <w:rPr>
          <w:rFonts w:ascii="Times New Roman" w:eastAsia="Times New Roman" w:hAnsi="Times New Roman"/>
          <w:sz w:val="24"/>
          <w:szCs w:val="24"/>
          <w:lang w:eastAsia="tr-TR"/>
        </w:rPr>
        <w:t xml:space="preserve"> </w:t>
      </w:r>
      <w:r w:rsidR="00016D03" w:rsidRPr="006F3F6E">
        <w:rPr>
          <w:rFonts w:ascii="Times New Roman" w:eastAsia="Times New Roman" w:hAnsi="Times New Roman"/>
          <w:sz w:val="24"/>
          <w:szCs w:val="24"/>
          <w:lang w:eastAsia="tr-TR"/>
        </w:rPr>
        <w:t>ilgili maddelerinde</w:t>
      </w:r>
      <w:r w:rsidRPr="006F3F6E">
        <w:rPr>
          <w:rFonts w:ascii="Times New Roman" w:eastAsia="Times New Roman" w:hAnsi="Times New Roman"/>
          <w:sz w:val="24"/>
          <w:szCs w:val="24"/>
          <w:lang w:eastAsia="tr-TR"/>
        </w:rPr>
        <w:t xml:space="preserve"> sayılmıştır. Bu hususlara ilişkin açıklamalar aşağıda yer almaktadır. Bu kapsamda söz konusu katılım şartlarının programa başvuru anında, programa başlama anında ve program süresince taşınması gerekmektedir.</w:t>
      </w:r>
      <w:r w:rsidR="004C41BF" w:rsidRPr="006F3F6E">
        <w:rPr>
          <w:rFonts w:ascii="Times New Roman" w:eastAsia="Times New Roman" w:hAnsi="Times New Roman"/>
          <w:sz w:val="24"/>
          <w:szCs w:val="24"/>
          <w:lang w:eastAsia="tr-TR"/>
        </w:rPr>
        <w:t xml:space="preserve">  Ancak </w:t>
      </w:r>
      <w:r w:rsidR="003517F7">
        <w:rPr>
          <w:rFonts w:ascii="Times New Roman" w:eastAsia="Times New Roman" w:hAnsi="Times New Roman"/>
          <w:sz w:val="24"/>
          <w:szCs w:val="24"/>
          <w:lang w:eastAsia="tr-TR"/>
        </w:rPr>
        <w:t xml:space="preserve">Genelgenin 13 üncü maddesinin birinci </w:t>
      </w:r>
      <w:r w:rsidR="004C41BF" w:rsidRPr="006F3F6E">
        <w:rPr>
          <w:rFonts w:ascii="Times New Roman" w:eastAsia="Times New Roman" w:hAnsi="Times New Roman"/>
          <w:sz w:val="24"/>
          <w:szCs w:val="24"/>
          <w:lang w:eastAsia="tr-TR"/>
        </w:rPr>
        <w:t>fıkrasında yer alan hane gelir şartının program başlangıcında sağlanması yeterlidir.</w:t>
      </w:r>
    </w:p>
    <w:p w14:paraId="70860357" w14:textId="77777777" w:rsidR="00AB2DD6" w:rsidRPr="006F3F6E" w:rsidRDefault="00AB2DD6" w:rsidP="00C854B1">
      <w:pPr>
        <w:pStyle w:val="KonuBal"/>
        <w:numPr>
          <w:ilvl w:val="1"/>
          <w:numId w:val="13"/>
        </w:numPr>
        <w:spacing w:line="288" w:lineRule="auto"/>
        <w:rPr>
          <w:rFonts w:cs="Times New Roman"/>
          <w:b w:val="0"/>
          <w:color w:val="000000"/>
          <w:spacing w:val="0"/>
          <w:kern w:val="0"/>
          <w:szCs w:val="24"/>
        </w:rPr>
      </w:pPr>
      <w:r w:rsidRPr="006F3F6E">
        <w:rPr>
          <w:rFonts w:cs="Times New Roman"/>
          <w:b w:val="0"/>
          <w:color w:val="000000"/>
          <w:spacing w:val="0"/>
          <w:kern w:val="0"/>
          <w:szCs w:val="24"/>
        </w:rPr>
        <w:t>Türkiye Cumhuriyeti vatandaşı olmak</w:t>
      </w:r>
      <w:r w:rsidR="00816D2F" w:rsidRPr="006F3F6E">
        <w:rPr>
          <w:rFonts w:cs="Times New Roman"/>
          <w:b w:val="0"/>
          <w:color w:val="000000"/>
          <w:spacing w:val="0"/>
          <w:kern w:val="0"/>
          <w:szCs w:val="24"/>
        </w:rPr>
        <w:t xml:space="preserve">; </w:t>
      </w:r>
      <w:proofErr w:type="spellStart"/>
      <w:r w:rsidR="00816D2F" w:rsidRPr="006F3F6E">
        <w:rPr>
          <w:rFonts w:cs="Times New Roman"/>
          <w:b w:val="0"/>
          <w:color w:val="000000"/>
          <w:spacing w:val="0"/>
          <w:kern w:val="0"/>
          <w:szCs w:val="24"/>
        </w:rPr>
        <w:t>TYP’ye</w:t>
      </w:r>
      <w:proofErr w:type="spellEnd"/>
      <w:r w:rsidR="00816D2F" w:rsidRPr="006F3F6E">
        <w:rPr>
          <w:rFonts w:cs="Times New Roman"/>
          <w:b w:val="0"/>
          <w:color w:val="000000"/>
          <w:spacing w:val="0"/>
          <w:kern w:val="0"/>
          <w:szCs w:val="24"/>
        </w:rPr>
        <w:t xml:space="preserve"> başvurduğu tarihte Türkiye Cumhuriyeti Devletine vatandaşlık bağıyla bağlı olmayı ifade eder.</w:t>
      </w:r>
    </w:p>
    <w:p w14:paraId="603B21EE" w14:textId="77777777" w:rsidR="00AB2DD6" w:rsidRPr="006F3F6E" w:rsidRDefault="00AB2DD6" w:rsidP="00C854B1">
      <w:pPr>
        <w:pStyle w:val="KonuBal"/>
        <w:numPr>
          <w:ilvl w:val="1"/>
          <w:numId w:val="13"/>
        </w:numPr>
        <w:spacing w:line="288" w:lineRule="auto"/>
        <w:rPr>
          <w:rFonts w:cs="Times New Roman"/>
          <w:b w:val="0"/>
          <w:color w:val="000000"/>
          <w:spacing w:val="0"/>
          <w:kern w:val="0"/>
          <w:szCs w:val="24"/>
        </w:rPr>
      </w:pPr>
      <w:r w:rsidRPr="006F3F6E">
        <w:rPr>
          <w:rFonts w:cs="Times New Roman"/>
          <w:b w:val="0"/>
          <w:color w:val="000000"/>
          <w:spacing w:val="0"/>
          <w:kern w:val="0"/>
          <w:szCs w:val="24"/>
        </w:rPr>
        <w:t xml:space="preserve">Kuruma kayıtlı olmak; </w:t>
      </w:r>
      <w:proofErr w:type="spellStart"/>
      <w:r w:rsidRPr="006F3F6E">
        <w:rPr>
          <w:rFonts w:cs="Times New Roman"/>
          <w:b w:val="0"/>
          <w:color w:val="000000"/>
          <w:spacing w:val="0"/>
          <w:kern w:val="0"/>
          <w:szCs w:val="24"/>
        </w:rPr>
        <w:t>TYP’ye</w:t>
      </w:r>
      <w:proofErr w:type="spellEnd"/>
      <w:r w:rsidRPr="006F3F6E">
        <w:rPr>
          <w:rFonts w:cs="Times New Roman"/>
          <w:b w:val="0"/>
          <w:color w:val="000000"/>
          <w:spacing w:val="0"/>
          <w:kern w:val="0"/>
          <w:szCs w:val="24"/>
        </w:rPr>
        <w:t xml:space="preserve"> başvurduğu tarihte kişinin Kuruma kayıtlı olmasını ifade eder.</w:t>
      </w:r>
    </w:p>
    <w:p w14:paraId="57919514" w14:textId="77777777" w:rsidR="00AB2DD6" w:rsidRPr="006F3F6E" w:rsidRDefault="00AB2DD6" w:rsidP="00C854B1">
      <w:pPr>
        <w:pStyle w:val="KonuBal"/>
        <w:numPr>
          <w:ilvl w:val="1"/>
          <w:numId w:val="13"/>
        </w:numPr>
        <w:spacing w:line="288" w:lineRule="auto"/>
        <w:rPr>
          <w:rFonts w:cs="Times New Roman"/>
          <w:b w:val="0"/>
          <w:color w:val="000000"/>
          <w:spacing w:val="0"/>
          <w:kern w:val="0"/>
          <w:szCs w:val="24"/>
        </w:rPr>
      </w:pPr>
      <w:r w:rsidRPr="006F3F6E">
        <w:rPr>
          <w:rFonts w:cs="Times New Roman"/>
          <w:b w:val="0"/>
          <w:color w:val="000000"/>
          <w:spacing w:val="0"/>
          <w:kern w:val="0"/>
          <w:szCs w:val="24"/>
        </w:rPr>
        <w:t xml:space="preserve">18 yaşını tamamlamış olmak; </w:t>
      </w:r>
      <w:proofErr w:type="spellStart"/>
      <w:r w:rsidRPr="006F3F6E">
        <w:rPr>
          <w:rFonts w:cs="Times New Roman"/>
          <w:b w:val="0"/>
          <w:color w:val="000000"/>
          <w:spacing w:val="0"/>
          <w:kern w:val="0"/>
          <w:szCs w:val="24"/>
        </w:rPr>
        <w:t>TYP’ye</w:t>
      </w:r>
      <w:proofErr w:type="spellEnd"/>
      <w:r w:rsidRPr="006F3F6E">
        <w:rPr>
          <w:rFonts w:cs="Times New Roman"/>
          <w:b w:val="0"/>
          <w:color w:val="000000"/>
          <w:spacing w:val="0"/>
          <w:kern w:val="0"/>
          <w:szCs w:val="24"/>
        </w:rPr>
        <w:t xml:space="preserve"> başvurduğu tarihte kişinin 18 yaşını tamamlayarak 19 yaşından gün almış olmasını ifade eder.</w:t>
      </w:r>
    </w:p>
    <w:p w14:paraId="07111682" w14:textId="77777777" w:rsidR="00AB2DD6" w:rsidRPr="006F3F6E" w:rsidRDefault="00AB2DD6" w:rsidP="00C854B1">
      <w:pPr>
        <w:pStyle w:val="ListeParagraf"/>
        <w:numPr>
          <w:ilvl w:val="1"/>
          <w:numId w:val="13"/>
        </w:numPr>
        <w:tabs>
          <w:tab w:val="left" w:pos="1134"/>
        </w:tabs>
        <w:spacing w:after="0" w:line="288" w:lineRule="auto"/>
        <w:jc w:val="both"/>
        <w:rPr>
          <w:rFonts w:ascii="Times New Roman" w:eastAsia="Times New Roman" w:hAnsi="Times New Roman"/>
          <w:sz w:val="24"/>
          <w:szCs w:val="24"/>
          <w:lang w:eastAsia="tr-TR"/>
        </w:rPr>
      </w:pPr>
      <w:r w:rsidRPr="006F3F6E">
        <w:rPr>
          <w:rFonts w:ascii="Times New Roman" w:eastAsiaTheme="majorEastAsia" w:hAnsi="Times New Roman"/>
          <w:color w:val="000000"/>
          <w:sz w:val="24"/>
          <w:szCs w:val="24"/>
        </w:rPr>
        <w:t>Emekli ve malul aylığı almamak; Kişinin</w:t>
      </w:r>
      <w:r w:rsidRPr="006F3F6E">
        <w:rPr>
          <w:rFonts w:ascii="Times New Roman" w:eastAsia="Times New Roman" w:hAnsi="Times New Roman"/>
          <w:sz w:val="24"/>
          <w:szCs w:val="24"/>
          <w:lang w:eastAsia="tr-TR"/>
        </w:rPr>
        <w:t xml:space="preserve"> SGK sistemi üzerinden yapılacak sorgulamasında emekli ve malul aylığı almamasını ifade eder. </w:t>
      </w:r>
      <w:r w:rsidRPr="006F3F6E">
        <w:rPr>
          <w:rFonts w:ascii="Times New Roman" w:eastAsiaTheme="minorHAnsi" w:hAnsi="Times New Roman"/>
          <w:sz w:val="24"/>
          <w:szCs w:val="24"/>
        </w:rPr>
        <w:t xml:space="preserve">5510 sayılı Sosyal Sigortalar ve Genel Sağlık Sigortası Kanununun 19 uncu maddesinin birinci fıkrası kapsamında </w:t>
      </w:r>
      <w:r w:rsidRPr="006F3F6E">
        <w:rPr>
          <w:rFonts w:ascii="Times New Roman" w:eastAsia="Times New Roman" w:hAnsi="Times New Roman"/>
          <w:sz w:val="24"/>
          <w:szCs w:val="24"/>
          <w:lang w:eastAsia="tr-TR"/>
        </w:rPr>
        <w:t xml:space="preserve">sürekli iş göremezlik ödeneği alanlar </w:t>
      </w:r>
      <w:proofErr w:type="spellStart"/>
      <w:r w:rsidRPr="006F3F6E">
        <w:rPr>
          <w:rFonts w:ascii="Times New Roman" w:eastAsia="Times New Roman" w:hAnsi="Times New Roman"/>
          <w:sz w:val="24"/>
          <w:szCs w:val="24"/>
          <w:lang w:eastAsia="tr-TR"/>
        </w:rPr>
        <w:t>TYP’ye</w:t>
      </w:r>
      <w:proofErr w:type="spellEnd"/>
      <w:r w:rsidRPr="006F3F6E">
        <w:rPr>
          <w:rFonts w:ascii="Times New Roman" w:eastAsia="Times New Roman" w:hAnsi="Times New Roman"/>
          <w:sz w:val="24"/>
          <w:szCs w:val="24"/>
          <w:lang w:eastAsia="tr-TR"/>
        </w:rPr>
        <w:t xml:space="preserve"> katılabilir.</w:t>
      </w:r>
    </w:p>
    <w:p w14:paraId="35991E78" w14:textId="77777777" w:rsidR="00AB2DD6" w:rsidRPr="006F3F6E" w:rsidRDefault="00AB2DD6" w:rsidP="00C854B1">
      <w:pPr>
        <w:pStyle w:val="ListeParagraf"/>
        <w:numPr>
          <w:ilvl w:val="1"/>
          <w:numId w:val="13"/>
        </w:numPr>
        <w:tabs>
          <w:tab w:val="left" w:pos="1134"/>
        </w:tabs>
        <w:spacing w:after="0" w:line="288" w:lineRule="auto"/>
        <w:jc w:val="both"/>
        <w:rPr>
          <w:rFonts w:ascii="Times New Roman" w:eastAsia="Times New Roman" w:hAnsi="Times New Roman"/>
          <w:color w:val="000000"/>
          <w:sz w:val="24"/>
          <w:szCs w:val="24"/>
          <w:lang w:eastAsia="tr-TR"/>
        </w:rPr>
      </w:pPr>
      <w:r w:rsidRPr="006F3F6E">
        <w:rPr>
          <w:rFonts w:ascii="Times New Roman" w:eastAsiaTheme="minorHAnsi" w:hAnsi="Times New Roman"/>
          <w:sz w:val="24"/>
          <w:szCs w:val="24"/>
        </w:rPr>
        <w:t>Öğrenci olmamak (açık öğretim öğrencileri hariç)</w:t>
      </w:r>
      <w:r w:rsidRPr="006F3F6E">
        <w:rPr>
          <w:rFonts w:ascii="Times New Roman" w:eastAsia="Times New Roman" w:hAnsi="Times New Roman"/>
          <w:color w:val="000000"/>
          <w:sz w:val="24"/>
          <w:szCs w:val="24"/>
          <w:lang w:eastAsia="tr-TR"/>
        </w:rPr>
        <w:t>; Kişinin açık öğretim dışında herhangi bir resmi ya da özel eğitim kurumunda öğrenci olmamasını ifade eder.</w:t>
      </w:r>
      <w:r w:rsidRPr="006F3F6E">
        <w:rPr>
          <w:rFonts w:ascii="Times New Roman" w:eastAsia="Times New Roman" w:hAnsi="Times New Roman"/>
          <w:b/>
          <w:sz w:val="24"/>
          <w:szCs w:val="24"/>
          <w:lang w:eastAsia="tr-TR"/>
        </w:rPr>
        <w:t xml:space="preserve"> </w:t>
      </w:r>
      <w:r w:rsidRPr="006F3F6E">
        <w:rPr>
          <w:rFonts w:ascii="Times New Roman" w:eastAsia="Times New Roman" w:hAnsi="Times New Roman"/>
          <w:sz w:val="24"/>
          <w:szCs w:val="24"/>
          <w:lang w:eastAsia="tr-TR"/>
        </w:rPr>
        <w:t xml:space="preserve">Uzaktan eğitim alanlar </w:t>
      </w:r>
      <w:proofErr w:type="spellStart"/>
      <w:r w:rsidRPr="006F3F6E">
        <w:rPr>
          <w:rFonts w:ascii="Times New Roman" w:eastAsia="Times New Roman" w:hAnsi="Times New Roman"/>
          <w:sz w:val="24"/>
          <w:szCs w:val="24"/>
          <w:lang w:eastAsia="tr-TR"/>
        </w:rPr>
        <w:t>TYP’ye</w:t>
      </w:r>
      <w:proofErr w:type="spellEnd"/>
      <w:r w:rsidRPr="006F3F6E">
        <w:rPr>
          <w:rFonts w:ascii="Times New Roman" w:eastAsia="Times New Roman" w:hAnsi="Times New Roman"/>
          <w:sz w:val="24"/>
          <w:szCs w:val="24"/>
          <w:lang w:eastAsia="tr-TR"/>
        </w:rPr>
        <w:t xml:space="preserve"> katılamaz.</w:t>
      </w:r>
    </w:p>
    <w:p w14:paraId="4E329FA2" w14:textId="77777777" w:rsidR="00AB2DD6" w:rsidRPr="006F3F6E" w:rsidRDefault="00816D2F" w:rsidP="00C854B1">
      <w:pPr>
        <w:pStyle w:val="KonuBal"/>
        <w:numPr>
          <w:ilvl w:val="1"/>
          <w:numId w:val="13"/>
        </w:numPr>
        <w:spacing w:line="288" w:lineRule="auto"/>
        <w:rPr>
          <w:rFonts w:eastAsiaTheme="minorHAnsi" w:cs="Times New Roman"/>
          <w:b w:val="0"/>
          <w:color w:val="auto"/>
          <w:spacing w:val="0"/>
          <w:kern w:val="0"/>
          <w:szCs w:val="24"/>
        </w:rPr>
      </w:pPr>
      <w:proofErr w:type="gramStart"/>
      <w:r w:rsidRPr="006F3F6E">
        <w:rPr>
          <w:rFonts w:eastAsiaTheme="minorHAnsi" w:cs="Times New Roman"/>
          <w:b w:val="0"/>
          <w:color w:val="auto"/>
          <w:spacing w:val="0"/>
          <w:kern w:val="0"/>
          <w:szCs w:val="24"/>
        </w:rPr>
        <w:t>31/05/2006</w:t>
      </w:r>
      <w:proofErr w:type="gramEnd"/>
      <w:r w:rsidRPr="006F3F6E">
        <w:rPr>
          <w:rFonts w:eastAsiaTheme="minorHAnsi" w:cs="Times New Roman"/>
          <w:b w:val="0"/>
          <w:color w:val="auto"/>
          <w:spacing w:val="0"/>
          <w:kern w:val="0"/>
          <w:szCs w:val="24"/>
        </w:rPr>
        <w:t xml:space="preserve"> tarihli ve </w:t>
      </w:r>
      <w:r w:rsidR="00AB2DD6" w:rsidRPr="006F3F6E">
        <w:rPr>
          <w:rFonts w:eastAsiaTheme="minorHAnsi" w:cs="Times New Roman"/>
          <w:b w:val="0"/>
          <w:color w:val="auto"/>
          <w:spacing w:val="0"/>
          <w:kern w:val="0"/>
          <w:szCs w:val="24"/>
        </w:rPr>
        <w:t>5510 sayılı Sosyal Sigortalar ve Genel Sağlık Sigortası Kanununun 4 üncü maddesinin birinci fıkrasının (a) ve (c) bentleri kapsamında Sosy</w:t>
      </w:r>
      <w:r w:rsidR="00955F54">
        <w:rPr>
          <w:rFonts w:eastAsiaTheme="minorHAnsi" w:cs="Times New Roman"/>
          <w:b w:val="0"/>
          <w:color w:val="auto"/>
          <w:spacing w:val="0"/>
          <w:kern w:val="0"/>
          <w:szCs w:val="24"/>
        </w:rPr>
        <w:t>al Güvenlik Kurumuna bildirilmekte</w:t>
      </w:r>
      <w:r w:rsidR="00AB2DD6" w:rsidRPr="006F3F6E">
        <w:rPr>
          <w:rFonts w:eastAsiaTheme="minorHAnsi" w:cs="Times New Roman"/>
          <w:b w:val="0"/>
          <w:color w:val="auto"/>
          <w:spacing w:val="0"/>
          <w:kern w:val="0"/>
          <w:szCs w:val="24"/>
        </w:rPr>
        <w:t xml:space="preserve"> olan ve isteğe bağlı sigortalılık hariç aynı Kanunun 4 üncü maddesinin birinci fıkrasının (b) bendi kapsamında sigortalı olan veya belirtilen kapsamda sigortalı sayılan kişiler </w:t>
      </w:r>
      <w:proofErr w:type="spellStart"/>
      <w:r w:rsidR="00AB2DD6" w:rsidRPr="006F3F6E">
        <w:rPr>
          <w:rFonts w:eastAsiaTheme="minorHAnsi" w:cs="Times New Roman"/>
          <w:b w:val="0"/>
          <w:color w:val="auto"/>
          <w:spacing w:val="0"/>
          <w:kern w:val="0"/>
          <w:szCs w:val="24"/>
        </w:rPr>
        <w:t>TYP’ye</w:t>
      </w:r>
      <w:proofErr w:type="spellEnd"/>
      <w:r w:rsidR="00AB2DD6" w:rsidRPr="006F3F6E">
        <w:rPr>
          <w:rFonts w:eastAsiaTheme="minorHAnsi" w:cs="Times New Roman"/>
          <w:b w:val="0"/>
          <w:color w:val="auto"/>
          <w:spacing w:val="0"/>
          <w:kern w:val="0"/>
          <w:szCs w:val="24"/>
        </w:rPr>
        <w:t xml:space="preserve"> katılamaz.</w:t>
      </w:r>
    </w:p>
    <w:p w14:paraId="0722F2FB" w14:textId="77777777" w:rsidR="00AB2DD6" w:rsidRPr="006F3F6E" w:rsidRDefault="00AB2DD6" w:rsidP="00C854B1">
      <w:pPr>
        <w:pStyle w:val="KonuBal"/>
        <w:numPr>
          <w:ilvl w:val="0"/>
          <w:numId w:val="13"/>
        </w:numPr>
        <w:spacing w:line="288" w:lineRule="auto"/>
        <w:rPr>
          <w:rFonts w:eastAsiaTheme="minorHAnsi" w:cs="Times New Roman"/>
          <w:b w:val="0"/>
          <w:color w:val="auto"/>
          <w:spacing w:val="0"/>
          <w:kern w:val="0"/>
          <w:szCs w:val="24"/>
        </w:rPr>
      </w:pPr>
      <w:r w:rsidRPr="006F3F6E">
        <w:rPr>
          <w:rFonts w:eastAsiaTheme="minorHAnsi" w:cs="Times New Roman"/>
          <w:b w:val="0"/>
          <w:color w:val="auto"/>
          <w:spacing w:val="0"/>
          <w:kern w:val="0"/>
          <w:szCs w:val="24"/>
        </w:rPr>
        <w:t>5510 sayılı Sosyal Sigortalar ve Genel Sağlık Sigortası Kanunu kapsamında;</w:t>
      </w:r>
    </w:p>
    <w:p w14:paraId="62D03497" w14:textId="77840502" w:rsidR="00AB2DD6" w:rsidRPr="006F3F6E" w:rsidRDefault="00AB2DD6" w:rsidP="00C854B1">
      <w:pPr>
        <w:pStyle w:val="KonuBal"/>
        <w:spacing w:line="288" w:lineRule="auto"/>
        <w:ind w:left="720"/>
        <w:rPr>
          <w:rFonts w:eastAsiaTheme="minorHAnsi" w:cs="Times New Roman"/>
          <w:b w:val="0"/>
          <w:color w:val="auto"/>
          <w:spacing w:val="0"/>
          <w:kern w:val="0"/>
          <w:szCs w:val="24"/>
        </w:rPr>
      </w:pPr>
      <w:r w:rsidRPr="006F3F6E">
        <w:rPr>
          <w:rFonts w:eastAsiaTheme="minorHAnsi" w:cs="Times New Roman"/>
          <w:b w:val="0"/>
          <w:color w:val="auto"/>
          <w:spacing w:val="0"/>
          <w:kern w:val="0"/>
          <w:szCs w:val="24"/>
        </w:rPr>
        <w:t>a) 4 üncü maddenin birinci fıkrasının (b) bendinin dört numaralı alt bendi kapsamında tarımsal faaliyett</w:t>
      </w:r>
      <w:r w:rsidR="006E5B5E">
        <w:rPr>
          <w:rFonts w:eastAsiaTheme="minorHAnsi" w:cs="Times New Roman"/>
          <w:b w:val="0"/>
          <w:color w:val="auto"/>
          <w:spacing w:val="0"/>
          <w:kern w:val="0"/>
          <w:szCs w:val="24"/>
        </w:rPr>
        <w:t>e bulunanlar ile aynı Kanunun E</w:t>
      </w:r>
      <w:r w:rsidR="00016D03" w:rsidRPr="006F3F6E">
        <w:rPr>
          <w:rFonts w:eastAsiaTheme="minorHAnsi" w:cs="Times New Roman"/>
          <w:b w:val="0"/>
          <w:color w:val="auto"/>
          <w:spacing w:val="0"/>
          <w:kern w:val="0"/>
          <w:szCs w:val="24"/>
        </w:rPr>
        <w:t>k</w:t>
      </w:r>
      <w:r w:rsidRPr="006F3F6E">
        <w:rPr>
          <w:rFonts w:eastAsiaTheme="minorHAnsi" w:cs="Times New Roman"/>
          <w:b w:val="0"/>
          <w:color w:val="auto"/>
          <w:spacing w:val="0"/>
          <w:kern w:val="0"/>
          <w:szCs w:val="24"/>
        </w:rPr>
        <w:t>-5 inci maddesi kapsamında tarım veya orman işlerinde hizmet akdiyle süreksiz olarak çalışan kişiler</w:t>
      </w:r>
      <w:r w:rsidR="00B07877">
        <w:rPr>
          <w:rFonts w:eastAsiaTheme="minorHAnsi" w:cs="Times New Roman"/>
          <w:b w:val="0"/>
          <w:color w:val="auto"/>
          <w:spacing w:val="0"/>
          <w:kern w:val="0"/>
          <w:szCs w:val="24"/>
        </w:rPr>
        <w:t>,</w:t>
      </w:r>
      <w:r w:rsidRPr="006F3F6E">
        <w:rPr>
          <w:rFonts w:eastAsiaTheme="minorHAnsi" w:cs="Times New Roman"/>
          <w:b w:val="0"/>
          <w:color w:val="auto"/>
          <w:spacing w:val="0"/>
          <w:kern w:val="0"/>
          <w:szCs w:val="24"/>
        </w:rPr>
        <w:t xml:space="preserve"> </w:t>
      </w:r>
    </w:p>
    <w:p w14:paraId="687E618A" w14:textId="77777777" w:rsidR="00AB2DD6" w:rsidRPr="006F3F6E" w:rsidRDefault="00AB2DD6" w:rsidP="00C854B1">
      <w:pPr>
        <w:pStyle w:val="KonuBal"/>
        <w:spacing w:line="288" w:lineRule="auto"/>
        <w:ind w:left="720"/>
        <w:rPr>
          <w:rFonts w:eastAsiaTheme="minorHAnsi" w:cs="Times New Roman"/>
          <w:b w:val="0"/>
          <w:color w:val="auto"/>
          <w:spacing w:val="0"/>
          <w:kern w:val="0"/>
          <w:szCs w:val="24"/>
        </w:rPr>
      </w:pPr>
      <w:r w:rsidRPr="006F3F6E">
        <w:rPr>
          <w:rFonts w:eastAsiaTheme="minorHAnsi" w:cs="Times New Roman"/>
          <w:b w:val="0"/>
          <w:color w:val="auto"/>
          <w:spacing w:val="0"/>
          <w:kern w:val="0"/>
          <w:szCs w:val="24"/>
        </w:rPr>
        <w:t>b) Hakkında sadece kısa vadeli sigorta kollarından sigortalılık bildirimleri ve/veya genel sağlık sigortası prim ödemesi yapılanlardan;</w:t>
      </w:r>
    </w:p>
    <w:p w14:paraId="5370DF6C" w14:textId="77777777" w:rsidR="00AB2DD6" w:rsidRPr="006F3F6E" w:rsidRDefault="00AB2DD6" w:rsidP="00C854B1">
      <w:pPr>
        <w:pStyle w:val="ListeParagraf"/>
        <w:autoSpaceDE w:val="0"/>
        <w:autoSpaceDN w:val="0"/>
        <w:adjustRightInd w:val="0"/>
        <w:spacing w:after="0" w:line="288" w:lineRule="auto"/>
        <w:ind w:firstLine="696"/>
        <w:rPr>
          <w:rFonts w:ascii="Times New Roman" w:eastAsiaTheme="minorHAnsi" w:hAnsi="Times New Roman"/>
          <w:sz w:val="24"/>
          <w:szCs w:val="24"/>
        </w:rPr>
      </w:pPr>
      <w:r w:rsidRPr="006F3F6E">
        <w:rPr>
          <w:rFonts w:ascii="Times New Roman" w:eastAsiaTheme="minorHAnsi" w:hAnsi="Times New Roman"/>
          <w:sz w:val="24"/>
          <w:szCs w:val="24"/>
        </w:rPr>
        <w:t>1) Aday çırak, çırak veya işletmelerde meslekî eğitim görenler,</w:t>
      </w:r>
    </w:p>
    <w:p w14:paraId="2C38087A" w14:textId="77777777" w:rsidR="00AB2DD6" w:rsidRPr="006F3F6E" w:rsidRDefault="00AB2DD6" w:rsidP="00C854B1">
      <w:pPr>
        <w:pStyle w:val="ListeParagraf"/>
        <w:autoSpaceDE w:val="0"/>
        <w:autoSpaceDN w:val="0"/>
        <w:adjustRightInd w:val="0"/>
        <w:spacing w:after="0" w:line="288" w:lineRule="auto"/>
        <w:ind w:firstLine="696"/>
        <w:rPr>
          <w:rFonts w:ascii="Times New Roman" w:eastAsiaTheme="minorHAnsi" w:hAnsi="Times New Roman"/>
          <w:sz w:val="24"/>
          <w:szCs w:val="24"/>
        </w:rPr>
      </w:pPr>
      <w:r w:rsidRPr="006F3F6E">
        <w:rPr>
          <w:rFonts w:ascii="Times New Roman" w:eastAsiaTheme="minorHAnsi" w:hAnsi="Times New Roman"/>
          <w:sz w:val="24"/>
          <w:szCs w:val="24"/>
        </w:rPr>
        <w:t>2) Staja tabi tutulan öğrenciler,</w:t>
      </w:r>
    </w:p>
    <w:p w14:paraId="7CAA0CC7" w14:textId="77777777" w:rsidR="00AB2DD6" w:rsidRPr="006F3F6E" w:rsidRDefault="00AB2DD6" w:rsidP="00C854B1">
      <w:pPr>
        <w:pStyle w:val="ListeParagraf"/>
        <w:autoSpaceDE w:val="0"/>
        <w:autoSpaceDN w:val="0"/>
        <w:adjustRightInd w:val="0"/>
        <w:spacing w:after="0" w:line="288" w:lineRule="auto"/>
        <w:ind w:firstLine="696"/>
        <w:jc w:val="both"/>
        <w:rPr>
          <w:rFonts w:ascii="Times New Roman" w:eastAsiaTheme="minorHAnsi" w:hAnsi="Times New Roman"/>
          <w:sz w:val="24"/>
          <w:szCs w:val="24"/>
        </w:rPr>
      </w:pPr>
      <w:r w:rsidRPr="006F3F6E">
        <w:rPr>
          <w:rFonts w:ascii="Times New Roman" w:eastAsiaTheme="minorHAnsi" w:hAnsi="Times New Roman"/>
          <w:sz w:val="24"/>
          <w:szCs w:val="24"/>
        </w:rPr>
        <w:t xml:space="preserve">3) Mesleki ve teknik ortaöğretim sırasında tamamlayıcı eğitim ya da alan eğitimi gören öğrenciler, kamu kurum ve kuruluşları tarafından desteklenen projelerde görevli </w:t>
      </w:r>
      <w:proofErr w:type="spellStart"/>
      <w:r w:rsidRPr="006F3F6E">
        <w:rPr>
          <w:rFonts w:ascii="Times New Roman" w:eastAsiaTheme="minorHAnsi" w:hAnsi="Times New Roman"/>
          <w:sz w:val="24"/>
          <w:szCs w:val="24"/>
        </w:rPr>
        <w:t>bursiyerler</w:t>
      </w:r>
      <w:proofErr w:type="spellEnd"/>
      <w:r w:rsidRPr="006F3F6E">
        <w:rPr>
          <w:rFonts w:ascii="Times New Roman" w:eastAsiaTheme="minorHAnsi" w:hAnsi="Times New Roman"/>
          <w:sz w:val="24"/>
          <w:szCs w:val="24"/>
        </w:rPr>
        <w:t xml:space="preserve"> ile </w:t>
      </w:r>
      <w:proofErr w:type="gramStart"/>
      <w:r w:rsidR="00867635" w:rsidRPr="006F3F6E">
        <w:rPr>
          <w:rFonts w:ascii="Times New Roman" w:eastAsiaTheme="minorHAnsi" w:hAnsi="Times New Roman"/>
          <w:sz w:val="24"/>
          <w:szCs w:val="24"/>
        </w:rPr>
        <w:t>4/11/1981</w:t>
      </w:r>
      <w:proofErr w:type="gramEnd"/>
      <w:r w:rsidR="00867635" w:rsidRPr="006F3F6E">
        <w:rPr>
          <w:rFonts w:ascii="Times New Roman" w:eastAsiaTheme="minorHAnsi" w:hAnsi="Times New Roman"/>
          <w:sz w:val="24"/>
          <w:szCs w:val="24"/>
        </w:rPr>
        <w:t xml:space="preserve"> tarihli ve 2547 sayılı</w:t>
      </w:r>
      <w:r w:rsidR="00867635" w:rsidRPr="006F3F6E" w:rsidDel="00867635">
        <w:rPr>
          <w:rFonts w:ascii="Times New Roman" w:eastAsiaTheme="minorHAnsi" w:hAnsi="Times New Roman"/>
          <w:sz w:val="24"/>
          <w:szCs w:val="24"/>
        </w:rPr>
        <w:t xml:space="preserve"> </w:t>
      </w:r>
      <w:r w:rsidRPr="006F3F6E">
        <w:rPr>
          <w:rFonts w:ascii="Times New Roman" w:eastAsiaTheme="minorHAnsi" w:hAnsi="Times New Roman"/>
          <w:sz w:val="24"/>
          <w:szCs w:val="24"/>
        </w:rPr>
        <w:t xml:space="preserve">Yükseköğretim Kanununun 46 </w:t>
      </w:r>
      <w:proofErr w:type="spellStart"/>
      <w:r w:rsidRPr="006F3F6E">
        <w:rPr>
          <w:rFonts w:ascii="Times New Roman" w:eastAsiaTheme="minorHAnsi" w:hAnsi="Times New Roman"/>
          <w:sz w:val="24"/>
          <w:szCs w:val="24"/>
        </w:rPr>
        <w:t>ncı</w:t>
      </w:r>
      <w:proofErr w:type="spellEnd"/>
      <w:r w:rsidRPr="006F3F6E">
        <w:rPr>
          <w:rFonts w:ascii="Times New Roman" w:eastAsiaTheme="minorHAnsi" w:hAnsi="Times New Roman"/>
          <w:sz w:val="24"/>
          <w:szCs w:val="24"/>
        </w:rPr>
        <w:t xml:space="preserve"> maddesine </w:t>
      </w:r>
      <w:r w:rsidRPr="006F3F6E">
        <w:rPr>
          <w:rFonts w:ascii="Times New Roman" w:eastAsiaTheme="minorHAnsi" w:hAnsi="Times New Roman"/>
          <w:sz w:val="24"/>
          <w:szCs w:val="24"/>
        </w:rPr>
        <w:lastRenderedPageBreak/>
        <w:t>tabi olarak kısmi zamanlı çalıştırılan öğrencilerden aylık prime esas kazanç tutarı, günlük prime esas kazanç alt sınırı</w:t>
      </w:r>
      <w:r w:rsidR="00016D03" w:rsidRPr="006F3F6E">
        <w:rPr>
          <w:rFonts w:ascii="Times New Roman" w:eastAsiaTheme="minorHAnsi" w:hAnsi="Times New Roman"/>
          <w:sz w:val="24"/>
          <w:szCs w:val="24"/>
        </w:rPr>
        <w:t>nın otuz katından fazla ol</w:t>
      </w:r>
      <w:r w:rsidR="00B07877">
        <w:rPr>
          <w:rFonts w:ascii="Times New Roman" w:eastAsiaTheme="minorHAnsi" w:hAnsi="Times New Roman"/>
          <w:sz w:val="24"/>
          <w:szCs w:val="24"/>
        </w:rPr>
        <w:t>may</w:t>
      </w:r>
      <w:r w:rsidR="00016D03" w:rsidRPr="006F3F6E">
        <w:rPr>
          <w:rFonts w:ascii="Times New Roman" w:eastAsiaTheme="minorHAnsi" w:hAnsi="Times New Roman"/>
          <w:sz w:val="24"/>
          <w:szCs w:val="24"/>
        </w:rPr>
        <w:t>anlar</w:t>
      </w:r>
    </w:p>
    <w:p w14:paraId="22B9340B" w14:textId="77777777" w:rsidR="00AB2DD6" w:rsidRPr="004D7D5A" w:rsidRDefault="00F67A73" w:rsidP="00C854B1">
      <w:pPr>
        <w:autoSpaceDE w:val="0"/>
        <w:autoSpaceDN w:val="0"/>
        <w:adjustRightInd w:val="0"/>
        <w:spacing w:after="0" w:line="288" w:lineRule="auto"/>
        <w:ind w:firstLine="360"/>
        <w:rPr>
          <w:rFonts w:ascii="Times New Roman" w:eastAsiaTheme="minorHAnsi" w:hAnsi="Times New Roman"/>
          <w:sz w:val="24"/>
          <w:szCs w:val="24"/>
        </w:rPr>
      </w:pPr>
      <w:r>
        <w:rPr>
          <w:rFonts w:ascii="Times New Roman" w:eastAsiaTheme="minorHAnsi" w:hAnsi="Times New Roman"/>
          <w:sz w:val="24"/>
          <w:szCs w:val="24"/>
        </w:rPr>
        <w:t xml:space="preserve">     </w:t>
      </w:r>
      <w:proofErr w:type="gramStart"/>
      <w:r w:rsidR="00B07877">
        <w:rPr>
          <w:rFonts w:ascii="Times New Roman" w:eastAsiaTheme="minorHAnsi" w:hAnsi="Times New Roman"/>
          <w:sz w:val="24"/>
          <w:szCs w:val="24"/>
        </w:rPr>
        <w:t>sigortalı</w:t>
      </w:r>
      <w:proofErr w:type="gramEnd"/>
      <w:r w:rsidR="00B07877">
        <w:rPr>
          <w:rFonts w:ascii="Times New Roman" w:eastAsiaTheme="minorHAnsi" w:hAnsi="Times New Roman"/>
          <w:sz w:val="24"/>
          <w:szCs w:val="24"/>
        </w:rPr>
        <w:t xml:space="preserve"> olmama şartını yerine getirmiş sayılır.</w:t>
      </w:r>
    </w:p>
    <w:p w14:paraId="360E4650" w14:textId="77777777" w:rsidR="00D13927" w:rsidRPr="006F3F6E" w:rsidRDefault="00D13927" w:rsidP="00C854B1">
      <w:pPr>
        <w:pStyle w:val="ListeParagraf"/>
        <w:numPr>
          <w:ilvl w:val="0"/>
          <w:numId w:val="13"/>
        </w:numPr>
        <w:spacing w:after="0" w:line="288" w:lineRule="auto"/>
        <w:jc w:val="both"/>
        <w:rPr>
          <w:rFonts w:ascii="Times New Roman" w:eastAsia="Times New Roman" w:hAnsi="Times New Roman"/>
          <w:color w:val="000000"/>
          <w:sz w:val="24"/>
          <w:szCs w:val="24"/>
          <w:lang w:eastAsia="tr-TR"/>
        </w:rPr>
      </w:pPr>
      <w:proofErr w:type="spellStart"/>
      <w:r w:rsidRPr="006F3F6E">
        <w:rPr>
          <w:rFonts w:ascii="Times New Roman" w:hAnsi="Times New Roman"/>
          <w:sz w:val="24"/>
          <w:szCs w:val="24"/>
        </w:rPr>
        <w:t>TYP’lere</w:t>
      </w:r>
      <w:proofErr w:type="spellEnd"/>
      <w:r w:rsidRPr="006F3F6E">
        <w:rPr>
          <w:rFonts w:ascii="Times New Roman" w:hAnsi="Times New Roman"/>
          <w:sz w:val="24"/>
          <w:szCs w:val="24"/>
        </w:rPr>
        <w:t xml:space="preserve"> </w:t>
      </w:r>
      <w:r w:rsidR="00016D03" w:rsidRPr="006F3F6E">
        <w:rPr>
          <w:rFonts w:ascii="Times New Roman" w:hAnsi="Times New Roman"/>
          <w:sz w:val="24"/>
          <w:szCs w:val="24"/>
        </w:rPr>
        <w:t>programa devam süresince Adres Kayıt Sistemine göre (A</w:t>
      </w:r>
      <w:r w:rsidRPr="006F3F6E">
        <w:rPr>
          <w:rFonts w:ascii="Times New Roman" w:hAnsi="Times New Roman"/>
          <w:sz w:val="24"/>
          <w:szCs w:val="24"/>
        </w:rPr>
        <w:t>KS) aynı adreste ikamet eden kişilerden yalnızca birisi katılabilir. Toplu yaşam alanlarında ikamet edenler ile</w:t>
      </w:r>
      <w:r w:rsidR="00A62339">
        <w:rPr>
          <w:rFonts w:ascii="Times New Roman" w:hAnsi="Times New Roman"/>
          <w:sz w:val="24"/>
          <w:szCs w:val="24"/>
        </w:rPr>
        <w:t xml:space="preserve"> 8/03/</w:t>
      </w:r>
      <w:r w:rsidR="00A62339" w:rsidRPr="00A62339">
        <w:rPr>
          <w:rFonts w:ascii="Times New Roman" w:hAnsi="Times New Roman"/>
          <w:sz w:val="24"/>
          <w:szCs w:val="24"/>
        </w:rPr>
        <w:t>2012 tarihli</w:t>
      </w:r>
      <w:r w:rsidR="00A62339">
        <w:rPr>
          <w:rFonts w:ascii="Times New Roman" w:hAnsi="Times New Roman"/>
          <w:sz w:val="24"/>
          <w:szCs w:val="24"/>
        </w:rPr>
        <w:t xml:space="preserve"> ve</w:t>
      </w:r>
      <w:r w:rsidRPr="006F3F6E">
        <w:rPr>
          <w:rFonts w:ascii="Times New Roman" w:hAnsi="Times New Roman"/>
          <w:sz w:val="24"/>
          <w:szCs w:val="24"/>
        </w:rPr>
        <w:t xml:space="preserve"> 6284 sayılı </w:t>
      </w:r>
      <w:r w:rsidR="00A62339">
        <w:rPr>
          <w:rFonts w:ascii="Times New Roman" w:hAnsi="Times New Roman"/>
          <w:sz w:val="24"/>
          <w:szCs w:val="24"/>
        </w:rPr>
        <w:t>Ailenin Korunması v</w:t>
      </w:r>
      <w:r w:rsidR="00A62339" w:rsidRPr="00CF561A">
        <w:rPr>
          <w:rFonts w:ascii="Times New Roman" w:hAnsi="Times New Roman"/>
          <w:sz w:val="24"/>
          <w:szCs w:val="24"/>
        </w:rPr>
        <w:t>e Kadına Karşı Şiddetin</w:t>
      </w:r>
      <w:r w:rsidR="00A62339">
        <w:rPr>
          <w:rFonts w:ascii="Times New Roman" w:hAnsi="Times New Roman"/>
          <w:sz w:val="24"/>
          <w:szCs w:val="24"/>
        </w:rPr>
        <w:t xml:space="preserve"> </w:t>
      </w:r>
      <w:r w:rsidR="00A62339" w:rsidRPr="00CF561A">
        <w:rPr>
          <w:rFonts w:ascii="Times New Roman" w:hAnsi="Times New Roman"/>
          <w:sz w:val="24"/>
          <w:szCs w:val="24"/>
        </w:rPr>
        <w:t xml:space="preserve">Önlenmesine Dair </w:t>
      </w:r>
      <w:r w:rsidRPr="006F3F6E">
        <w:rPr>
          <w:rFonts w:ascii="Times New Roman" w:hAnsi="Times New Roman"/>
          <w:sz w:val="24"/>
          <w:szCs w:val="24"/>
        </w:rPr>
        <w:t xml:space="preserve">Kanun kapsamında kimlik bilgileri gizlenenler için bu şart aranmaz.  </w:t>
      </w:r>
      <w:proofErr w:type="spellStart"/>
      <w:r w:rsidR="00016D03" w:rsidRPr="006F3F6E">
        <w:rPr>
          <w:rFonts w:ascii="Times New Roman" w:eastAsia="Times New Roman" w:hAnsi="Times New Roman"/>
          <w:color w:val="000000"/>
          <w:sz w:val="24"/>
          <w:szCs w:val="24"/>
          <w:lang w:eastAsia="tr-TR"/>
        </w:rPr>
        <w:t>A</w:t>
      </w:r>
      <w:r w:rsidRPr="006F3F6E">
        <w:rPr>
          <w:rFonts w:ascii="Times New Roman" w:eastAsia="Times New Roman" w:hAnsi="Times New Roman"/>
          <w:color w:val="000000"/>
          <w:sz w:val="24"/>
          <w:szCs w:val="24"/>
          <w:lang w:eastAsia="tr-TR"/>
        </w:rPr>
        <w:t>KS’de</w:t>
      </w:r>
      <w:proofErr w:type="spellEnd"/>
      <w:r w:rsidRPr="006F3F6E">
        <w:rPr>
          <w:rFonts w:ascii="Times New Roman" w:eastAsia="Times New Roman" w:hAnsi="Times New Roman"/>
          <w:color w:val="000000"/>
          <w:sz w:val="24"/>
          <w:szCs w:val="24"/>
          <w:lang w:eastAsia="tr-TR"/>
        </w:rPr>
        <w:t xml:space="preserve"> aynı adreste ikamet eden kişilerin seçim yöntemleri sonrası oluşan listelerde isimlerinin olması halinde başvuranlardan Kuruma kayıt tarihi daha eski olana öncelik tanınır. Kurum kayıt tarihlerinin aynı olması halinde ise başvuranlardan yaşı büyük olan söz konusu </w:t>
      </w:r>
      <w:proofErr w:type="spellStart"/>
      <w:r w:rsidRPr="006F3F6E">
        <w:rPr>
          <w:rFonts w:ascii="Times New Roman" w:eastAsia="Times New Roman" w:hAnsi="Times New Roman"/>
          <w:color w:val="000000"/>
          <w:sz w:val="24"/>
          <w:szCs w:val="24"/>
          <w:lang w:eastAsia="tr-TR"/>
        </w:rPr>
        <w:t>TYP’ye</w:t>
      </w:r>
      <w:proofErr w:type="spellEnd"/>
      <w:r w:rsidRPr="006F3F6E">
        <w:rPr>
          <w:rFonts w:ascii="Times New Roman" w:eastAsia="Times New Roman" w:hAnsi="Times New Roman"/>
          <w:color w:val="000000"/>
          <w:sz w:val="24"/>
          <w:szCs w:val="24"/>
          <w:lang w:eastAsia="tr-TR"/>
        </w:rPr>
        <w:t xml:space="preserve"> katılır.</w:t>
      </w:r>
    </w:p>
    <w:p w14:paraId="5CAC4D5E" w14:textId="057D2D9D" w:rsidR="0012431C" w:rsidRPr="006E5B5E" w:rsidRDefault="00016D03" w:rsidP="00C854B1">
      <w:pPr>
        <w:pStyle w:val="KonuBal"/>
        <w:numPr>
          <w:ilvl w:val="0"/>
          <w:numId w:val="13"/>
        </w:numPr>
        <w:spacing w:line="288" w:lineRule="auto"/>
        <w:rPr>
          <w:rFonts w:eastAsia="Calibri" w:cs="Times New Roman"/>
          <w:b w:val="0"/>
          <w:color w:val="auto"/>
          <w:spacing w:val="0"/>
          <w:kern w:val="0"/>
          <w:szCs w:val="24"/>
        </w:rPr>
      </w:pPr>
      <w:proofErr w:type="gramStart"/>
      <w:r w:rsidRPr="006E5B5E">
        <w:rPr>
          <w:rFonts w:eastAsia="Calibri" w:cs="Times New Roman"/>
          <w:b w:val="0"/>
          <w:color w:val="auto"/>
          <w:spacing w:val="0"/>
          <w:kern w:val="0"/>
          <w:szCs w:val="24"/>
        </w:rPr>
        <w:t>Adres Kayıt Sistemine (A</w:t>
      </w:r>
      <w:r w:rsidR="0012431C" w:rsidRPr="006E5B5E">
        <w:rPr>
          <w:rFonts w:eastAsia="Calibri" w:cs="Times New Roman"/>
          <w:b w:val="0"/>
          <w:color w:val="auto"/>
          <w:spacing w:val="0"/>
          <w:kern w:val="0"/>
          <w:szCs w:val="24"/>
        </w:rPr>
        <w:t xml:space="preserve">KS) göre aynı adreste oturanların, programa başlangıç tarihi dikkate alınarak ulaşılabilen en yakın döneme ait gelir getirici bir işte çalışma sonucu elde ettikleri toplam kazançlarının asgari ücret tespit komisyonu tarafından belirlenen bir aylık asgari ücretin </w:t>
      </w:r>
      <w:r w:rsidRPr="006E5B5E">
        <w:rPr>
          <w:rFonts w:eastAsia="Calibri" w:cs="Times New Roman"/>
          <w:b w:val="0"/>
          <w:color w:val="auto"/>
          <w:spacing w:val="0"/>
          <w:kern w:val="0"/>
          <w:szCs w:val="24"/>
        </w:rPr>
        <w:t>n</w:t>
      </w:r>
      <w:r w:rsidR="0012431C" w:rsidRPr="006E5B5E">
        <w:rPr>
          <w:rFonts w:eastAsia="Calibri" w:cs="Times New Roman"/>
          <w:b w:val="0"/>
          <w:color w:val="auto"/>
          <w:spacing w:val="0"/>
          <w:kern w:val="0"/>
          <w:szCs w:val="24"/>
        </w:rPr>
        <w:t xml:space="preserve">et tutarının bir buçuk (1,5) katını aşması halinde söz konusu adreste oturan kişiler </w:t>
      </w:r>
      <w:proofErr w:type="spellStart"/>
      <w:r w:rsidR="0012431C" w:rsidRPr="006E5B5E">
        <w:rPr>
          <w:rFonts w:eastAsia="Calibri" w:cs="Times New Roman"/>
          <w:b w:val="0"/>
          <w:color w:val="auto"/>
          <w:spacing w:val="0"/>
          <w:kern w:val="0"/>
          <w:szCs w:val="24"/>
        </w:rPr>
        <w:t>TYP’ye</w:t>
      </w:r>
      <w:proofErr w:type="spellEnd"/>
      <w:r w:rsidR="0012431C" w:rsidRPr="006E5B5E">
        <w:rPr>
          <w:rFonts w:eastAsia="Calibri" w:cs="Times New Roman"/>
          <w:b w:val="0"/>
          <w:color w:val="auto"/>
          <w:spacing w:val="0"/>
          <w:kern w:val="0"/>
          <w:szCs w:val="24"/>
        </w:rPr>
        <w:t xml:space="preserve"> katılamaz. </w:t>
      </w:r>
      <w:proofErr w:type="gramEnd"/>
      <w:r w:rsidR="0012431C" w:rsidRPr="006E5B5E">
        <w:rPr>
          <w:rFonts w:eastAsia="Calibri" w:cs="Times New Roman"/>
          <w:b w:val="0"/>
          <w:color w:val="auto"/>
          <w:spacing w:val="0"/>
          <w:kern w:val="0"/>
          <w:szCs w:val="24"/>
        </w:rPr>
        <w:t xml:space="preserve">Yurtlar ve sığınma evleri, vb. toplu yaşam alanlarında ikamet edenler </w:t>
      </w:r>
      <w:r w:rsidR="006E5B5E" w:rsidRPr="006E5B5E">
        <w:rPr>
          <w:rFonts w:eastAsia="Calibri" w:cs="Times New Roman"/>
          <w:b w:val="0"/>
          <w:color w:val="auto"/>
          <w:spacing w:val="0"/>
          <w:kern w:val="0"/>
          <w:szCs w:val="24"/>
        </w:rPr>
        <w:t>ile 6284</w:t>
      </w:r>
      <w:r w:rsidRPr="006E5B5E">
        <w:rPr>
          <w:rFonts w:eastAsia="Calibri" w:cs="Times New Roman"/>
          <w:b w:val="0"/>
          <w:color w:val="auto"/>
          <w:spacing w:val="0"/>
          <w:kern w:val="0"/>
          <w:szCs w:val="24"/>
        </w:rPr>
        <w:t xml:space="preserve"> sayılı Kanun kapsamında olanlar </w:t>
      </w:r>
      <w:r w:rsidR="0012431C" w:rsidRPr="006E5B5E">
        <w:rPr>
          <w:rFonts w:eastAsia="Calibri" w:cs="Times New Roman"/>
          <w:b w:val="0"/>
          <w:color w:val="auto"/>
          <w:spacing w:val="0"/>
          <w:kern w:val="0"/>
          <w:szCs w:val="24"/>
        </w:rPr>
        <w:t>için bu şart aranmaz.</w:t>
      </w:r>
    </w:p>
    <w:p w14:paraId="5920F4FA" w14:textId="77777777" w:rsidR="0012431C" w:rsidRPr="006F3F6E" w:rsidRDefault="00FF559C" w:rsidP="00C854B1">
      <w:pPr>
        <w:pStyle w:val="ListeParagraf"/>
        <w:numPr>
          <w:ilvl w:val="0"/>
          <w:numId w:val="13"/>
        </w:numPr>
        <w:spacing w:after="0" w:line="288" w:lineRule="auto"/>
        <w:jc w:val="both"/>
        <w:rPr>
          <w:rFonts w:ascii="Times New Roman" w:hAnsi="Times New Roman"/>
          <w:b/>
          <w:sz w:val="24"/>
          <w:szCs w:val="24"/>
        </w:rPr>
      </w:pPr>
      <w:r w:rsidRPr="006F3F6E">
        <w:rPr>
          <w:rFonts w:ascii="Times New Roman" w:hAnsi="Times New Roman"/>
          <w:sz w:val="24"/>
          <w:szCs w:val="24"/>
        </w:rPr>
        <w:t xml:space="preserve">Terör örgütlerine veya Devletin milli güvenliğine karşı faaliyette bulunduğuna karar verilen yapı, oluşum veya gruplara üyeliği, mensubiyeti veya </w:t>
      </w:r>
      <w:proofErr w:type="spellStart"/>
      <w:r w:rsidRPr="006F3F6E">
        <w:rPr>
          <w:rFonts w:ascii="Times New Roman" w:hAnsi="Times New Roman"/>
          <w:sz w:val="24"/>
          <w:szCs w:val="24"/>
        </w:rPr>
        <w:t>iltisakı</w:t>
      </w:r>
      <w:proofErr w:type="spellEnd"/>
      <w:r w:rsidRPr="006F3F6E">
        <w:rPr>
          <w:rFonts w:ascii="Times New Roman" w:hAnsi="Times New Roman"/>
          <w:sz w:val="24"/>
          <w:szCs w:val="24"/>
        </w:rPr>
        <w:t xml:space="preserve"> yahut bunlarla irtibatı olan kişiler </w:t>
      </w:r>
      <w:proofErr w:type="spellStart"/>
      <w:r w:rsidRPr="006F3F6E">
        <w:rPr>
          <w:rFonts w:ascii="Times New Roman" w:hAnsi="Times New Roman"/>
          <w:sz w:val="24"/>
          <w:szCs w:val="24"/>
        </w:rPr>
        <w:t>TYP’ye</w:t>
      </w:r>
      <w:proofErr w:type="spellEnd"/>
      <w:r w:rsidRPr="006F3F6E">
        <w:rPr>
          <w:rFonts w:ascii="Times New Roman" w:hAnsi="Times New Roman"/>
          <w:sz w:val="24"/>
          <w:szCs w:val="24"/>
        </w:rPr>
        <w:t xml:space="preserve"> katılamaz.</w:t>
      </w:r>
      <w:r w:rsidR="00016D03" w:rsidRPr="006F3F6E">
        <w:rPr>
          <w:rFonts w:ascii="Times New Roman" w:hAnsi="Times New Roman"/>
          <w:sz w:val="24"/>
          <w:szCs w:val="24"/>
        </w:rPr>
        <w:t xml:space="preserve"> Katılımcı olarak belirlenen kişiler için güvenlik incelemesi yapılabilir. Güvenlik incelemesi yapılan katılımcının terör örgütlerine veya Devletin milli güvenliğine karşı faaliyette bulunduğuna karar verilen yapı, oluşum veya gruplara üyeliği, mensubiyeti veya </w:t>
      </w:r>
      <w:proofErr w:type="spellStart"/>
      <w:r w:rsidR="00016D03" w:rsidRPr="006F3F6E">
        <w:rPr>
          <w:rFonts w:ascii="Times New Roman" w:hAnsi="Times New Roman"/>
          <w:sz w:val="24"/>
          <w:szCs w:val="24"/>
        </w:rPr>
        <w:t>iltisakı</w:t>
      </w:r>
      <w:proofErr w:type="spellEnd"/>
      <w:r w:rsidR="00016D03" w:rsidRPr="006F3F6E">
        <w:rPr>
          <w:rFonts w:ascii="Times New Roman" w:hAnsi="Times New Roman"/>
          <w:sz w:val="24"/>
          <w:szCs w:val="24"/>
        </w:rPr>
        <w:t xml:space="preserve"> yahut bunlarla irtibatı olduğunun tespit edilmesi halinde tespit tarihi itibarıyla programdan çıkışı verilir. Katılımcıya katılım sağlanan günler için ödeme yapılır.</w:t>
      </w:r>
    </w:p>
    <w:p w14:paraId="6062EEE3" w14:textId="01FD70D0" w:rsidR="00FF559C" w:rsidRPr="006F3F6E" w:rsidRDefault="00867635" w:rsidP="00C854B1">
      <w:pPr>
        <w:pStyle w:val="KonuBal"/>
        <w:numPr>
          <w:ilvl w:val="0"/>
          <w:numId w:val="13"/>
        </w:numPr>
        <w:spacing w:line="288" w:lineRule="auto"/>
        <w:rPr>
          <w:rFonts w:eastAsiaTheme="minorHAnsi" w:cs="Times New Roman"/>
          <w:b w:val="0"/>
          <w:color w:val="auto"/>
          <w:spacing w:val="0"/>
          <w:kern w:val="0"/>
          <w:szCs w:val="24"/>
        </w:rPr>
      </w:pPr>
      <w:r w:rsidRPr="006F3F6E">
        <w:rPr>
          <w:rFonts w:eastAsiaTheme="minorHAnsi" w:cs="Times New Roman"/>
          <w:b w:val="0"/>
          <w:color w:val="auto"/>
          <w:spacing w:val="0"/>
          <w:kern w:val="0"/>
          <w:szCs w:val="24"/>
        </w:rPr>
        <w:t xml:space="preserve">Yönetmelik ve </w:t>
      </w:r>
      <w:r w:rsidR="00D13927" w:rsidRPr="006F3F6E">
        <w:rPr>
          <w:rFonts w:eastAsiaTheme="minorHAnsi" w:cs="Times New Roman"/>
          <w:b w:val="0"/>
          <w:color w:val="auto"/>
          <w:spacing w:val="0"/>
          <w:kern w:val="0"/>
          <w:szCs w:val="24"/>
        </w:rPr>
        <w:t xml:space="preserve">Genelge ile eklerinde yer alan uyulmakla yükümlü olunan hususları taşımadığı/ihlal ettiği belirlenen katılımcıların tespit tarihinden itibaren TYP ile ilişiği kesilerek, Yönetmeliğin 17 </w:t>
      </w:r>
      <w:proofErr w:type="spellStart"/>
      <w:r w:rsidR="00D13927" w:rsidRPr="006F3F6E">
        <w:rPr>
          <w:rFonts w:eastAsiaTheme="minorHAnsi" w:cs="Times New Roman"/>
          <w:b w:val="0"/>
          <w:color w:val="auto"/>
          <w:spacing w:val="0"/>
          <w:kern w:val="0"/>
          <w:szCs w:val="24"/>
        </w:rPr>
        <w:t>nci</w:t>
      </w:r>
      <w:proofErr w:type="spellEnd"/>
      <w:r w:rsidR="00D13927" w:rsidRPr="006F3F6E">
        <w:rPr>
          <w:rFonts w:eastAsiaTheme="minorHAnsi" w:cs="Times New Roman"/>
          <w:b w:val="0"/>
          <w:color w:val="auto"/>
          <w:spacing w:val="0"/>
          <w:kern w:val="0"/>
          <w:szCs w:val="24"/>
        </w:rPr>
        <w:t xml:space="preserve"> maddesinin beşinci fıkrasına göre ilgili hakkında işlem yapılır. Yönetmeliğin 8 inci maddesinde ve Genelgenin ilgili maddelerinde yer alan katılım şartları ve eklerinde belirlenen diğer tüm şartlara ilişkin bilgi ve belge kontrolünden yüklenici sorumludur. </w:t>
      </w:r>
      <w:r w:rsidR="006E5B5E">
        <w:rPr>
          <w:rFonts w:eastAsiaTheme="minorHAnsi" w:cs="Times New Roman"/>
          <w:b w:val="0"/>
          <w:color w:val="auto"/>
          <w:spacing w:val="0"/>
          <w:kern w:val="0"/>
          <w:szCs w:val="24"/>
        </w:rPr>
        <w:t>Genelgenin 11 inci maddesinin sekizinci</w:t>
      </w:r>
      <w:r w:rsidRPr="006F3F6E">
        <w:rPr>
          <w:rFonts w:eastAsiaTheme="minorHAnsi" w:cs="Times New Roman"/>
          <w:b w:val="0"/>
          <w:color w:val="auto"/>
          <w:spacing w:val="0"/>
          <w:kern w:val="0"/>
          <w:szCs w:val="24"/>
        </w:rPr>
        <w:t xml:space="preserve"> fıkrasında belirtilen durumlar hariç olmak üzere y</w:t>
      </w:r>
      <w:r w:rsidR="00D13927" w:rsidRPr="006F3F6E">
        <w:rPr>
          <w:rFonts w:eastAsiaTheme="minorHAnsi" w:cs="Times New Roman"/>
          <w:b w:val="0"/>
          <w:color w:val="auto"/>
          <w:spacing w:val="0"/>
          <w:kern w:val="0"/>
          <w:szCs w:val="24"/>
        </w:rPr>
        <w:t>üklenicinin bu sorumluluğunu yerine getirmemesinden dolayı oluşabilecek her türlü</w:t>
      </w:r>
      <w:r w:rsidR="00D13927" w:rsidRPr="006F3F6E">
        <w:rPr>
          <w:rFonts w:eastAsiaTheme="minorHAnsi" w:cs="Times New Roman"/>
          <w:b w:val="0"/>
          <w:color w:val="FF0000"/>
          <w:spacing w:val="0"/>
          <w:kern w:val="0"/>
          <w:szCs w:val="24"/>
        </w:rPr>
        <w:t xml:space="preserve"> </w:t>
      </w:r>
      <w:r w:rsidR="00D13927" w:rsidRPr="006F3F6E">
        <w:rPr>
          <w:rFonts w:eastAsiaTheme="minorHAnsi" w:cs="Times New Roman"/>
          <w:b w:val="0"/>
          <w:color w:val="auto"/>
          <w:spacing w:val="0"/>
          <w:kern w:val="0"/>
          <w:szCs w:val="24"/>
        </w:rPr>
        <w:t xml:space="preserve">fazla veya yersiz </w:t>
      </w:r>
      <w:r w:rsidRPr="006F3F6E">
        <w:rPr>
          <w:rFonts w:eastAsiaTheme="minorHAnsi" w:cs="Times New Roman"/>
          <w:b w:val="0"/>
          <w:color w:val="auto"/>
          <w:spacing w:val="0"/>
          <w:kern w:val="0"/>
          <w:szCs w:val="24"/>
        </w:rPr>
        <w:t>ödeme yükleniciden</w:t>
      </w:r>
      <w:r w:rsidR="00D13927" w:rsidRPr="006F3F6E">
        <w:rPr>
          <w:rFonts w:eastAsiaTheme="minorHAnsi" w:cs="Times New Roman"/>
          <w:b w:val="0"/>
          <w:color w:val="auto"/>
          <w:spacing w:val="0"/>
          <w:kern w:val="0"/>
          <w:szCs w:val="24"/>
        </w:rPr>
        <w:t xml:space="preserve"> </w:t>
      </w:r>
      <w:r w:rsidR="00546DB3">
        <w:rPr>
          <w:rFonts w:eastAsiaTheme="minorHAnsi" w:cs="Times New Roman"/>
          <w:b w:val="0"/>
          <w:color w:val="auto"/>
          <w:spacing w:val="0"/>
          <w:kern w:val="0"/>
          <w:szCs w:val="24"/>
        </w:rPr>
        <w:t xml:space="preserve">ödeme tarihinden </w:t>
      </w:r>
      <w:r w:rsidR="00D13927" w:rsidRPr="006F3F6E">
        <w:rPr>
          <w:rFonts w:eastAsiaTheme="minorHAnsi" w:cs="Times New Roman"/>
          <w:b w:val="0"/>
          <w:color w:val="auto"/>
          <w:spacing w:val="0"/>
          <w:kern w:val="0"/>
          <w:szCs w:val="24"/>
        </w:rPr>
        <w:t>itibaren hesaplanacak yasal faizi ile birlikte tahsil edilir.</w:t>
      </w:r>
    </w:p>
    <w:p w14:paraId="4E737306" w14:textId="77777777" w:rsidR="007F6A1C" w:rsidRPr="006F3F6E" w:rsidRDefault="007F6A1C" w:rsidP="00C854B1">
      <w:pPr>
        <w:pStyle w:val="ListeParagraf"/>
        <w:numPr>
          <w:ilvl w:val="0"/>
          <w:numId w:val="13"/>
        </w:numPr>
        <w:tabs>
          <w:tab w:val="left" w:pos="0"/>
        </w:tabs>
        <w:spacing w:after="0" w:line="288" w:lineRule="auto"/>
        <w:jc w:val="both"/>
        <w:rPr>
          <w:rFonts w:ascii="Times New Roman" w:hAnsi="Times New Roman"/>
          <w:sz w:val="24"/>
          <w:szCs w:val="24"/>
        </w:rPr>
      </w:pPr>
      <w:r w:rsidRPr="006F3F6E">
        <w:rPr>
          <w:rFonts w:ascii="Times New Roman" w:hAnsi="Times New Roman"/>
          <w:sz w:val="24"/>
          <w:szCs w:val="24"/>
        </w:rPr>
        <w:t xml:space="preserve">Bir katılımcı </w:t>
      </w:r>
      <w:proofErr w:type="spellStart"/>
      <w:r w:rsidRPr="006F3F6E">
        <w:rPr>
          <w:rFonts w:ascii="Times New Roman" w:hAnsi="Times New Roman"/>
          <w:sz w:val="24"/>
          <w:szCs w:val="24"/>
        </w:rPr>
        <w:t>TYP’den</w:t>
      </w:r>
      <w:proofErr w:type="spellEnd"/>
      <w:r w:rsidRPr="006F3F6E">
        <w:rPr>
          <w:rFonts w:ascii="Times New Roman" w:hAnsi="Times New Roman"/>
          <w:sz w:val="24"/>
          <w:szCs w:val="24"/>
        </w:rPr>
        <w:t xml:space="preserve"> en fazla dokuz ay yararlanabilir.</w:t>
      </w:r>
      <w:r w:rsidR="004C41BF" w:rsidRPr="006F3F6E">
        <w:rPr>
          <w:rFonts w:ascii="Times New Roman" w:hAnsi="Times New Roman"/>
          <w:sz w:val="24"/>
          <w:szCs w:val="24"/>
        </w:rPr>
        <w:t xml:space="preserve"> İki TYP arasında bekleme süresi aranmaz.</w:t>
      </w:r>
    </w:p>
    <w:p w14:paraId="3E1090FC" w14:textId="77777777" w:rsidR="004C41BF" w:rsidRPr="006F3F6E" w:rsidRDefault="004C41BF" w:rsidP="00C854B1">
      <w:pPr>
        <w:pStyle w:val="ListeParagraf"/>
        <w:numPr>
          <w:ilvl w:val="0"/>
          <w:numId w:val="13"/>
        </w:numPr>
        <w:tabs>
          <w:tab w:val="left" w:pos="0"/>
        </w:tabs>
        <w:spacing w:after="0" w:line="288" w:lineRule="auto"/>
        <w:jc w:val="both"/>
        <w:rPr>
          <w:rFonts w:ascii="Times New Roman" w:hAnsi="Times New Roman"/>
          <w:sz w:val="24"/>
          <w:szCs w:val="24"/>
        </w:rPr>
      </w:pPr>
      <w:r w:rsidRPr="006F3F6E">
        <w:rPr>
          <w:rFonts w:ascii="Times New Roman" w:eastAsiaTheme="minorHAnsi" w:hAnsi="Times New Roman"/>
          <w:sz w:val="24"/>
          <w:szCs w:val="24"/>
        </w:rPr>
        <w:t xml:space="preserve">Devam ettiği bir TYP ile mazeretli ya da mazeretsiz ilişiği kesilen katılımcı aynı </w:t>
      </w:r>
      <w:proofErr w:type="spellStart"/>
      <w:r w:rsidRPr="006F3F6E">
        <w:rPr>
          <w:rFonts w:ascii="Times New Roman" w:eastAsiaTheme="minorHAnsi" w:hAnsi="Times New Roman"/>
          <w:sz w:val="24"/>
          <w:szCs w:val="24"/>
        </w:rPr>
        <w:t>TYP’ye</w:t>
      </w:r>
      <w:proofErr w:type="spellEnd"/>
      <w:r w:rsidRPr="006F3F6E">
        <w:rPr>
          <w:rFonts w:ascii="Times New Roman" w:eastAsiaTheme="minorHAnsi" w:hAnsi="Times New Roman"/>
          <w:sz w:val="24"/>
          <w:szCs w:val="24"/>
        </w:rPr>
        <w:t xml:space="preserve"> tekrar katılamaz.</w:t>
      </w:r>
    </w:p>
    <w:p w14:paraId="1C96EB4A" w14:textId="77777777" w:rsidR="007F6A1C" w:rsidRPr="006F3F6E" w:rsidRDefault="007F6A1C" w:rsidP="00C854B1">
      <w:pPr>
        <w:pStyle w:val="KonuBal"/>
        <w:numPr>
          <w:ilvl w:val="0"/>
          <w:numId w:val="13"/>
        </w:numPr>
        <w:spacing w:line="288" w:lineRule="auto"/>
        <w:rPr>
          <w:rFonts w:eastAsiaTheme="minorHAnsi" w:cs="Times New Roman"/>
          <w:b w:val="0"/>
          <w:color w:val="auto"/>
          <w:spacing w:val="0"/>
          <w:kern w:val="0"/>
          <w:szCs w:val="24"/>
        </w:rPr>
      </w:pPr>
      <w:r w:rsidRPr="006F3F6E">
        <w:rPr>
          <w:rFonts w:eastAsiaTheme="minorHAnsi" w:cs="Times New Roman"/>
          <w:b w:val="0"/>
          <w:color w:val="auto"/>
          <w:spacing w:val="0"/>
          <w:kern w:val="0"/>
          <w:szCs w:val="24"/>
        </w:rPr>
        <w:t xml:space="preserve">Mazeretsiz olarak </w:t>
      </w:r>
      <w:proofErr w:type="spellStart"/>
      <w:r w:rsidRPr="006F3F6E">
        <w:rPr>
          <w:rFonts w:eastAsiaTheme="minorHAnsi" w:cs="Times New Roman"/>
          <w:b w:val="0"/>
          <w:color w:val="auto"/>
          <w:spacing w:val="0"/>
          <w:kern w:val="0"/>
          <w:szCs w:val="24"/>
        </w:rPr>
        <w:t>TYP’den</w:t>
      </w:r>
      <w:proofErr w:type="spellEnd"/>
      <w:r w:rsidRPr="006F3F6E">
        <w:rPr>
          <w:rFonts w:eastAsiaTheme="minorHAnsi" w:cs="Times New Roman"/>
          <w:b w:val="0"/>
          <w:color w:val="auto"/>
          <w:spacing w:val="0"/>
          <w:kern w:val="0"/>
          <w:szCs w:val="24"/>
        </w:rPr>
        <w:t xml:space="preserve"> ayrılanlar veya kendi kusuru nedeniyle ilişiği kesilenler ile yararlandığı TYP bittikten sonra Kurum tarafından teklif edilen niteliklerine uygun en az üç iş teklifini mazeretsiz olarak kabul etmeyenler, son yararlanma tarihi üzerinden yirmi dört ay geçmedikçe yeni bir </w:t>
      </w:r>
      <w:proofErr w:type="spellStart"/>
      <w:r w:rsidRPr="006F3F6E">
        <w:rPr>
          <w:rFonts w:eastAsiaTheme="minorHAnsi" w:cs="Times New Roman"/>
          <w:b w:val="0"/>
          <w:color w:val="auto"/>
          <w:spacing w:val="0"/>
          <w:kern w:val="0"/>
          <w:szCs w:val="24"/>
        </w:rPr>
        <w:t>TYP’den</w:t>
      </w:r>
      <w:proofErr w:type="spellEnd"/>
      <w:r w:rsidRPr="006F3F6E">
        <w:rPr>
          <w:rFonts w:eastAsiaTheme="minorHAnsi" w:cs="Times New Roman"/>
          <w:b w:val="0"/>
          <w:color w:val="auto"/>
          <w:spacing w:val="0"/>
          <w:kern w:val="0"/>
          <w:szCs w:val="24"/>
        </w:rPr>
        <w:t xml:space="preserve"> yararlanamaz.</w:t>
      </w:r>
    </w:p>
    <w:p w14:paraId="64CD4442" w14:textId="0EBA8231" w:rsidR="004C41BF" w:rsidRPr="006F3F6E" w:rsidRDefault="000A252A" w:rsidP="006E5B5E">
      <w:pPr>
        <w:pStyle w:val="ListeParagraf"/>
        <w:numPr>
          <w:ilvl w:val="0"/>
          <w:numId w:val="13"/>
        </w:numPr>
        <w:tabs>
          <w:tab w:val="left" w:pos="1134"/>
        </w:tabs>
        <w:spacing w:after="0" w:line="288" w:lineRule="auto"/>
        <w:jc w:val="both"/>
        <w:rPr>
          <w:rFonts w:ascii="Times New Roman" w:eastAsiaTheme="minorHAnsi" w:hAnsi="Times New Roman"/>
          <w:sz w:val="24"/>
          <w:szCs w:val="24"/>
        </w:rPr>
      </w:pPr>
      <w:r>
        <w:rPr>
          <w:rFonts w:ascii="Times New Roman" w:eastAsiaTheme="minorHAnsi" w:hAnsi="Times New Roman"/>
          <w:sz w:val="24"/>
          <w:szCs w:val="24"/>
        </w:rPr>
        <w:t xml:space="preserve">Genelgenin </w:t>
      </w:r>
      <w:r w:rsidR="00016D03" w:rsidRPr="006F3F6E">
        <w:rPr>
          <w:rFonts w:ascii="Times New Roman" w:eastAsiaTheme="minorHAnsi" w:hAnsi="Times New Roman"/>
          <w:sz w:val="24"/>
          <w:szCs w:val="24"/>
        </w:rPr>
        <w:t>1</w:t>
      </w:r>
      <w:r w:rsidR="006E5B5E">
        <w:rPr>
          <w:rFonts w:ascii="Times New Roman" w:eastAsiaTheme="minorHAnsi" w:hAnsi="Times New Roman"/>
          <w:sz w:val="24"/>
          <w:szCs w:val="24"/>
        </w:rPr>
        <w:t>4</w:t>
      </w:r>
      <w:r w:rsidR="00016D03" w:rsidRPr="006F3F6E">
        <w:rPr>
          <w:rFonts w:ascii="Times New Roman" w:eastAsiaTheme="minorHAnsi" w:hAnsi="Times New Roman"/>
          <w:sz w:val="24"/>
          <w:szCs w:val="24"/>
        </w:rPr>
        <w:t xml:space="preserve"> üncü</w:t>
      </w:r>
      <w:r w:rsidR="004C41BF" w:rsidRPr="006F3F6E">
        <w:rPr>
          <w:rFonts w:ascii="Times New Roman" w:eastAsiaTheme="minorHAnsi" w:hAnsi="Times New Roman"/>
          <w:sz w:val="24"/>
          <w:szCs w:val="24"/>
        </w:rPr>
        <w:t xml:space="preserve"> madde</w:t>
      </w:r>
      <w:r>
        <w:rPr>
          <w:rFonts w:ascii="Times New Roman" w:eastAsiaTheme="minorHAnsi" w:hAnsi="Times New Roman"/>
          <w:sz w:val="24"/>
          <w:szCs w:val="24"/>
        </w:rPr>
        <w:t>si</w:t>
      </w:r>
      <w:r w:rsidR="004C41BF" w:rsidRPr="006F3F6E">
        <w:rPr>
          <w:rFonts w:ascii="Times New Roman" w:eastAsiaTheme="minorHAnsi" w:hAnsi="Times New Roman"/>
          <w:sz w:val="24"/>
          <w:szCs w:val="24"/>
        </w:rPr>
        <w:t xml:space="preserve"> kapsamında sadece aşağıdaki durumlar </w:t>
      </w:r>
      <w:proofErr w:type="spellStart"/>
      <w:r w:rsidR="004C41BF" w:rsidRPr="006F3F6E">
        <w:rPr>
          <w:rFonts w:ascii="Times New Roman" w:eastAsiaTheme="minorHAnsi" w:hAnsi="Times New Roman"/>
          <w:sz w:val="24"/>
          <w:szCs w:val="24"/>
        </w:rPr>
        <w:t>TYP’den</w:t>
      </w:r>
      <w:proofErr w:type="spellEnd"/>
      <w:r w:rsidR="004C41BF" w:rsidRPr="006F3F6E">
        <w:rPr>
          <w:rFonts w:ascii="Times New Roman" w:eastAsiaTheme="minorHAnsi" w:hAnsi="Times New Roman"/>
          <w:sz w:val="24"/>
          <w:szCs w:val="24"/>
        </w:rPr>
        <w:t xml:space="preserve"> ayrılma için mazeret sayılacak, bunlar dışındaki </w:t>
      </w:r>
      <w:proofErr w:type="spellStart"/>
      <w:r w:rsidR="004C41BF" w:rsidRPr="006F3F6E">
        <w:rPr>
          <w:rFonts w:ascii="Times New Roman" w:eastAsiaTheme="minorHAnsi" w:hAnsi="Times New Roman"/>
          <w:sz w:val="24"/>
          <w:szCs w:val="24"/>
        </w:rPr>
        <w:t>TYP’den</w:t>
      </w:r>
      <w:proofErr w:type="spellEnd"/>
      <w:r w:rsidR="004C41BF" w:rsidRPr="006F3F6E">
        <w:rPr>
          <w:rFonts w:ascii="Times New Roman" w:eastAsiaTheme="minorHAnsi" w:hAnsi="Times New Roman"/>
          <w:sz w:val="24"/>
          <w:szCs w:val="24"/>
        </w:rPr>
        <w:t xml:space="preserve"> ayrılma halleri ya da devamsızlık vb. gibi </w:t>
      </w:r>
      <w:r w:rsidR="004C41BF" w:rsidRPr="006F3F6E">
        <w:rPr>
          <w:rFonts w:ascii="Times New Roman" w:eastAsiaTheme="minorHAnsi" w:hAnsi="Times New Roman"/>
          <w:sz w:val="24"/>
          <w:szCs w:val="24"/>
        </w:rPr>
        <w:lastRenderedPageBreak/>
        <w:t xml:space="preserve">katılımcının kendi kusuru nedeniyle ilişiğinin kesilmesi halleri mazeret olarak kabul edilmeyecektir. </w:t>
      </w:r>
    </w:p>
    <w:p w14:paraId="31C071AB" w14:textId="77777777" w:rsidR="006F3F6E" w:rsidRDefault="004C41BF" w:rsidP="006E5B5E">
      <w:pPr>
        <w:pStyle w:val="ListeParagraf"/>
        <w:tabs>
          <w:tab w:val="left" w:pos="1134"/>
        </w:tabs>
        <w:spacing w:after="0" w:line="288" w:lineRule="auto"/>
        <w:ind w:left="1069"/>
        <w:jc w:val="both"/>
        <w:rPr>
          <w:rFonts w:ascii="Times New Roman" w:eastAsiaTheme="minorHAnsi" w:hAnsi="Times New Roman"/>
          <w:sz w:val="24"/>
          <w:szCs w:val="24"/>
        </w:rPr>
      </w:pPr>
      <w:r w:rsidRPr="006F3F6E">
        <w:rPr>
          <w:rFonts w:ascii="Times New Roman" w:hAnsi="Times New Roman"/>
          <w:sz w:val="24"/>
          <w:szCs w:val="24"/>
        </w:rPr>
        <w:t xml:space="preserve">a) </w:t>
      </w:r>
      <w:r w:rsidRPr="006F3F6E">
        <w:rPr>
          <w:rFonts w:ascii="Times New Roman" w:eastAsiaTheme="minorHAnsi" w:hAnsi="Times New Roman"/>
          <w:sz w:val="24"/>
          <w:szCs w:val="24"/>
        </w:rPr>
        <w:t>Katılımcının bir işe girdiğini beyan etmesi ve bu durumun SGK kayıtlarından da teyit edilmesi halinde,</w:t>
      </w:r>
    </w:p>
    <w:p w14:paraId="3ED570DB" w14:textId="77777777" w:rsidR="006F3F6E" w:rsidRDefault="004C41BF" w:rsidP="006E5B5E">
      <w:pPr>
        <w:pStyle w:val="ListeParagraf"/>
        <w:tabs>
          <w:tab w:val="left" w:pos="1134"/>
        </w:tabs>
        <w:spacing w:after="0" w:line="288" w:lineRule="auto"/>
        <w:ind w:left="1069"/>
        <w:jc w:val="both"/>
        <w:rPr>
          <w:rFonts w:ascii="Times New Roman" w:eastAsiaTheme="minorHAnsi" w:hAnsi="Times New Roman"/>
          <w:sz w:val="24"/>
          <w:szCs w:val="24"/>
        </w:rPr>
      </w:pPr>
      <w:r w:rsidRPr="006F3F6E">
        <w:rPr>
          <w:rFonts w:ascii="Times New Roman" w:eastAsiaTheme="minorHAnsi" w:hAnsi="Times New Roman"/>
          <w:sz w:val="24"/>
          <w:szCs w:val="24"/>
        </w:rPr>
        <w:t>b)Sağlık raporu ile belgelenen, beş günü aşan hastalık hali ile birinci derece yakınlarına ve eşine refakat etmesi halinde,</w:t>
      </w:r>
    </w:p>
    <w:p w14:paraId="1D576331" w14:textId="77777777" w:rsidR="006F3F6E" w:rsidRDefault="004C41BF" w:rsidP="006E5B5E">
      <w:pPr>
        <w:pStyle w:val="ListeParagraf"/>
        <w:tabs>
          <w:tab w:val="left" w:pos="1134"/>
        </w:tabs>
        <w:spacing w:after="0" w:line="288" w:lineRule="auto"/>
        <w:ind w:left="1069"/>
        <w:jc w:val="both"/>
        <w:rPr>
          <w:rFonts w:ascii="Times New Roman" w:eastAsiaTheme="minorHAnsi" w:hAnsi="Times New Roman"/>
          <w:sz w:val="24"/>
          <w:szCs w:val="24"/>
        </w:rPr>
      </w:pPr>
      <w:r w:rsidRPr="006F3F6E">
        <w:rPr>
          <w:rFonts w:ascii="Times New Roman" w:eastAsiaTheme="minorHAnsi" w:hAnsi="Times New Roman"/>
          <w:sz w:val="24"/>
          <w:szCs w:val="24"/>
        </w:rPr>
        <w:t>c)Beş günü aşacak şekilde programa katılımında sakınca görüldüğü sağlık raporu ile belgelenen hamilelik halinde,</w:t>
      </w:r>
    </w:p>
    <w:p w14:paraId="3C851C47" w14:textId="77777777" w:rsidR="006F3F6E" w:rsidRDefault="004C41BF" w:rsidP="006E5B5E">
      <w:pPr>
        <w:pStyle w:val="ListeParagraf"/>
        <w:tabs>
          <w:tab w:val="left" w:pos="1134"/>
        </w:tabs>
        <w:spacing w:after="0" w:line="288" w:lineRule="auto"/>
        <w:ind w:left="1069"/>
        <w:jc w:val="both"/>
        <w:rPr>
          <w:rFonts w:ascii="Times New Roman" w:eastAsiaTheme="minorHAnsi" w:hAnsi="Times New Roman"/>
          <w:sz w:val="24"/>
          <w:szCs w:val="24"/>
        </w:rPr>
      </w:pPr>
      <w:r w:rsidRPr="006F3F6E">
        <w:rPr>
          <w:rFonts w:ascii="Times New Roman" w:eastAsiaTheme="minorHAnsi" w:hAnsi="Times New Roman"/>
          <w:sz w:val="24"/>
          <w:szCs w:val="24"/>
        </w:rPr>
        <w:t>ç) Yetkili makamlarca verilen belgelerle ispat edilen ve beş günü aşan gözaltı, tutukluluk ve hükümlülük hallerinde,</w:t>
      </w:r>
    </w:p>
    <w:p w14:paraId="599AA296" w14:textId="77777777" w:rsidR="006F3F6E" w:rsidRDefault="004C41BF" w:rsidP="006E5B5E">
      <w:pPr>
        <w:pStyle w:val="ListeParagraf"/>
        <w:tabs>
          <w:tab w:val="left" w:pos="1134"/>
        </w:tabs>
        <w:spacing w:after="0" w:line="288" w:lineRule="auto"/>
        <w:ind w:left="1069"/>
        <w:jc w:val="both"/>
        <w:rPr>
          <w:rFonts w:ascii="Times New Roman" w:eastAsiaTheme="minorHAnsi" w:hAnsi="Times New Roman"/>
          <w:sz w:val="24"/>
          <w:szCs w:val="24"/>
        </w:rPr>
      </w:pPr>
      <w:r w:rsidRPr="006F3F6E">
        <w:rPr>
          <w:rFonts w:ascii="Times New Roman" w:eastAsiaTheme="minorHAnsi" w:hAnsi="Times New Roman"/>
          <w:sz w:val="24"/>
          <w:szCs w:val="24"/>
        </w:rPr>
        <w:t xml:space="preserve">d) Katılımcı olarak belirlendiği bir </w:t>
      </w:r>
      <w:proofErr w:type="spellStart"/>
      <w:r w:rsidRPr="006F3F6E">
        <w:rPr>
          <w:rFonts w:ascii="Times New Roman" w:eastAsiaTheme="minorHAnsi" w:hAnsi="Times New Roman"/>
          <w:sz w:val="24"/>
          <w:szCs w:val="24"/>
        </w:rPr>
        <w:t>TYP’de</w:t>
      </w:r>
      <w:proofErr w:type="spellEnd"/>
      <w:r w:rsidRPr="006F3F6E">
        <w:rPr>
          <w:rFonts w:ascii="Times New Roman" w:eastAsiaTheme="minorHAnsi" w:hAnsi="Times New Roman"/>
          <w:sz w:val="24"/>
          <w:szCs w:val="24"/>
        </w:rPr>
        <w:t>, kişinin TYP Katılımcı Taahhütnamesini imzalamaması halinde,</w:t>
      </w:r>
    </w:p>
    <w:p w14:paraId="1C5C49AF" w14:textId="77777777" w:rsidR="006F3F6E" w:rsidRDefault="004C41BF" w:rsidP="006E5B5E">
      <w:pPr>
        <w:pStyle w:val="ListeParagraf"/>
        <w:tabs>
          <w:tab w:val="left" w:pos="1134"/>
        </w:tabs>
        <w:spacing w:after="0" w:line="288" w:lineRule="auto"/>
        <w:ind w:left="1069"/>
        <w:jc w:val="both"/>
        <w:rPr>
          <w:rFonts w:ascii="Times New Roman" w:eastAsiaTheme="minorHAnsi" w:hAnsi="Times New Roman"/>
          <w:sz w:val="24"/>
          <w:szCs w:val="24"/>
        </w:rPr>
      </w:pPr>
      <w:r w:rsidRPr="006F3F6E">
        <w:rPr>
          <w:rFonts w:ascii="Times New Roman" w:eastAsiaTheme="minorHAnsi" w:hAnsi="Times New Roman"/>
          <w:sz w:val="24"/>
          <w:szCs w:val="24"/>
        </w:rPr>
        <w:t xml:space="preserve">e) Yüklenici kurumun bilgisi </w:t>
      </w:r>
      <w:proofErr w:type="gramStart"/>
      <w:r w:rsidRPr="006F3F6E">
        <w:rPr>
          <w:rFonts w:ascii="Times New Roman" w:eastAsiaTheme="minorHAnsi" w:hAnsi="Times New Roman"/>
          <w:sz w:val="24"/>
          <w:szCs w:val="24"/>
        </w:rPr>
        <w:t>dahilinde</w:t>
      </w:r>
      <w:proofErr w:type="gramEnd"/>
      <w:r w:rsidRPr="006F3F6E">
        <w:rPr>
          <w:rFonts w:ascii="Times New Roman" w:eastAsiaTheme="minorHAnsi" w:hAnsi="Times New Roman"/>
          <w:sz w:val="24"/>
          <w:szCs w:val="24"/>
        </w:rPr>
        <w:t xml:space="preserve"> yapılan devamsızlıkların beş günü aşması halinde,</w:t>
      </w:r>
    </w:p>
    <w:p w14:paraId="1B837559" w14:textId="77777777" w:rsidR="006F3F6E" w:rsidRDefault="004C41BF" w:rsidP="006E5B5E">
      <w:pPr>
        <w:pStyle w:val="ListeParagraf"/>
        <w:tabs>
          <w:tab w:val="left" w:pos="1134"/>
        </w:tabs>
        <w:spacing w:after="0" w:line="288" w:lineRule="auto"/>
        <w:ind w:left="1069"/>
        <w:jc w:val="both"/>
        <w:rPr>
          <w:rFonts w:ascii="Times New Roman" w:eastAsiaTheme="minorHAnsi" w:hAnsi="Times New Roman"/>
          <w:sz w:val="24"/>
          <w:szCs w:val="24"/>
        </w:rPr>
      </w:pPr>
      <w:r w:rsidRPr="006F3F6E">
        <w:rPr>
          <w:rFonts w:ascii="Times New Roman" w:eastAsiaTheme="minorHAnsi" w:hAnsi="Times New Roman"/>
          <w:sz w:val="24"/>
          <w:szCs w:val="24"/>
        </w:rPr>
        <w:t>f) Yetkili makamlarca verilen belgelerle ispat edilen iller arası ikametgâh değişikliği halinde,</w:t>
      </w:r>
    </w:p>
    <w:p w14:paraId="1D39A8B5" w14:textId="77777777" w:rsidR="006F3F6E" w:rsidRDefault="004C41BF" w:rsidP="006E5B5E">
      <w:pPr>
        <w:pStyle w:val="ListeParagraf"/>
        <w:tabs>
          <w:tab w:val="left" w:pos="1134"/>
        </w:tabs>
        <w:spacing w:after="0" w:line="288" w:lineRule="auto"/>
        <w:ind w:left="1069"/>
        <w:jc w:val="both"/>
        <w:rPr>
          <w:rFonts w:ascii="Times New Roman" w:eastAsiaTheme="minorHAnsi" w:hAnsi="Times New Roman"/>
          <w:sz w:val="24"/>
          <w:szCs w:val="24"/>
        </w:rPr>
      </w:pPr>
      <w:r w:rsidRPr="006F3F6E">
        <w:rPr>
          <w:rFonts w:ascii="Times New Roman" w:eastAsiaTheme="minorHAnsi" w:hAnsi="Times New Roman"/>
          <w:sz w:val="24"/>
          <w:szCs w:val="24"/>
        </w:rPr>
        <w:t xml:space="preserve">g) 25/06/2019 tarihli ve 7179 sayılı </w:t>
      </w:r>
      <w:proofErr w:type="spellStart"/>
      <w:r w:rsidRPr="006F3F6E">
        <w:rPr>
          <w:rFonts w:ascii="Times New Roman" w:eastAsiaTheme="minorHAnsi" w:hAnsi="Times New Roman"/>
          <w:sz w:val="24"/>
          <w:szCs w:val="24"/>
        </w:rPr>
        <w:t>Askeralma</w:t>
      </w:r>
      <w:proofErr w:type="spellEnd"/>
      <w:r w:rsidRPr="006F3F6E">
        <w:rPr>
          <w:rFonts w:ascii="Times New Roman" w:eastAsiaTheme="minorHAnsi" w:hAnsi="Times New Roman"/>
          <w:sz w:val="24"/>
          <w:szCs w:val="24"/>
        </w:rPr>
        <w:t xml:space="preserve"> Kanunu kapsamında programdan zorunlu askerlik hizmetini gerçekleştirmek için sevk tarihi itibarıyla ayrılması halinde,</w:t>
      </w:r>
    </w:p>
    <w:p w14:paraId="4809E545" w14:textId="77777777" w:rsidR="000A252A" w:rsidRDefault="00016D03" w:rsidP="006E5B5E">
      <w:pPr>
        <w:pStyle w:val="ListeParagraf"/>
        <w:tabs>
          <w:tab w:val="left" w:pos="1134"/>
        </w:tabs>
        <w:spacing w:after="0" w:line="288" w:lineRule="auto"/>
        <w:ind w:left="1069"/>
        <w:jc w:val="both"/>
        <w:rPr>
          <w:rFonts w:ascii="Times New Roman" w:eastAsiaTheme="minorHAnsi" w:hAnsi="Times New Roman"/>
          <w:sz w:val="24"/>
          <w:szCs w:val="24"/>
        </w:rPr>
      </w:pPr>
      <w:r w:rsidRPr="006F3F6E">
        <w:rPr>
          <w:rFonts w:ascii="Times New Roman" w:eastAsiaTheme="minorHAnsi" w:hAnsi="Times New Roman"/>
          <w:sz w:val="24"/>
          <w:szCs w:val="24"/>
        </w:rPr>
        <w:t>ğ</w:t>
      </w:r>
      <w:r w:rsidR="004C41BF" w:rsidRPr="006F3F6E">
        <w:rPr>
          <w:rFonts w:ascii="Times New Roman" w:eastAsiaTheme="minorHAnsi" w:hAnsi="Times New Roman"/>
          <w:sz w:val="24"/>
          <w:szCs w:val="24"/>
        </w:rPr>
        <w:t xml:space="preserve">) Yetkili makamlarca verilen belgelerle ispat edilen ve beş günü aşan şekilde katılımcının </w:t>
      </w:r>
      <w:proofErr w:type="spellStart"/>
      <w:r w:rsidR="004C41BF" w:rsidRPr="006F3F6E">
        <w:rPr>
          <w:rFonts w:ascii="Times New Roman" w:eastAsiaTheme="minorHAnsi" w:hAnsi="Times New Roman"/>
          <w:sz w:val="24"/>
          <w:szCs w:val="24"/>
        </w:rPr>
        <w:t>TYP’ye</w:t>
      </w:r>
      <w:proofErr w:type="spellEnd"/>
      <w:r w:rsidR="004C41BF" w:rsidRPr="006F3F6E">
        <w:rPr>
          <w:rFonts w:ascii="Times New Roman" w:eastAsiaTheme="minorHAnsi" w:hAnsi="Times New Roman"/>
          <w:sz w:val="24"/>
          <w:szCs w:val="24"/>
        </w:rPr>
        <w:t xml:space="preserve"> katılımını engelleyen hallerde,</w:t>
      </w:r>
    </w:p>
    <w:p w14:paraId="3EAD66C7" w14:textId="14B178FF" w:rsidR="000A252A" w:rsidRPr="004143C3" w:rsidRDefault="00016D03" w:rsidP="006E5B5E">
      <w:pPr>
        <w:pStyle w:val="ListeParagraf"/>
        <w:tabs>
          <w:tab w:val="left" w:pos="1134"/>
        </w:tabs>
        <w:spacing w:after="0" w:line="288" w:lineRule="auto"/>
        <w:ind w:left="1069"/>
        <w:jc w:val="both"/>
        <w:rPr>
          <w:rFonts w:ascii="Times New Roman" w:eastAsiaTheme="minorHAnsi" w:hAnsi="Times New Roman"/>
          <w:sz w:val="24"/>
          <w:szCs w:val="24"/>
        </w:rPr>
      </w:pPr>
      <w:r w:rsidRPr="006F3F6E">
        <w:rPr>
          <w:rFonts w:ascii="Times New Roman" w:eastAsiaTheme="minorHAnsi" w:hAnsi="Times New Roman"/>
          <w:sz w:val="24"/>
          <w:szCs w:val="24"/>
        </w:rPr>
        <w:t>h</w:t>
      </w:r>
      <w:r w:rsidR="004C41BF" w:rsidRPr="006F3F6E">
        <w:rPr>
          <w:rFonts w:ascii="Times New Roman" w:eastAsiaTheme="minorHAnsi" w:hAnsi="Times New Roman"/>
          <w:sz w:val="24"/>
          <w:szCs w:val="24"/>
        </w:rPr>
        <w:t xml:space="preserve">) Katılımcının niteliklerinin </w:t>
      </w:r>
      <w:proofErr w:type="spellStart"/>
      <w:r w:rsidR="004C41BF" w:rsidRPr="006F3F6E">
        <w:rPr>
          <w:rFonts w:ascii="Times New Roman" w:eastAsiaTheme="minorHAnsi" w:hAnsi="Times New Roman"/>
          <w:sz w:val="24"/>
          <w:szCs w:val="24"/>
        </w:rPr>
        <w:t>TYP’ye</w:t>
      </w:r>
      <w:proofErr w:type="spellEnd"/>
      <w:r w:rsidR="004C41BF" w:rsidRPr="006F3F6E">
        <w:rPr>
          <w:rFonts w:ascii="Times New Roman" w:eastAsiaTheme="minorHAnsi" w:hAnsi="Times New Roman"/>
          <w:sz w:val="24"/>
          <w:szCs w:val="24"/>
        </w:rPr>
        <w:t xml:space="preserve"> uy</w:t>
      </w:r>
      <w:r w:rsidR="00C854B1">
        <w:rPr>
          <w:rFonts w:ascii="Times New Roman" w:eastAsiaTheme="minorHAnsi" w:hAnsi="Times New Roman"/>
          <w:sz w:val="24"/>
          <w:szCs w:val="24"/>
        </w:rPr>
        <w:t>gun olmadığının yüklenici veya il m</w:t>
      </w:r>
      <w:r w:rsidR="004C41BF" w:rsidRPr="006F3F6E">
        <w:rPr>
          <w:rFonts w:ascii="Times New Roman" w:eastAsiaTheme="minorHAnsi" w:hAnsi="Times New Roman"/>
          <w:sz w:val="24"/>
          <w:szCs w:val="24"/>
        </w:rPr>
        <w:t>üdürlüğü tarafından tespit edildiği hallerde.</w:t>
      </w:r>
    </w:p>
    <w:p w14:paraId="1D4CAA8D" w14:textId="77777777" w:rsidR="000A252A" w:rsidRDefault="000A252A" w:rsidP="006E5B5E">
      <w:pPr>
        <w:pStyle w:val="ListeParagraf"/>
        <w:numPr>
          <w:ilvl w:val="0"/>
          <w:numId w:val="13"/>
        </w:numPr>
        <w:spacing w:after="0" w:line="288" w:lineRule="auto"/>
        <w:jc w:val="both"/>
        <w:rPr>
          <w:rFonts w:ascii="Times New Roman" w:eastAsiaTheme="minorHAnsi" w:hAnsi="Times New Roman"/>
          <w:sz w:val="24"/>
          <w:szCs w:val="24"/>
        </w:rPr>
      </w:pPr>
      <w:r w:rsidRPr="000A252A">
        <w:rPr>
          <w:rFonts w:ascii="Times New Roman" w:eastAsiaTheme="minorHAnsi" w:hAnsi="Times New Roman"/>
          <w:sz w:val="24"/>
          <w:szCs w:val="24"/>
        </w:rPr>
        <w:t>Toplum Yararına Programların Yürütülmesine İlişkin Usul ve Esaslar Hakkında Yönetmelik kapsamında düzenlenecek programlar arasında bekleme yapılmaksızın geçiş yapılabilir.</w:t>
      </w:r>
    </w:p>
    <w:p w14:paraId="213796ED" w14:textId="18A974F1" w:rsidR="004C41BF" w:rsidRPr="006F3F6E" w:rsidRDefault="00FB7702" w:rsidP="006E5B5E">
      <w:pPr>
        <w:pStyle w:val="ListeParagraf"/>
        <w:numPr>
          <w:ilvl w:val="0"/>
          <w:numId w:val="13"/>
        </w:numPr>
        <w:spacing w:after="0" w:line="288" w:lineRule="auto"/>
        <w:jc w:val="both"/>
        <w:rPr>
          <w:rFonts w:ascii="Times New Roman" w:eastAsiaTheme="minorHAnsi" w:hAnsi="Times New Roman"/>
          <w:sz w:val="24"/>
          <w:szCs w:val="24"/>
        </w:rPr>
      </w:pPr>
      <w:r>
        <w:rPr>
          <w:rFonts w:ascii="Times New Roman" w:eastAsiaTheme="minorHAnsi" w:hAnsi="Times New Roman"/>
          <w:sz w:val="24"/>
          <w:szCs w:val="24"/>
        </w:rPr>
        <w:t>Genelgenin</w:t>
      </w:r>
      <w:r w:rsidR="000A252A">
        <w:rPr>
          <w:rFonts w:ascii="Times New Roman" w:eastAsiaTheme="minorHAnsi" w:hAnsi="Times New Roman"/>
          <w:sz w:val="24"/>
          <w:szCs w:val="24"/>
        </w:rPr>
        <w:t xml:space="preserve"> </w:t>
      </w:r>
      <w:r w:rsidR="006E5B5E">
        <w:rPr>
          <w:rFonts w:ascii="Times New Roman" w:eastAsiaTheme="minorHAnsi" w:hAnsi="Times New Roman"/>
          <w:sz w:val="24"/>
          <w:szCs w:val="24"/>
        </w:rPr>
        <w:t>14 ü</w:t>
      </w:r>
      <w:r w:rsidR="009450F6" w:rsidRPr="006F3F6E">
        <w:rPr>
          <w:rFonts w:ascii="Times New Roman" w:eastAsiaTheme="minorHAnsi" w:hAnsi="Times New Roman"/>
          <w:sz w:val="24"/>
          <w:szCs w:val="24"/>
        </w:rPr>
        <w:t>ncü</w:t>
      </w:r>
      <w:r w:rsidR="004C41BF" w:rsidRPr="006F3F6E">
        <w:rPr>
          <w:rFonts w:ascii="Times New Roman" w:eastAsiaTheme="minorHAnsi" w:hAnsi="Times New Roman"/>
          <w:sz w:val="24"/>
          <w:szCs w:val="24"/>
        </w:rPr>
        <w:t xml:space="preserve"> madde</w:t>
      </w:r>
      <w:r>
        <w:rPr>
          <w:rFonts w:ascii="Times New Roman" w:eastAsiaTheme="minorHAnsi" w:hAnsi="Times New Roman"/>
          <w:sz w:val="24"/>
          <w:szCs w:val="24"/>
        </w:rPr>
        <w:t>si</w:t>
      </w:r>
      <w:r w:rsidR="004C41BF" w:rsidRPr="006F3F6E">
        <w:rPr>
          <w:rFonts w:ascii="Times New Roman" w:eastAsiaTheme="minorHAnsi" w:hAnsi="Times New Roman"/>
          <w:sz w:val="24"/>
          <w:szCs w:val="24"/>
        </w:rPr>
        <w:t xml:space="preserve"> kapsamında TYP bittikten sonra Kurum tarafından teklif edilen ve niteliklerine uygun en az üç işi mazeretsiz olarak kabul etmeyenlerin tespitinde, katılımcıdan sorumlu olan İş ve Meslek Danışmanının yazılı bildirimleri ya da sistem üzerindeki kayıtları esas alınacaktır. Kurum tarafından teklif edilen bir işi kabul eden ya da kendi imkânıyla bir işe girdiği SGK kayıtlarından tespit edilen katılımcılar için üç iş teklifinin hesaplanması son girmiş olduğu işten sonra yeniden başlar. Teklif edilen işin, kişinin niteliklerine uygun iş sayılması için aşağıdaki </w:t>
      </w:r>
      <w:proofErr w:type="gramStart"/>
      <w:r w:rsidR="004C41BF" w:rsidRPr="006F3F6E">
        <w:rPr>
          <w:rFonts w:ascii="Times New Roman" w:eastAsiaTheme="minorHAnsi" w:hAnsi="Times New Roman"/>
          <w:sz w:val="24"/>
          <w:szCs w:val="24"/>
        </w:rPr>
        <w:t>kriterleri</w:t>
      </w:r>
      <w:proofErr w:type="gramEnd"/>
      <w:r w:rsidR="004C41BF" w:rsidRPr="006F3F6E">
        <w:rPr>
          <w:rFonts w:ascii="Times New Roman" w:eastAsiaTheme="minorHAnsi" w:hAnsi="Times New Roman"/>
          <w:sz w:val="24"/>
          <w:szCs w:val="24"/>
        </w:rPr>
        <w:t xml:space="preserve"> taşıması gereklidir: </w:t>
      </w:r>
    </w:p>
    <w:p w14:paraId="6CA5C24F" w14:textId="77777777" w:rsidR="00FB7702" w:rsidRDefault="004C41BF" w:rsidP="006E5B5E">
      <w:pPr>
        <w:tabs>
          <w:tab w:val="left" w:pos="1134"/>
        </w:tabs>
        <w:spacing w:after="0" w:line="288" w:lineRule="auto"/>
        <w:ind w:left="1069"/>
        <w:jc w:val="both"/>
        <w:rPr>
          <w:rFonts w:ascii="Times New Roman" w:eastAsiaTheme="minorHAnsi" w:hAnsi="Times New Roman"/>
          <w:sz w:val="24"/>
          <w:szCs w:val="24"/>
        </w:rPr>
      </w:pPr>
      <w:r w:rsidRPr="006F3F6E">
        <w:rPr>
          <w:rFonts w:ascii="Times New Roman" w:eastAsiaTheme="minorHAnsi" w:hAnsi="Times New Roman"/>
          <w:sz w:val="24"/>
          <w:szCs w:val="24"/>
        </w:rPr>
        <w:t xml:space="preserve">a) </w:t>
      </w:r>
      <w:r w:rsidR="00546DB3">
        <w:rPr>
          <w:rFonts w:ascii="Times New Roman" w:eastAsiaTheme="minorHAnsi" w:hAnsi="Times New Roman"/>
          <w:sz w:val="24"/>
          <w:szCs w:val="24"/>
        </w:rPr>
        <w:t>Kişinin</w:t>
      </w:r>
      <w:r w:rsidR="00546DB3" w:rsidRPr="006F3F6E">
        <w:rPr>
          <w:rFonts w:ascii="Times New Roman" w:eastAsiaTheme="minorHAnsi" w:hAnsi="Times New Roman"/>
          <w:sz w:val="24"/>
          <w:szCs w:val="24"/>
        </w:rPr>
        <w:t xml:space="preserve"> </w:t>
      </w:r>
      <w:r w:rsidRPr="006F3F6E">
        <w:rPr>
          <w:rFonts w:ascii="Times New Roman" w:eastAsiaTheme="minorHAnsi" w:hAnsi="Times New Roman"/>
          <w:sz w:val="24"/>
          <w:szCs w:val="24"/>
        </w:rPr>
        <w:t>mesleğine, eğitim durumuna, yaşına, cinsiyetine, fizik ve sağlık durumuna uygunluk,</w:t>
      </w:r>
    </w:p>
    <w:p w14:paraId="2E1C4417" w14:textId="77777777" w:rsidR="004C41BF" w:rsidRPr="006F3F6E" w:rsidRDefault="00FB7702" w:rsidP="006E5B5E">
      <w:pPr>
        <w:tabs>
          <w:tab w:val="left" w:pos="1134"/>
        </w:tabs>
        <w:spacing w:after="0" w:line="288" w:lineRule="auto"/>
        <w:ind w:left="1069"/>
        <w:jc w:val="both"/>
        <w:rPr>
          <w:rFonts w:ascii="Times New Roman" w:eastAsiaTheme="minorHAnsi" w:hAnsi="Times New Roman"/>
          <w:sz w:val="24"/>
          <w:szCs w:val="24"/>
        </w:rPr>
      </w:pPr>
      <w:r w:rsidRPr="006F3F6E" w:rsidDel="00FB7702">
        <w:rPr>
          <w:rFonts w:ascii="Times New Roman" w:eastAsiaTheme="minorHAnsi" w:hAnsi="Times New Roman"/>
          <w:sz w:val="24"/>
          <w:szCs w:val="24"/>
        </w:rPr>
        <w:t xml:space="preserve"> </w:t>
      </w:r>
      <w:r w:rsidR="004C41BF" w:rsidRPr="006F3F6E">
        <w:rPr>
          <w:rFonts w:ascii="Times New Roman" w:eastAsiaTheme="minorHAnsi" w:hAnsi="Times New Roman"/>
          <w:sz w:val="24"/>
          <w:szCs w:val="24"/>
        </w:rPr>
        <w:t>b) Çalışma koşulları itibarıyla, iş yasalarında belirlenmiş olan hükümlere uygunluk (en az asgari ücret verilmesi, günlük ve/veya haftalık çalışma süresinin aşılmaması, fazla çalışma ücreti, yıllık ücretli izin vb.),</w:t>
      </w:r>
    </w:p>
    <w:p w14:paraId="0D6CF5B5" w14:textId="77777777" w:rsidR="004C41BF" w:rsidRPr="006F3F6E" w:rsidRDefault="004C41BF" w:rsidP="006E5B5E">
      <w:pPr>
        <w:tabs>
          <w:tab w:val="left" w:pos="1134"/>
        </w:tabs>
        <w:spacing w:after="0" w:line="288" w:lineRule="auto"/>
        <w:ind w:left="1069"/>
        <w:jc w:val="both"/>
        <w:rPr>
          <w:rFonts w:ascii="Times New Roman" w:eastAsiaTheme="minorHAnsi" w:hAnsi="Times New Roman"/>
          <w:sz w:val="24"/>
          <w:szCs w:val="24"/>
        </w:rPr>
      </w:pPr>
      <w:r w:rsidRPr="006F3F6E">
        <w:rPr>
          <w:rFonts w:ascii="Times New Roman" w:eastAsiaTheme="minorHAnsi" w:hAnsi="Times New Roman"/>
          <w:sz w:val="24"/>
          <w:szCs w:val="24"/>
        </w:rPr>
        <w:t xml:space="preserve">c) </w:t>
      </w:r>
      <w:r w:rsidR="00546DB3">
        <w:rPr>
          <w:rFonts w:ascii="Times New Roman" w:eastAsiaTheme="minorHAnsi" w:hAnsi="Times New Roman"/>
          <w:sz w:val="24"/>
          <w:szCs w:val="24"/>
        </w:rPr>
        <w:t>Kişinin</w:t>
      </w:r>
      <w:r w:rsidR="00546DB3" w:rsidRPr="006F3F6E">
        <w:rPr>
          <w:rFonts w:ascii="Times New Roman" w:eastAsiaTheme="minorHAnsi" w:hAnsi="Times New Roman"/>
          <w:sz w:val="24"/>
          <w:szCs w:val="24"/>
        </w:rPr>
        <w:t xml:space="preserve"> </w:t>
      </w:r>
      <w:r w:rsidRPr="006F3F6E">
        <w:rPr>
          <w:rFonts w:ascii="Times New Roman" w:eastAsiaTheme="minorHAnsi" w:hAnsi="Times New Roman"/>
          <w:sz w:val="24"/>
          <w:szCs w:val="24"/>
        </w:rPr>
        <w:t>ikamet ettiği yerin belediye mücavir alanı sınırlarında bir iş olması,</w:t>
      </w:r>
    </w:p>
    <w:p w14:paraId="281AE1F1" w14:textId="77777777" w:rsidR="004C41BF" w:rsidRPr="006F3F6E" w:rsidRDefault="004C41BF" w:rsidP="006E5B5E">
      <w:pPr>
        <w:tabs>
          <w:tab w:val="left" w:pos="1134"/>
        </w:tabs>
        <w:spacing w:after="0" w:line="288" w:lineRule="auto"/>
        <w:ind w:left="1069"/>
        <w:jc w:val="both"/>
        <w:rPr>
          <w:rFonts w:ascii="Times New Roman" w:eastAsiaTheme="minorHAnsi" w:hAnsi="Times New Roman"/>
          <w:b/>
          <w:sz w:val="24"/>
          <w:szCs w:val="24"/>
        </w:rPr>
      </w:pPr>
      <w:r w:rsidRPr="006F3F6E">
        <w:rPr>
          <w:rFonts w:ascii="Times New Roman" w:eastAsiaTheme="minorHAnsi" w:hAnsi="Times New Roman"/>
          <w:sz w:val="24"/>
          <w:szCs w:val="24"/>
        </w:rPr>
        <w:t>ç) Teklif edilen işin yapılacağı işyerinden, işsizin</w:t>
      </w:r>
      <w:r w:rsidR="00140416" w:rsidRPr="004C4C5A">
        <w:rPr>
          <w:rFonts w:ascii="Times New Roman" w:eastAsiaTheme="minorHAnsi" w:hAnsi="Times New Roman"/>
          <w:sz w:val="24"/>
          <w:szCs w:val="24"/>
        </w:rPr>
        <w:t xml:space="preserve">, </w:t>
      </w:r>
      <w:r w:rsidR="00140416">
        <w:rPr>
          <w:rFonts w:ascii="Times New Roman" w:eastAsiaTheme="minorHAnsi" w:hAnsi="Times New Roman"/>
          <w:sz w:val="24"/>
          <w:szCs w:val="24"/>
        </w:rPr>
        <w:t xml:space="preserve"> 22/05/2003 tarihli ve </w:t>
      </w:r>
      <w:r w:rsidRPr="006F3F6E">
        <w:rPr>
          <w:rFonts w:ascii="Times New Roman" w:eastAsiaTheme="minorHAnsi" w:hAnsi="Times New Roman"/>
          <w:sz w:val="24"/>
          <w:szCs w:val="24"/>
        </w:rPr>
        <w:t>4857 sayılı İş Kanununun 24/II maddesinde belirtildiği gibi haklı sebeple ayrılmamış olması.</w:t>
      </w:r>
    </w:p>
    <w:p w14:paraId="2A5AB571" w14:textId="77777777" w:rsidR="004C41BF" w:rsidRPr="006F3F6E" w:rsidRDefault="004C41BF" w:rsidP="006E5B5E">
      <w:pPr>
        <w:pStyle w:val="KonuBal"/>
        <w:numPr>
          <w:ilvl w:val="0"/>
          <w:numId w:val="13"/>
        </w:numPr>
        <w:spacing w:line="288" w:lineRule="auto"/>
        <w:rPr>
          <w:rFonts w:eastAsiaTheme="minorHAnsi" w:cs="Times New Roman"/>
          <w:b w:val="0"/>
          <w:color w:val="auto"/>
          <w:spacing w:val="0"/>
          <w:kern w:val="0"/>
          <w:szCs w:val="24"/>
        </w:rPr>
      </w:pPr>
      <w:r w:rsidRPr="006F3F6E">
        <w:rPr>
          <w:rFonts w:eastAsiaTheme="minorHAnsi" w:cs="Times New Roman"/>
          <w:b w:val="0"/>
          <w:color w:val="auto"/>
          <w:spacing w:val="0"/>
          <w:kern w:val="0"/>
          <w:szCs w:val="24"/>
        </w:rPr>
        <w:t xml:space="preserve">Katılımcıların </w:t>
      </w:r>
      <w:proofErr w:type="spellStart"/>
      <w:r w:rsidRPr="006F3F6E">
        <w:rPr>
          <w:rFonts w:eastAsiaTheme="minorHAnsi" w:cs="Times New Roman"/>
          <w:b w:val="0"/>
          <w:color w:val="auto"/>
          <w:spacing w:val="0"/>
          <w:kern w:val="0"/>
          <w:szCs w:val="24"/>
        </w:rPr>
        <w:t>TYP’ye</w:t>
      </w:r>
      <w:proofErr w:type="spellEnd"/>
      <w:r w:rsidRPr="006F3F6E">
        <w:rPr>
          <w:rFonts w:eastAsiaTheme="minorHAnsi" w:cs="Times New Roman"/>
          <w:b w:val="0"/>
          <w:color w:val="auto"/>
          <w:spacing w:val="0"/>
          <w:kern w:val="0"/>
          <w:szCs w:val="24"/>
        </w:rPr>
        <w:t xml:space="preserve"> devamı zorunludur. Katılımcılar </w:t>
      </w:r>
      <w:proofErr w:type="spellStart"/>
      <w:r w:rsidRPr="006F3F6E">
        <w:rPr>
          <w:rFonts w:eastAsiaTheme="minorHAnsi" w:cs="Times New Roman"/>
          <w:b w:val="0"/>
          <w:color w:val="auto"/>
          <w:spacing w:val="0"/>
          <w:kern w:val="0"/>
          <w:szCs w:val="24"/>
        </w:rPr>
        <w:t>TYP’nin</w:t>
      </w:r>
      <w:proofErr w:type="spellEnd"/>
      <w:r w:rsidRPr="006F3F6E">
        <w:rPr>
          <w:rFonts w:eastAsiaTheme="minorHAnsi" w:cs="Times New Roman"/>
          <w:b w:val="0"/>
          <w:color w:val="auto"/>
          <w:spacing w:val="0"/>
          <w:kern w:val="0"/>
          <w:szCs w:val="24"/>
        </w:rPr>
        <w:t xml:space="preserve"> süresine bakılmaksızın yükleniciye ve Kuruma bilgi vermek ve Kurum ya da yükleniciden onay almak şartıyla beş güne kadar ücretsiz izin kullanabilir. Ücretsiz izin kullanılan dönemde katılımcıya herhangi bir ücret ödenmez ve SGK bildirimi de devamsızlıklar düşüldükten sonra kalan süre üzerinden yapılır.</w:t>
      </w:r>
    </w:p>
    <w:p w14:paraId="74EF7030" w14:textId="77777777" w:rsidR="004C41BF" w:rsidRPr="006F3F6E" w:rsidRDefault="004C41BF" w:rsidP="006E5B5E">
      <w:pPr>
        <w:pStyle w:val="KonuBal"/>
        <w:numPr>
          <w:ilvl w:val="0"/>
          <w:numId w:val="13"/>
        </w:numPr>
        <w:spacing w:line="288" w:lineRule="auto"/>
        <w:rPr>
          <w:rFonts w:eastAsiaTheme="minorHAnsi" w:cs="Times New Roman"/>
          <w:b w:val="0"/>
          <w:color w:val="auto"/>
          <w:spacing w:val="0"/>
          <w:kern w:val="0"/>
          <w:szCs w:val="24"/>
        </w:rPr>
      </w:pPr>
      <w:r w:rsidRPr="006F3F6E">
        <w:rPr>
          <w:rFonts w:eastAsiaTheme="minorHAnsi" w:cs="Times New Roman"/>
          <w:b w:val="0"/>
          <w:color w:val="auto"/>
          <w:spacing w:val="0"/>
          <w:kern w:val="0"/>
          <w:szCs w:val="24"/>
        </w:rPr>
        <w:lastRenderedPageBreak/>
        <w:t>Sağlık sorunları, evlenme, doğum v</w:t>
      </w:r>
      <w:r w:rsidR="009450F6" w:rsidRPr="006F3F6E">
        <w:rPr>
          <w:rFonts w:eastAsiaTheme="minorHAnsi" w:cs="Times New Roman"/>
          <w:b w:val="0"/>
          <w:color w:val="auto"/>
          <w:spacing w:val="0"/>
          <w:kern w:val="0"/>
          <w:szCs w:val="24"/>
        </w:rPr>
        <w:t>e birinci derece yakınların</w:t>
      </w:r>
      <w:r w:rsidRPr="006F3F6E">
        <w:rPr>
          <w:rFonts w:eastAsiaTheme="minorHAnsi" w:cs="Times New Roman"/>
          <w:b w:val="0"/>
          <w:color w:val="auto"/>
          <w:spacing w:val="0"/>
          <w:kern w:val="0"/>
          <w:szCs w:val="24"/>
        </w:rPr>
        <w:t xml:space="preserve"> vefatı ve benzeri durumlar da beş günlük ücretsiz izin kapsamında değerlendirilir.</w:t>
      </w:r>
    </w:p>
    <w:p w14:paraId="20AFCDDC" w14:textId="77777777" w:rsidR="004C41BF" w:rsidRPr="006F3F6E" w:rsidRDefault="004C41BF" w:rsidP="006E5B5E">
      <w:pPr>
        <w:pStyle w:val="KonuBal"/>
        <w:numPr>
          <w:ilvl w:val="0"/>
          <w:numId w:val="13"/>
        </w:numPr>
        <w:spacing w:line="288" w:lineRule="auto"/>
        <w:rPr>
          <w:rFonts w:eastAsiaTheme="minorHAnsi" w:cs="Times New Roman"/>
          <w:b w:val="0"/>
          <w:color w:val="auto"/>
          <w:spacing w:val="0"/>
          <w:kern w:val="0"/>
          <w:szCs w:val="24"/>
        </w:rPr>
      </w:pPr>
      <w:r w:rsidRPr="006F3F6E">
        <w:rPr>
          <w:rFonts w:eastAsiaTheme="minorHAnsi" w:cs="Times New Roman"/>
          <w:b w:val="0"/>
          <w:color w:val="auto"/>
          <w:spacing w:val="0"/>
          <w:kern w:val="0"/>
          <w:szCs w:val="24"/>
        </w:rPr>
        <w:t xml:space="preserve">Hafta tatili günleri de hafta içi günleri gibi çalışılmış olarak değerlendirilir. Katılımcıların hafta tatili ya da resmi tatil günlerine denk gelen izinleri, ücretsiz izin haklarından düşülmez. </w:t>
      </w:r>
    </w:p>
    <w:p w14:paraId="13794478" w14:textId="1AA7E607" w:rsidR="004C41BF" w:rsidRPr="006F3F6E" w:rsidRDefault="004C41BF" w:rsidP="006E5B5E">
      <w:pPr>
        <w:pStyle w:val="KonuBal"/>
        <w:numPr>
          <w:ilvl w:val="0"/>
          <w:numId w:val="13"/>
        </w:numPr>
        <w:spacing w:line="288" w:lineRule="auto"/>
        <w:rPr>
          <w:rFonts w:eastAsiaTheme="minorHAnsi" w:cs="Times New Roman"/>
          <w:b w:val="0"/>
          <w:color w:val="auto"/>
          <w:spacing w:val="0"/>
          <w:kern w:val="0"/>
          <w:szCs w:val="24"/>
        </w:rPr>
      </w:pPr>
      <w:r w:rsidRPr="006F3F6E">
        <w:rPr>
          <w:rFonts w:eastAsiaTheme="minorHAnsi" w:cs="Times New Roman"/>
          <w:b w:val="0"/>
          <w:color w:val="auto"/>
          <w:spacing w:val="0"/>
          <w:kern w:val="0"/>
          <w:szCs w:val="24"/>
        </w:rPr>
        <w:t>5510 sayılı Kanun’a göre iş kazası ve meslek hastalığı kapsamına giren sağlık sorunları hariç, herhangi bir nedenle beş günlük izin süresinin aşılması halinde, yüklenici tarafından katılımcının ilişiği kesiler</w:t>
      </w:r>
      <w:r w:rsidR="00C854B1">
        <w:rPr>
          <w:rFonts w:eastAsiaTheme="minorHAnsi" w:cs="Times New Roman"/>
          <w:b w:val="0"/>
          <w:color w:val="auto"/>
          <w:spacing w:val="0"/>
          <w:kern w:val="0"/>
          <w:szCs w:val="24"/>
        </w:rPr>
        <w:t>ek i</w:t>
      </w:r>
      <w:r w:rsidRPr="006F3F6E">
        <w:rPr>
          <w:rFonts w:eastAsiaTheme="minorHAnsi" w:cs="Times New Roman"/>
          <w:b w:val="0"/>
          <w:color w:val="auto"/>
          <w:spacing w:val="0"/>
          <w:kern w:val="0"/>
          <w:szCs w:val="24"/>
        </w:rPr>
        <w:t xml:space="preserve">l </w:t>
      </w:r>
      <w:r w:rsidR="00C854B1">
        <w:rPr>
          <w:rFonts w:eastAsiaTheme="minorHAnsi" w:cs="Times New Roman"/>
          <w:b w:val="0"/>
          <w:color w:val="auto"/>
          <w:spacing w:val="0"/>
          <w:kern w:val="0"/>
          <w:szCs w:val="24"/>
        </w:rPr>
        <w:t>m</w:t>
      </w:r>
      <w:r w:rsidRPr="006F3F6E">
        <w:rPr>
          <w:rFonts w:eastAsiaTheme="minorHAnsi" w:cs="Times New Roman"/>
          <w:b w:val="0"/>
          <w:color w:val="auto"/>
          <w:spacing w:val="0"/>
          <w:kern w:val="0"/>
          <w:szCs w:val="24"/>
        </w:rPr>
        <w:t>üdürlüğüne bildirilir.</w:t>
      </w:r>
    </w:p>
    <w:p w14:paraId="2E447760" w14:textId="4CAC6D66" w:rsidR="004C41BF" w:rsidRPr="006F3F6E" w:rsidRDefault="004C41BF" w:rsidP="006E5B5E">
      <w:pPr>
        <w:pStyle w:val="KonuBal"/>
        <w:numPr>
          <w:ilvl w:val="0"/>
          <w:numId w:val="13"/>
        </w:numPr>
        <w:spacing w:line="288" w:lineRule="auto"/>
        <w:rPr>
          <w:rFonts w:eastAsiaTheme="minorHAnsi" w:cs="Times New Roman"/>
          <w:b w:val="0"/>
          <w:color w:val="auto"/>
          <w:spacing w:val="0"/>
          <w:kern w:val="0"/>
          <w:szCs w:val="24"/>
        </w:rPr>
      </w:pPr>
      <w:r w:rsidRPr="006F3F6E">
        <w:rPr>
          <w:rFonts w:eastAsiaTheme="minorHAnsi" w:cs="Times New Roman"/>
          <w:b w:val="0"/>
          <w:color w:val="auto"/>
          <w:spacing w:val="0"/>
          <w:kern w:val="0"/>
          <w:szCs w:val="24"/>
        </w:rPr>
        <w:t xml:space="preserve">Katılımcıların yükleniciye ve Kuruma bilgi vermeden ve bunlardan onay almadan ya da belgeye dayalı mücbir nedenleri olmadan </w:t>
      </w:r>
      <w:proofErr w:type="spellStart"/>
      <w:r w:rsidRPr="006F3F6E">
        <w:rPr>
          <w:rFonts w:eastAsiaTheme="minorHAnsi" w:cs="Times New Roman"/>
          <w:b w:val="0"/>
          <w:color w:val="auto"/>
          <w:spacing w:val="0"/>
          <w:kern w:val="0"/>
          <w:szCs w:val="24"/>
        </w:rPr>
        <w:t>TYP’ye</w:t>
      </w:r>
      <w:proofErr w:type="spellEnd"/>
      <w:r w:rsidRPr="006F3F6E">
        <w:rPr>
          <w:rFonts w:eastAsiaTheme="minorHAnsi" w:cs="Times New Roman"/>
          <w:b w:val="0"/>
          <w:color w:val="auto"/>
          <w:spacing w:val="0"/>
          <w:kern w:val="0"/>
          <w:szCs w:val="24"/>
        </w:rPr>
        <w:t xml:space="preserve"> devamsızlık hakları bulunmamaktadır. Bu şekildeki bir günlük devamsızlıkta dahi yüklenici tarafından katılımc</w:t>
      </w:r>
      <w:r w:rsidR="00C854B1">
        <w:rPr>
          <w:rFonts w:eastAsiaTheme="minorHAnsi" w:cs="Times New Roman"/>
          <w:b w:val="0"/>
          <w:color w:val="auto"/>
          <w:spacing w:val="0"/>
          <w:kern w:val="0"/>
          <w:szCs w:val="24"/>
        </w:rPr>
        <w:t>ının TYP ile ilişiği kesilerek il m</w:t>
      </w:r>
      <w:r w:rsidRPr="006F3F6E">
        <w:rPr>
          <w:rFonts w:eastAsiaTheme="minorHAnsi" w:cs="Times New Roman"/>
          <w:b w:val="0"/>
          <w:color w:val="auto"/>
          <w:spacing w:val="0"/>
          <w:kern w:val="0"/>
          <w:szCs w:val="24"/>
        </w:rPr>
        <w:t xml:space="preserve">üdürlüğüne bildirilir. </w:t>
      </w:r>
      <w:proofErr w:type="spellStart"/>
      <w:r w:rsidRPr="006F3F6E">
        <w:rPr>
          <w:rFonts w:eastAsiaTheme="minorHAnsi" w:cs="Times New Roman"/>
          <w:b w:val="0"/>
          <w:color w:val="auto"/>
          <w:spacing w:val="0"/>
          <w:kern w:val="0"/>
          <w:szCs w:val="24"/>
        </w:rPr>
        <w:t>TYP’ye</w:t>
      </w:r>
      <w:proofErr w:type="spellEnd"/>
      <w:r w:rsidRPr="006F3F6E">
        <w:rPr>
          <w:rFonts w:eastAsiaTheme="minorHAnsi" w:cs="Times New Roman"/>
          <w:b w:val="0"/>
          <w:color w:val="auto"/>
          <w:spacing w:val="0"/>
          <w:kern w:val="0"/>
          <w:szCs w:val="24"/>
        </w:rPr>
        <w:t xml:space="preserve"> katılmaya hak kazanan katılımcının programa başladığı ilk gün katılım sağlamadan programdan ayrılması halinde, herhangi bir ödeme yapılmaz. </w:t>
      </w:r>
    </w:p>
    <w:p w14:paraId="13A4782B" w14:textId="77777777" w:rsidR="004C41BF" w:rsidRPr="004D7D5A" w:rsidRDefault="004C41BF" w:rsidP="006E5B5E">
      <w:pPr>
        <w:pStyle w:val="ListeParagraf"/>
        <w:numPr>
          <w:ilvl w:val="0"/>
          <w:numId w:val="13"/>
        </w:numPr>
        <w:spacing w:after="0" w:line="288" w:lineRule="auto"/>
        <w:jc w:val="both"/>
        <w:rPr>
          <w:rFonts w:ascii="Times New Roman" w:eastAsiaTheme="minorHAnsi" w:hAnsi="Times New Roman"/>
          <w:sz w:val="24"/>
          <w:szCs w:val="24"/>
        </w:rPr>
      </w:pPr>
      <w:r w:rsidRPr="004D7D5A">
        <w:rPr>
          <w:rFonts w:ascii="Times New Roman" w:eastAsiaTheme="minorHAnsi" w:hAnsi="Times New Roman"/>
          <w:sz w:val="24"/>
          <w:szCs w:val="24"/>
        </w:rPr>
        <w:t>Her katılımcı devam ettiği günler için Devam Çizelgesine imza atmakla yükümlüdür.</w:t>
      </w:r>
    </w:p>
    <w:p w14:paraId="27A2B861" w14:textId="77777777" w:rsidR="004C41BF" w:rsidRPr="004D7D5A" w:rsidRDefault="004C41BF" w:rsidP="006E5B5E">
      <w:pPr>
        <w:pStyle w:val="ListeParagraf"/>
        <w:numPr>
          <w:ilvl w:val="0"/>
          <w:numId w:val="13"/>
        </w:numPr>
        <w:spacing w:after="0" w:line="288" w:lineRule="auto"/>
        <w:jc w:val="both"/>
        <w:rPr>
          <w:rFonts w:ascii="Times New Roman" w:eastAsiaTheme="minorHAnsi" w:hAnsi="Times New Roman"/>
          <w:sz w:val="24"/>
          <w:szCs w:val="24"/>
        </w:rPr>
      </w:pPr>
      <w:r w:rsidRPr="004D7D5A">
        <w:rPr>
          <w:rFonts w:ascii="Times New Roman" w:eastAsiaTheme="minorHAnsi" w:hAnsi="Times New Roman"/>
          <w:sz w:val="24"/>
          <w:szCs w:val="24"/>
        </w:rPr>
        <w:t xml:space="preserve">Kurum tarafından sunulan hizmetlerin geliştirilmesinde katılımcıların da görüşlerinin alınması amacıyla, Kurum’dan alınan hizmetlerle ilgili her türlü </w:t>
      </w:r>
      <w:proofErr w:type="gramStart"/>
      <w:r w:rsidRPr="004D7D5A">
        <w:rPr>
          <w:rFonts w:ascii="Times New Roman" w:eastAsiaTheme="minorHAnsi" w:hAnsi="Times New Roman"/>
          <w:sz w:val="24"/>
          <w:szCs w:val="24"/>
        </w:rPr>
        <w:t>şikayet</w:t>
      </w:r>
      <w:proofErr w:type="gramEnd"/>
      <w:r w:rsidRPr="004D7D5A">
        <w:rPr>
          <w:rFonts w:ascii="Times New Roman" w:eastAsiaTheme="minorHAnsi" w:hAnsi="Times New Roman"/>
          <w:sz w:val="24"/>
          <w:szCs w:val="24"/>
        </w:rPr>
        <w:t>, eleştiri ve önerilerin tarafımıza iletilmesi önem arz etmektedir. Ayrıca Kurum personeli ihtiyaç hâlinde katılımcılarla temas kurarak görüşlerini alabilecektir. Bu nedenle Kurum kayıtlarındaki iletişim bilgilerinin katılımcılar tarafından güncel tutulması gerekmektedir.</w:t>
      </w:r>
    </w:p>
    <w:p w14:paraId="288821E7" w14:textId="77777777" w:rsidR="00883BF5" w:rsidRPr="006F3F6E" w:rsidRDefault="00883BF5" w:rsidP="006E5B5E">
      <w:pPr>
        <w:spacing w:after="0" w:line="288" w:lineRule="auto"/>
        <w:jc w:val="both"/>
        <w:rPr>
          <w:rFonts w:ascii="Times New Roman" w:hAnsi="Times New Roman"/>
          <w:b/>
          <w:sz w:val="24"/>
          <w:szCs w:val="24"/>
        </w:rPr>
      </w:pPr>
    </w:p>
    <w:p w14:paraId="09896B65" w14:textId="77777777" w:rsidR="004C41BF" w:rsidRPr="006F3F6E" w:rsidRDefault="004C41BF" w:rsidP="006E5B5E">
      <w:pPr>
        <w:spacing w:after="0" w:line="288" w:lineRule="auto"/>
        <w:jc w:val="both"/>
        <w:rPr>
          <w:rFonts w:ascii="Times New Roman" w:eastAsiaTheme="minorHAnsi" w:hAnsi="Times New Roman"/>
          <w:sz w:val="24"/>
          <w:szCs w:val="24"/>
        </w:rPr>
      </w:pPr>
      <w:r w:rsidRPr="006F3F6E">
        <w:rPr>
          <w:rFonts w:ascii="Times New Roman" w:eastAsiaTheme="minorHAnsi" w:hAnsi="Times New Roman"/>
          <w:sz w:val="24"/>
          <w:szCs w:val="24"/>
        </w:rPr>
        <w:t xml:space="preserve">Yukarıda yer alan hususları ve yürürlükteki mevzuatta yer alan diğer hükümleri okuduğumu ve anladığımı, katılım koşullarını taşıdığımı, </w:t>
      </w:r>
      <w:proofErr w:type="spellStart"/>
      <w:r w:rsidRPr="006F3F6E">
        <w:rPr>
          <w:rFonts w:ascii="Times New Roman" w:eastAsiaTheme="minorHAnsi" w:hAnsi="Times New Roman"/>
          <w:sz w:val="24"/>
          <w:szCs w:val="24"/>
        </w:rPr>
        <w:t>TYP’nin</w:t>
      </w:r>
      <w:proofErr w:type="spellEnd"/>
      <w:r w:rsidRPr="006F3F6E">
        <w:rPr>
          <w:rFonts w:ascii="Times New Roman" w:eastAsiaTheme="minorHAnsi" w:hAnsi="Times New Roman"/>
          <w:sz w:val="24"/>
          <w:szCs w:val="24"/>
        </w:rPr>
        <w:t xml:space="preserve"> devamı sırasında belirlenen tüm kurallara uyacağımı, aksi yönde bir tespit olması durumunda da hakkımdaki yaptırımları kabul ettiğimi beyan ederim.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
        <w:gridCol w:w="5077"/>
        <w:gridCol w:w="1654"/>
        <w:gridCol w:w="2266"/>
      </w:tblGrid>
      <w:tr w:rsidR="004C41BF" w:rsidRPr="006F3F6E" w14:paraId="6748D94D" w14:textId="77777777" w:rsidTr="004768FB">
        <w:trPr>
          <w:trHeight w:val="340"/>
        </w:trPr>
        <w:tc>
          <w:tcPr>
            <w:tcW w:w="489" w:type="dxa"/>
          </w:tcPr>
          <w:p w14:paraId="77E9B850" w14:textId="77777777" w:rsidR="004C41BF" w:rsidRPr="006F3F6E" w:rsidRDefault="004C41BF" w:rsidP="006E5B5E">
            <w:pPr>
              <w:spacing w:after="0" w:line="288" w:lineRule="auto"/>
              <w:rPr>
                <w:rFonts w:ascii="Times New Roman" w:hAnsi="Times New Roman"/>
                <w:b/>
                <w:sz w:val="24"/>
                <w:szCs w:val="24"/>
              </w:rPr>
            </w:pPr>
            <w:r w:rsidRPr="006F3F6E">
              <w:rPr>
                <w:rFonts w:ascii="Times New Roman" w:hAnsi="Times New Roman"/>
                <w:b/>
                <w:sz w:val="24"/>
                <w:szCs w:val="24"/>
              </w:rPr>
              <w:t>Sıra</w:t>
            </w:r>
          </w:p>
        </w:tc>
        <w:tc>
          <w:tcPr>
            <w:tcW w:w="5077" w:type="dxa"/>
          </w:tcPr>
          <w:p w14:paraId="5C50BEDC" w14:textId="77777777" w:rsidR="004C41BF" w:rsidRPr="006F3F6E" w:rsidRDefault="004C41BF" w:rsidP="006E5B5E">
            <w:pPr>
              <w:spacing w:after="0" w:line="288" w:lineRule="auto"/>
              <w:rPr>
                <w:rFonts w:ascii="Times New Roman" w:hAnsi="Times New Roman"/>
                <w:b/>
                <w:sz w:val="24"/>
                <w:szCs w:val="24"/>
              </w:rPr>
            </w:pPr>
            <w:r w:rsidRPr="006F3F6E">
              <w:rPr>
                <w:rFonts w:ascii="Times New Roman" w:hAnsi="Times New Roman"/>
                <w:b/>
                <w:sz w:val="24"/>
                <w:szCs w:val="24"/>
              </w:rPr>
              <w:t>Katılımcının Adı-Soyadı</w:t>
            </w:r>
          </w:p>
        </w:tc>
        <w:tc>
          <w:tcPr>
            <w:tcW w:w="1378" w:type="dxa"/>
          </w:tcPr>
          <w:p w14:paraId="20B6EA0C" w14:textId="77777777" w:rsidR="004C41BF" w:rsidRPr="006F3F6E" w:rsidRDefault="004C41BF" w:rsidP="006E5B5E">
            <w:pPr>
              <w:spacing w:after="0" w:line="288" w:lineRule="auto"/>
              <w:rPr>
                <w:rFonts w:ascii="Times New Roman" w:hAnsi="Times New Roman"/>
                <w:b/>
                <w:sz w:val="24"/>
                <w:szCs w:val="24"/>
              </w:rPr>
            </w:pPr>
            <w:r w:rsidRPr="006F3F6E">
              <w:rPr>
                <w:rFonts w:ascii="Times New Roman" w:hAnsi="Times New Roman"/>
                <w:b/>
                <w:sz w:val="24"/>
                <w:szCs w:val="24"/>
              </w:rPr>
              <w:t>Tarih</w:t>
            </w:r>
          </w:p>
        </w:tc>
        <w:tc>
          <w:tcPr>
            <w:tcW w:w="2266" w:type="dxa"/>
          </w:tcPr>
          <w:p w14:paraId="243D85F5" w14:textId="77777777" w:rsidR="004C41BF" w:rsidRPr="006F3F6E" w:rsidRDefault="004C41BF" w:rsidP="006E5B5E">
            <w:pPr>
              <w:spacing w:after="0" w:line="288" w:lineRule="auto"/>
              <w:rPr>
                <w:rFonts w:ascii="Times New Roman" w:hAnsi="Times New Roman"/>
                <w:b/>
                <w:sz w:val="24"/>
                <w:szCs w:val="24"/>
              </w:rPr>
            </w:pPr>
            <w:r w:rsidRPr="006F3F6E">
              <w:rPr>
                <w:rFonts w:ascii="Times New Roman" w:hAnsi="Times New Roman"/>
                <w:b/>
                <w:sz w:val="24"/>
                <w:szCs w:val="24"/>
              </w:rPr>
              <w:t xml:space="preserve"> İmza</w:t>
            </w:r>
          </w:p>
        </w:tc>
      </w:tr>
      <w:tr w:rsidR="004C41BF" w:rsidRPr="006F3F6E" w14:paraId="0B3C4889" w14:textId="77777777" w:rsidTr="004768FB">
        <w:trPr>
          <w:trHeight w:val="340"/>
        </w:trPr>
        <w:tc>
          <w:tcPr>
            <w:tcW w:w="489" w:type="dxa"/>
            <w:vAlign w:val="bottom"/>
          </w:tcPr>
          <w:p w14:paraId="70C53BE2" w14:textId="77777777" w:rsidR="004C41BF" w:rsidRPr="006F3F6E" w:rsidRDefault="004C41BF" w:rsidP="006E5B5E">
            <w:pPr>
              <w:spacing w:after="0" w:line="288" w:lineRule="auto"/>
              <w:rPr>
                <w:rFonts w:ascii="Times New Roman" w:hAnsi="Times New Roman"/>
                <w:b/>
                <w:bCs/>
                <w:color w:val="000000"/>
                <w:sz w:val="24"/>
                <w:szCs w:val="24"/>
              </w:rPr>
            </w:pPr>
            <w:r w:rsidRPr="006F3F6E">
              <w:rPr>
                <w:rFonts w:ascii="Times New Roman" w:hAnsi="Times New Roman"/>
                <w:b/>
                <w:bCs/>
                <w:color w:val="000000"/>
                <w:sz w:val="24"/>
                <w:szCs w:val="24"/>
              </w:rPr>
              <w:t>1.</w:t>
            </w:r>
          </w:p>
        </w:tc>
        <w:tc>
          <w:tcPr>
            <w:tcW w:w="5077" w:type="dxa"/>
            <w:vAlign w:val="center"/>
          </w:tcPr>
          <w:p w14:paraId="59972FEE" w14:textId="77777777" w:rsidR="004C41BF" w:rsidRPr="006F3F6E" w:rsidRDefault="004C41BF" w:rsidP="006E5B5E">
            <w:pPr>
              <w:spacing w:after="0" w:line="288" w:lineRule="auto"/>
              <w:rPr>
                <w:rFonts w:ascii="Times New Roman" w:hAnsi="Times New Roman"/>
                <w:sz w:val="24"/>
                <w:szCs w:val="24"/>
              </w:rPr>
            </w:pPr>
          </w:p>
        </w:tc>
        <w:tc>
          <w:tcPr>
            <w:tcW w:w="1378" w:type="dxa"/>
            <w:vAlign w:val="center"/>
          </w:tcPr>
          <w:p w14:paraId="1816ADC8" w14:textId="77777777" w:rsidR="004C41BF" w:rsidRPr="006F3F6E" w:rsidRDefault="004C41BF" w:rsidP="006E5B5E">
            <w:pPr>
              <w:spacing w:after="0" w:line="288" w:lineRule="auto"/>
              <w:rPr>
                <w:rFonts w:ascii="Times New Roman" w:hAnsi="Times New Roman"/>
                <w:sz w:val="24"/>
                <w:szCs w:val="24"/>
              </w:rPr>
            </w:pPr>
            <w:proofErr w:type="gramStart"/>
            <w:r w:rsidRPr="006F3F6E">
              <w:rPr>
                <w:rFonts w:ascii="Times New Roman" w:hAnsi="Times New Roman"/>
                <w:sz w:val="24"/>
                <w:szCs w:val="24"/>
              </w:rPr>
              <w:t>…...</w:t>
            </w:r>
            <w:proofErr w:type="gramEnd"/>
            <w:r w:rsidRPr="006F3F6E">
              <w:rPr>
                <w:rFonts w:ascii="Times New Roman" w:hAnsi="Times New Roman"/>
                <w:sz w:val="24"/>
                <w:szCs w:val="24"/>
              </w:rPr>
              <w:t>/.…./20…..</w:t>
            </w:r>
          </w:p>
        </w:tc>
        <w:tc>
          <w:tcPr>
            <w:tcW w:w="2266" w:type="dxa"/>
            <w:vAlign w:val="center"/>
          </w:tcPr>
          <w:p w14:paraId="39158FD9" w14:textId="77777777" w:rsidR="004C41BF" w:rsidRPr="006F3F6E" w:rsidRDefault="004C41BF" w:rsidP="006E5B5E">
            <w:pPr>
              <w:spacing w:after="0" w:line="288" w:lineRule="auto"/>
              <w:rPr>
                <w:rFonts w:ascii="Times New Roman" w:hAnsi="Times New Roman"/>
                <w:sz w:val="24"/>
                <w:szCs w:val="24"/>
              </w:rPr>
            </w:pPr>
          </w:p>
        </w:tc>
      </w:tr>
      <w:tr w:rsidR="004C41BF" w:rsidRPr="006F3F6E" w14:paraId="3E5FBE78" w14:textId="77777777" w:rsidTr="004768FB">
        <w:trPr>
          <w:trHeight w:val="340"/>
        </w:trPr>
        <w:tc>
          <w:tcPr>
            <w:tcW w:w="489" w:type="dxa"/>
            <w:vAlign w:val="bottom"/>
          </w:tcPr>
          <w:p w14:paraId="22B754F0" w14:textId="77777777" w:rsidR="004C41BF" w:rsidRPr="006F3F6E" w:rsidRDefault="004C41BF" w:rsidP="006E5B5E">
            <w:pPr>
              <w:spacing w:after="0" w:line="288" w:lineRule="auto"/>
              <w:rPr>
                <w:rFonts w:ascii="Times New Roman" w:hAnsi="Times New Roman"/>
                <w:b/>
                <w:bCs/>
                <w:color w:val="000000"/>
                <w:sz w:val="24"/>
                <w:szCs w:val="24"/>
              </w:rPr>
            </w:pPr>
            <w:r w:rsidRPr="006F3F6E">
              <w:rPr>
                <w:rFonts w:ascii="Times New Roman" w:hAnsi="Times New Roman"/>
                <w:b/>
                <w:bCs/>
                <w:color w:val="000000"/>
                <w:sz w:val="24"/>
                <w:szCs w:val="24"/>
              </w:rPr>
              <w:t>2.</w:t>
            </w:r>
          </w:p>
        </w:tc>
        <w:tc>
          <w:tcPr>
            <w:tcW w:w="5077" w:type="dxa"/>
            <w:vAlign w:val="center"/>
          </w:tcPr>
          <w:p w14:paraId="6E423242" w14:textId="77777777" w:rsidR="004C41BF" w:rsidRPr="006F3F6E" w:rsidRDefault="004C41BF" w:rsidP="006E5B5E">
            <w:pPr>
              <w:spacing w:after="0" w:line="288" w:lineRule="auto"/>
              <w:rPr>
                <w:rFonts w:ascii="Times New Roman" w:hAnsi="Times New Roman"/>
                <w:sz w:val="24"/>
                <w:szCs w:val="24"/>
              </w:rPr>
            </w:pPr>
          </w:p>
        </w:tc>
        <w:tc>
          <w:tcPr>
            <w:tcW w:w="1378" w:type="dxa"/>
            <w:vAlign w:val="center"/>
          </w:tcPr>
          <w:p w14:paraId="7C8EFB38" w14:textId="77777777" w:rsidR="004C41BF" w:rsidRPr="006F3F6E" w:rsidRDefault="004C41BF" w:rsidP="006E5B5E">
            <w:pPr>
              <w:spacing w:after="0" w:line="288" w:lineRule="auto"/>
              <w:rPr>
                <w:rFonts w:ascii="Times New Roman" w:hAnsi="Times New Roman"/>
                <w:sz w:val="24"/>
                <w:szCs w:val="24"/>
              </w:rPr>
            </w:pPr>
          </w:p>
        </w:tc>
        <w:tc>
          <w:tcPr>
            <w:tcW w:w="2266" w:type="dxa"/>
            <w:vAlign w:val="center"/>
          </w:tcPr>
          <w:p w14:paraId="14488D41" w14:textId="77777777" w:rsidR="004C41BF" w:rsidRPr="006F3F6E" w:rsidRDefault="004C41BF" w:rsidP="006E5B5E">
            <w:pPr>
              <w:spacing w:after="0" w:line="288" w:lineRule="auto"/>
              <w:rPr>
                <w:rFonts w:ascii="Times New Roman" w:hAnsi="Times New Roman"/>
                <w:sz w:val="24"/>
                <w:szCs w:val="24"/>
              </w:rPr>
            </w:pPr>
          </w:p>
        </w:tc>
      </w:tr>
      <w:tr w:rsidR="004C41BF" w:rsidRPr="006F3F6E" w14:paraId="2A67B09D" w14:textId="77777777" w:rsidTr="004768FB">
        <w:trPr>
          <w:trHeight w:val="340"/>
        </w:trPr>
        <w:tc>
          <w:tcPr>
            <w:tcW w:w="489" w:type="dxa"/>
            <w:vAlign w:val="bottom"/>
          </w:tcPr>
          <w:p w14:paraId="7A1AE2D9" w14:textId="77777777" w:rsidR="004C41BF" w:rsidRPr="006F3F6E" w:rsidRDefault="004C41BF" w:rsidP="006E5B5E">
            <w:pPr>
              <w:spacing w:after="0" w:line="288" w:lineRule="auto"/>
              <w:rPr>
                <w:rFonts w:ascii="Times New Roman" w:hAnsi="Times New Roman"/>
                <w:b/>
                <w:bCs/>
                <w:color w:val="000000"/>
                <w:sz w:val="24"/>
                <w:szCs w:val="24"/>
              </w:rPr>
            </w:pPr>
            <w:r w:rsidRPr="006F3F6E">
              <w:rPr>
                <w:rFonts w:ascii="Times New Roman" w:hAnsi="Times New Roman"/>
                <w:b/>
                <w:bCs/>
                <w:color w:val="000000"/>
                <w:sz w:val="24"/>
                <w:szCs w:val="24"/>
              </w:rPr>
              <w:t>3.</w:t>
            </w:r>
          </w:p>
        </w:tc>
        <w:tc>
          <w:tcPr>
            <w:tcW w:w="5077" w:type="dxa"/>
            <w:vAlign w:val="center"/>
          </w:tcPr>
          <w:p w14:paraId="747D9631" w14:textId="77777777" w:rsidR="004C41BF" w:rsidRPr="006F3F6E" w:rsidRDefault="004C41BF" w:rsidP="006E5B5E">
            <w:pPr>
              <w:spacing w:after="0" w:line="288" w:lineRule="auto"/>
              <w:rPr>
                <w:rFonts w:ascii="Times New Roman" w:hAnsi="Times New Roman"/>
                <w:sz w:val="24"/>
                <w:szCs w:val="24"/>
              </w:rPr>
            </w:pPr>
          </w:p>
        </w:tc>
        <w:tc>
          <w:tcPr>
            <w:tcW w:w="1378" w:type="dxa"/>
            <w:vAlign w:val="center"/>
          </w:tcPr>
          <w:p w14:paraId="10F7BD48" w14:textId="77777777" w:rsidR="004C41BF" w:rsidRPr="006F3F6E" w:rsidRDefault="004C41BF" w:rsidP="006E5B5E">
            <w:pPr>
              <w:spacing w:after="0" w:line="288" w:lineRule="auto"/>
              <w:rPr>
                <w:rFonts w:ascii="Times New Roman" w:hAnsi="Times New Roman"/>
                <w:sz w:val="24"/>
                <w:szCs w:val="24"/>
              </w:rPr>
            </w:pPr>
          </w:p>
        </w:tc>
        <w:tc>
          <w:tcPr>
            <w:tcW w:w="2266" w:type="dxa"/>
            <w:vAlign w:val="center"/>
          </w:tcPr>
          <w:p w14:paraId="0B2520CB" w14:textId="77777777" w:rsidR="004C41BF" w:rsidRPr="006F3F6E" w:rsidRDefault="004C41BF" w:rsidP="006E5B5E">
            <w:pPr>
              <w:spacing w:after="0" w:line="288" w:lineRule="auto"/>
              <w:rPr>
                <w:rFonts w:ascii="Times New Roman" w:hAnsi="Times New Roman"/>
                <w:sz w:val="24"/>
                <w:szCs w:val="24"/>
              </w:rPr>
            </w:pPr>
          </w:p>
        </w:tc>
      </w:tr>
      <w:tr w:rsidR="004C41BF" w:rsidRPr="006F3F6E" w14:paraId="1BAEF919" w14:textId="77777777" w:rsidTr="004768FB">
        <w:trPr>
          <w:trHeight w:val="340"/>
        </w:trPr>
        <w:tc>
          <w:tcPr>
            <w:tcW w:w="489" w:type="dxa"/>
            <w:vAlign w:val="bottom"/>
          </w:tcPr>
          <w:p w14:paraId="66EF3898" w14:textId="77777777" w:rsidR="004C41BF" w:rsidRPr="006F3F6E" w:rsidRDefault="004C41BF" w:rsidP="006E5B5E">
            <w:pPr>
              <w:spacing w:after="0" w:line="288" w:lineRule="auto"/>
              <w:rPr>
                <w:rFonts w:ascii="Times New Roman" w:hAnsi="Times New Roman"/>
                <w:b/>
                <w:bCs/>
                <w:color w:val="000000"/>
                <w:sz w:val="24"/>
                <w:szCs w:val="24"/>
              </w:rPr>
            </w:pPr>
            <w:r w:rsidRPr="006F3F6E">
              <w:rPr>
                <w:rFonts w:ascii="Times New Roman" w:hAnsi="Times New Roman"/>
                <w:b/>
                <w:bCs/>
                <w:color w:val="000000"/>
                <w:sz w:val="24"/>
                <w:szCs w:val="24"/>
              </w:rPr>
              <w:t>4.</w:t>
            </w:r>
          </w:p>
        </w:tc>
        <w:tc>
          <w:tcPr>
            <w:tcW w:w="5077" w:type="dxa"/>
            <w:vAlign w:val="center"/>
          </w:tcPr>
          <w:p w14:paraId="025B1CF4" w14:textId="77777777" w:rsidR="004C41BF" w:rsidRPr="006F3F6E" w:rsidRDefault="004C41BF" w:rsidP="006E5B5E">
            <w:pPr>
              <w:spacing w:after="0" w:line="288" w:lineRule="auto"/>
              <w:rPr>
                <w:rFonts w:ascii="Times New Roman" w:hAnsi="Times New Roman"/>
                <w:sz w:val="24"/>
                <w:szCs w:val="24"/>
              </w:rPr>
            </w:pPr>
          </w:p>
        </w:tc>
        <w:tc>
          <w:tcPr>
            <w:tcW w:w="1378" w:type="dxa"/>
            <w:vAlign w:val="center"/>
          </w:tcPr>
          <w:p w14:paraId="7C72682C" w14:textId="77777777" w:rsidR="004C41BF" w:rsidRPr="006F3F6E" w:rsidRDefault="004C41BF" w:rsidP="006E5B5E">
            <w:pPr>
              <w:spacing w:after="0" w:line="288" w:lineRule="auto"/>
              <w:rPr>
                <w:rFonts w:ascii="Times New Roman" w:hAnsi="Times New Roman"/>
                <w:sz w:val="24"/>
                <w:szCs w:val="24"/>
              </w:rPr>
            </w:pPr>
          </w:p>
        </w:tc>
        <w:tc>
          <w:tcPr>
            <w:tcW w:w="2266" w:type="dxa"/>
            <w:vAlign w:val="center"/>
          </w:tcPr>
          <w:p w14:paraId="4C134E48" w14:textId="77777777" w:rsidR="004C41BF" w:rsidRPr="006F3F6E" w:rsidRDefault="004C41BF" w:rsidP="006E5B5E">
            <w:pPr>
              <w:spacing w:after="0" w:line="288" w:lineRule="auto"/>
              <w:rPr>
                <w:rFonts w:ascii="Times New Roman" w:hAnsi="Times New Roman"/>
                <w:sz w:val="24"/>
                <w:szCs w:val="24"/>
              </w:rPr>
            </w:pPr>
          </w:p>
        </w:tc>
      </w:tr>
      <w:tr w:rsidR="004C41BF" w:rsidRPr="006F3F6E" w14:paraId="43778747" w14:textId="77777777" w:rsidTr="004768FB">
        <w:trPr>
          <w:trHeight w:val="340"/>
        </w:trPr>
        <w:tc>
          <w:tcPr>
            <w:tcW w:w="489" w:type="dxa"/>
            <w:vAlign w:val="bottom"/>
          </w:tcPr>
          <w:p w14:paraId="2296FEDD" w14:textId="77777777" w:rsidR="004C41BF" w:rsidRPr="006F3F6E" w:rsidRDefault="004C41BF" w:rsidP="006E5B5E">
            <w:pPr>
              <w:spacing w:after="0" w:line="288" w:lineRule="auto"/>
              <w:rPr>
                <w:rFonts w:ascii="Times New Roman" w:hAnsi="Times New Roman"/>
                <w:b/>
                <w:bCs/>
                <w:color w:val="000000"/>
                <w:sz w:val="24"/>
                <w:szCs w:val="24"/>
              </w:rPr>
            </w:pPr>
            <w:r w:rsidRPr="006F3F6E">
              <w:rPr>
                <w:rFonts w:ascii="Times New Roman" w:hAnsi="Times New Roman"/>
                <w:b/>
                <w:bCs/>
                <w:color w:val="000000"/>
                <w:sz w:val="24"/>
                <w:szCs w:val="24"/>
              </w:rPr>
              <w:t>5.</w:t>
            </w:r>
          </w:p>
        </w:tc>
        <w:tc>
          <w:tcPr>
            <w:tcW w:w="5077" w:type="dxa"/>
            <w:vAlign w:val="center"/>
          </w:tcPr>
          <w:p w14:paraId="15BC2267" w14:textId="77777777" w:rsidR="004C41BF" w:rsidRPr="006F3F6E" w:rsidRDefault="004C41BF" w:rsidP="006E5B5E">
            <w:pPr>
              <w:spacing w:after="0" w:line="288" w:lineRule="auto"/>
              <w:rPr>
                <w:rFonts w:ascii="Times New Roman" w:hAnsi="Times New Roman"/>
                <w:sz w:val="24"/>
                <w:szCs w:val="24"/>
              </w:rPr>
            </w:pPr>
          </w:p>
        </w:tc>
        <w:tc>
          <w:tcPr>
            <w:tcW w:w="1378" w:type="dxa"/>
            <w:vAlign w:val="center"/>
          </w:tcPr>
          <w:p w14:paraId="6D809325" w14:textId="77777777" w:rsidR="004C41BF" w:rsidRPr="006F3F6E" w:rsidRDefault="004C41BF" w:rsidP="006E5B5E">
            <w:pPr>
              <w:spacing w:after="0" w:line="288" w:lineRule="auto"/>
              <w:rPr>
                <w:rFonts w:ascii="Times New Roman" w:hAnsi="Times New Roman"/>
                <w:sz w:val="24"/>
                <w:szCs w:val="24"/>
              </w:rPr>
            </w:pPr>
          </w:p>
        </w:tc>
        <w:tc>
          <w:tcPr>
            <w:tcW w:w="2266" w:type="dxa"/>
            <w:vAlign w:val="center"/>
          </w:tcPr>
          <w:p w14:paraId="7899E873" w14:textId="77777777" w:rsidR="004C41BF" w:rsidRPr="006F3F6E" w:rsidRDefault="004C41BF" w:rsidP="006E5B5E">
            <w:pPr>
              <w:spacing w:after="0" w:line="288" w:lineRule="auto"/>
              <w:rPr>
                <w:rFonts w:ascii="Times New Roman" w:hAnsi="Times New Roman"/>
                <w:sz w:val="24"/>
                <w:szCs w:val="24"/>
              </w:rPr>
            </w:pPr>
          </w:p>
        </w:tc>
      </w:tr>
      <w:tr w:rsidR="004C41BF" w:rsidRPr="006F3F6E" w14:paraId="7FBBCFA0" w14:textId="77777777" w:rsidTr="004768FB">
        <w:trPr>
          <w:trHeight w:val="340"/>
        </w:trPr>
        <w:tc>
          <w:tcPr>
            <w:tcW w:w="489" w:type="dxa"/>
            <w:vAlign w:val="bottom"/>
          </w:tcPr>
          <w:p w14:paraId="5B8D803D" w14:textId="77777777" w:rsidR="004C41BF" w:rsidRPr="006F3F6E" w:rsidRDefault="004C41BF" w:rsidP="006E5B5E">
            <w:pPr>
              <w:spacing w:after="0" w:line="288" w:lineRule="auto"/>
              <w:rPr>
                <w:rFonts w:ascii="Times New Roman" w:hAnsi="Times New Roman"/>
                <w:b/>
                <w:bCs/>
                <w:color w:val="000000"/>
                <w:sz w:val="24"/>
                <w:szCs w:val="24"/>
              </w:rPr>
            </w:pPr>
            <w:r w:rsidRPr="006F3F6E">
              <w:rPr>
                <w:rFonts w:ascii="Times New Roman" w:hAnsi="Times New Roman"/>
                <w:b/>
                <w:bCs/>
                <w:color w:val="000000"/>
                <w:sz w:val="24"/>
                <w:szCs w:val="24"/>
              </w:rPr>
              <w:t>6.</w:t>
            </w:r>
          </w:p>
        </w:tc>
        <w:tc>
          <w:tcPr>
            <w:tcW w:w="5077" w:type="dxa"/>
            <w:vAlign w:val="center"/>
          </w:tcPr>
          <w:p w14:paraId="5E7D8F02" w14:textId="77777777" w:rsidR="004C41BF" w:rsidRPr="006F3F6E" w:rsidRDefault="004C41BF" w:rsidP="006E5B5E">
            <w:pPr>
              <w:spacing w:after="0" w:line="288" w:lineRule="auto"/>
              <w:rPr>
                <w:rFonts w:ascii="Times New Roman" w:hAnsi="Times New Roman"/>
                <w:sz w:val="24"/>
                <w:szCs w:val="24"/>
              </w:rPr>
            </w:pPr>
          </w:p>
        </w:tc>
        <w:tc>
          <w:tcPr>
            <w:tcW w:w="1378" w:type="dxa"/>
            <w:vAlign w:val="center"/>
          </w:tcPr>
          <w:p w14:paraId="11E41A51" w14:textId="77777777" w:rsidR="004C41BF" w:rsidRPr="006F3F6E" w:rsidRDefault="004C41BF" w:rsidP="006E5B5E">
            <w:pPr>
              <w:spacing w:after="0" w:line="288" w:lineRule="auto"/>
              <w:rPr>
                <w:rFonts w:ascii="Times New Roman" w:hAnsi="Times New Roman"/>
                <w:sz w:val="24"/>
                <w:szCs w:val="24"/>
              </w:rPr>
            </w:pPr>
          </w:p>
        </w:tc>
        <w:tc>
          <w:tcPr>
            <w:tcW w:w="2266" w:type="dxa"/>
            <w:vAlign w:val="center"/>
          </w:tcPr>
          <w:p w14:paraId="76D2600D" w14:textId="77777777" w:rsidR="004C41BF" w:rsidRPr="006F3F6E" w:rsidRDefault="004C41BF" w:rsidP="006E5B5E">
            <w:pPr>
              <w:spacing w:after="0" w:line="288" w:lineRule="auto"/>
              <w:rPr>
                <w:rFonts w:ascii="Times New Roman" w:hAnsi="Times New Roman"/>
                <w:sz w:val="24"/>
                <w:szCs w:val="24"/>
              </w:rPr>
            </w:pPr>
          </w:p>
        </w:tc>
      </w:tr>
    </w:tbl>
    <w:p w14:paraId="63192588" w14:textId="77777777" w:rsidR="004C41BF" w:rsidRPr="004D7D5A" w:rsidRDefault="004C41BF" w:rsidP="006E5B5E">
      <w:pPr>
        <w:tabs>
          <w:tab w:val="left" w:pos="489"/>
          <w:tab w:val="left" w:pos="5566"/>
          <w:tab w:val="left" w:pos="6944"/>
        </w:tabs>
        <w:spacing w:after="0" w:line="288" w:lineRule="auto"/>
        <w:rPr>
          <w:rFonts w:ascii="Times New Roman" w:hAnsi="Times New Roman"/>
          <w:sz w:val="24"/>
          <w:szCs w:val="24"/>
        </w:rPr>
      </w:pPr>
      <w:r w:rsidRPr="006F3F6E">
        <w:rPr>
          <w:rFonts w:ascii="Times New Roman" w:hAnsi="Times New Roman"/>
          <w:b/>
          <w:bCs/>
          <w:color w:val="000000"/>
          <w:sz w:val="24"/>
          <w:szCs w:val="24"/>
        </w:rPr>
        <w:t xml:space="preserve">* </w:t>
      </w:r>
      <w:r w:rsidRPr="006F3F6E">
        <w:rPr>
          <w:rFonts w:ascii="Times New Roman" w:hAnsi="Times New Roman"/>
          <w:bCs/>
          <w:color w:val="000000"/>
          <w:sz w:val="24"/>
          <w:szCs w:val="24"/>
        </w:rPr>
        <w:t>İhtiyaca göre listedeki satırlar artırılabilir.</w:t>
      </w:r>
      <w:r w:rsidRPr="004D7D5A">
        <w:rPr>
          <w:rFonts w:ascii="Times New Roman" w:hAnsi="Times New Roman"/>
          <w:sz w:val="24"/>
          <w:szCs w:val="24"/>
        </w:rPr>
        <w:tab/>
      </w:r>
      <w:r w:rsidRPr="004D7D5A">
        <w:rPr>
          <w:rFonts w:ascii="Times New Roman" w:hAnsi="Times New Roman"/>
          <w:sz w:val="24"/>
          <w:szCs w:val="24"/>
        </w:rPr>
        <w:tab/>
      </w:r>
    </w:p>
    <w:p w14:paraId="56C1CEB6" w14:textId="77777777" w:rsidR="004C41BF" w:rsidRDefault="004C41BF" w:rsidP="006E5B5E">
      <w:pPr>
        <w:spacing w:after="0" w:line="288" w:lineRule="auto"/>
        <w:rPr>
          <w:rFonts w:ascii="Times New Roman" w:hAnsi="Times New Roman"/>
          <w:b/>
          <w:sz w:val="24"/>
          <w:szCs w:val="24"/>
        </w:rPr>
      </w:pPr>
    </w:p>
    <w:p w14:paraId="64240311" w14:textId="77777777" w:rsidR="00493770" w:rsidRDefault="00493770" w:rsidP="006E5B5E">
      <w:pPr>
        <w:spacing w:after="0" w:line="288" w:lineRule="auto"/>
        <w:rPr>
          <w:rFonts w:ascii="Times New Roman" w:hAnsi="Times New Roman"/>
          <w:b/>
          <w:sz w:val="24"/>
          <w:szCs w:val="24"/>
        </w:rPr>
      </w:pPr>
    </w:p>
    <w:p w14:paraId="5496930B" w14:textId="77777777" w:rsidR="00493770" w:rsidRDefault="00493770" w:rsidP="006E5B5E">
      <w:pPr>
        <w:spacing w:after="0" w:line="288" w:lineRule="auto"/>
        <w:rPr>
          <w:rFonts w:ascii="Times New Roman" w:hAnsi="Times New Roman"/>
          <w:b/>
          <w:sz w:val="24"/>
          <w:szCs w:val="24"/>
        </w:rPr>
      </w:pPr>
    </w:p>
    <w:p w14:paraId="2F93EE1B" w14:textId="77777777" w:rsidR="00493770" w:rsidRDefault="00493770" w:rsidP="006E5B5E">
      <w:pPr>
        <w:spacing w:after="0" w:line="288" w:lineRule="auto"/>
        <w:rPr>
          <w:rFonts w:ascii="Times New Roman" w:hAnsi="Times New Roman"/>
          <w:b/>
          <w:sz w:val="24"/>
          <w:szCs w:val="24"/>
        </w:rPr>
      </w:pPr>
    </w:p>
    <w:p w14:paraId="592244DE" w14:textId="77777777" w:rsidR="00493770" w:rsidRDefault="00493770" w:rsidP="006E5B5E">
      <w:pPr>
        <w:spacing w:after="0" w:line="288" w:lineRule="auto"/>
        <w:rPr>
          <w:rFonts w:ascii="Times New Roman" w:hAnsi="Times New Roman"/>
          <w:b/>
          <w:sz w:val="24"/>
          <w:szCs w:val="24"/>
        </w:rPr>
      </w:pPr>
    </w:p>
    <w:p w14:paraId="12B8E84B" w14:textId="77777777" w:rsidR="004143C3" w:rsidRDefault="004143C3" w:rsidP="006E5B5E">
      <w:pPr>
        <w:spacing w:after="0" w:line="288" w:lineRule="auto"/>
        <w:rPr>
          <w:rFonts w:ascii="Times New Roman" w:hAnsi="Times New Roman"/>
          <w:b/>
          <w:sz w:val="24"/>
          <w:szCs w:val="24"/>
        </w:rPr>
      </w:pPr>
    </w:p>
    <w:p w14:paraId="5AB45172" w14:textId="77777777" w:rsidR="004143C3" w:rsidRDefault="004143C3" w:rsidP="006E5B5E">
      <w:pPr>
        <w:spacing w:after="0" w:line="288" w:lineRule="auto"/>
        <w:rPr>
          <w:rFonts w:ascii="Times New Roman" w:hAnsi="Times New Roman"/>
          <w:b/>
          <w:sz w:val="24"/>
          <w:szCs w:val="24"/>
        </w:rPr>
      </w:pPr>
    </w:p>
    <w:p w14:paraId="52A57833" w14:textId="77777777" w:rsidR="004143C3" w:rsidRDefault="004143C3" w:rsidP="006E5B5E">
      <w:pPr>
        <w:spacing w:after="0" w:line="288" w:lineRule="auto"/>
        <w:rPr>
          <w:rFonts w:ascii="Times New Roman" w:hAnsi="Times New Roman"/>
          <w:b/>
          <w:sz w:val="24"/>
          <w:szCs w:val="24"/>
        </w:rPr>
      </w:pPr>
    </w:p>
    <w:p w14:paraId="31012B0C" w14:textId="77777777" w:rsidR="00493770" w:rsidRDefault="00493770" w:rsidP="006E5B5E">
      <w:pPr>
        <w:spacing w:after="0" w:line="288" w:lineRule="auto"/>
        <w:rPr>
          <w:rFonts w:ascii="Times New Roman" w:hAnsi="Times New Roman"/>
          <w:b/>
          <w:sz w:val="24"/>
          <w:szCs w:val="24"/>
        </w:rPr>
      </w:pPr>
    </w:p>
    <w:p w14:paraId="14DD4221" w14:textId="77777777" w:rsidR="00493770" w:rsidRPr="004D7D5A" w:rsidRDefault="00493770" w:rsidP="006E5B5E">
      <w:pPr>
        <w:spacing w:after="0" w:line="288" w:lineRule="auto"/>
        <w:rPr>
          <w:rFonts w:ascii="Times New Roman" w:hAnsi="Times New Roman"/>
          <w:b/>
          <w:sz w:val="24"/>
          <w:szCs w:val="24"/>
        </w:rPr>
      </w:pPr>
    </w:p>
    <w:p w14:paraId="073EAC81" w14:textId="77777777" w:rsidR="003A076B" w:rsidRPr="004C4C5A" w:rsidRDefault="003A076B" w:rsidP="006E5B5E">
      <w:pPr>
        <w:spacing w:after="0" w:line="288" w:lineRule="auto"/>
        <w:rPr>
          <w:rFonts w:ascii="Times New Roman" w:hAnsi="Times New Roman"/>
          <w:sz w:val="24"/>
          <w:szCs w:val="24"/>
        </w:rPr>
      </w:pPr>
    </w:p>
    <w:p w14:paraId="0A6C9367" w14:textId="77777777" w:rsidR="004C41BF" w:rsidRPr="00ED70F4" w:rsidRDefault="004C41BF" w:rsidP="006E5B5E">
      <w:pPr>
        <w:pStyle w:val="Balk1"/>
        <w:numPr>
          <w:ilvl w:val="0"/>
          <w:numId w:val="34"/>
        </w:numPr>
        <w:spacing w:before="0" w:line="288" w:lineRule="auto"/>
        <w:ind w:left="0" w:hanging="11"/>
      </w:pPr>
      <w:bookmarkStart w:id="3" w:name="_Toc494441646"/>
      <w:r w:rsidRPr="00ED70F4">
        <w:lastRenderedPageBreak/>
        <w:t>Toplum Yararına Program Yüklenici Sözleşmesi</w:t>
      </w:r>
      <w:bookmarkEnd w:id="3"/>
    </w:p>
    <w:p w14:paraId="025F9549" w14:textId="66778AAE" w:rsidR="004C41BF" w:rsidRPr="00ED70F4" w:rsidRDefault="004C41BF" w:rsidP="006E5B5E">
      <w:pPr>
        <w:pStyle w:val="GvdeMetniGirintisi2"/>
        <w:tabs>
          <w:tab w:val="left" w:pos="567"/>
        </w:tabs>
        <w:spacing w:line="288" w:lineRule="auto"/>
        <w:ind w:firstLine="0"/>
      </w:pPr>
      <w:r w:rsidRPr="00ED70F4">
        <w:t>Bu sözleşme tip sözleşme</w:t>
      </w:r>
      <w:r w:rsidR="00C854B1">
        <w:t xml:space="preserve"> niteliğinde olup, il m</w:t>
      </w:r>
      <w:r w:rsidRPr="00ED70F4">
        <w:t xml:space="preserve">üdürlüğü tarafından yürürlükteki mevzuat hükümlerini tam olarak karşılaması ve </w:t>
      </w:r>
      <w:r w:rsidR="00ED70F4">
        <w:t>ilgili</w:t>
      </w:r>
      <w:r w:rsidRPr="00ED70F4">
        <w:t xml:space="preserve"> mevzuata aykırı hükümler barındırmaması kaydı ile değişiklik, ekleme ve çıkarma yapılabilir.</w:t>
      </w:r>
    </w:p>
    <w:p w14:paraId="27EED435" w14:textId="77777777" w:rsidR="004C41BF" w:rsidRPr="00D02A98" w:rsidRDefault="004C41BF" w:rsidP="006E5B5E">
      <w:pPr>
        <w:pStyle w:val="Balk3"/>
        <w:keepLines w:val="0"/>
        <w:numPr>
          <w:ilvl w:val="0"/>
          <w:numId w:val="21"/>
        </w:numPr>
        <w:tabs>
          <w:tab w:val="left" w:pos="1134"/>
        </w:tabs>
        <w:spacing w:before="0" w:line="288" w:lineRule="auto"/>
        <w:rPr>
          <w:rFonts w:ascii="Times New Roman" w:hAnsi="Times New Roman" w:cs="Times New Roman"/>
          <w:b/>
          <w:color w:val="auto"/>
        </w:rPr>
      </w:pPr>
      <w:bookmarkStart w:id="4" w:name="_Toc353959825"/>
      <w:bookmarkStart w:id="5" w:name="_Toc355081254"/>
      <w:r w:rsidRPr="00D02A98">
        <w:rPr>
          <w:rFonts w:ascii="Times New Roman" w:hAnsi="Times New Roman" w:cs="Times New Roman"/>
          <w:b/>
          <w:color w:val="auto"/>
        </w:rPr>
        <w:t>Taraflar</w:t>
      </w:r>
      <w:bookmarkEnd w:id="4"/>
      <w:bookmarkEnd w:id="5"/>
    </w:p>
    <w:p w14:paraId="104FC210" w14:textId="77777777" w:rsidR="004C41BF" w:rsidRPr="00ED70F4" w:rsidRDefault="005F35A8" w:rsidP="006E5B5E">
      <w:pPr>
        <w:pStyle w:val="GvdeMetniGirintisi2"/>
        <w:tabs>
          <w:tab w:val="left" w:pos="567"/>
        </w:tabs>
        <w:spacing w:line="288" w:lineRule="auto"/>
        <w:ind w:firstLine="0"/>
      </w:pPr>
      <w:r w:rsidRPr="004D7D5A">
        <w:rPr>
          <w:b/>
        </w:rPr>
        <w:t>1.1</w:t>
      </w:r>
      <w:r>
        <w:rPr>
          <w:b/>
        </w:rPr>
        <w:t>.</w:t>
      </w:r>
      <w:r>
        <w:t xml:space="preserve"> </w:t>
      </w:r>
      <w:r w:rsidR="004C41BF" w:rsidRPr="00ED70F4">
        <w:t xml:space="preserve">İşbu sözleşmenin tarafları </w:t>
      </w:r>
      <w:proofErr w:type="gramStart"/>
      <w:r w:rsidR="004C41BF" w:rsidRPr="00ED70F4">
        <w:t>.................................................</w:t>
      </w:r>
      <w:proofErr w:type="gramEnd"/>
      <w:r w:rsidR="004C41BF" w:rsidRPr="00ED70F4">
        <w:t xml:space="preserve"> Çalışma ve İş Kurumu İl Müdürlüğü ile</w:t>
      </w:r>
      <w:r w:rsidR="00ED70F4">
        <w:t xml:space="preserve"> </w:t>
      </w:r>
      <w:proofErr w:type="gramStart"/>
      <w:r w:rsidR="004C41BF" w:rsidRPr="00ED70F4">
        <w:t>…………………………………….................................................................................</w:t>
      </w:r>
      <w:proofErr w:type="gramEnd"/>
      <w:r w:rsidR="004C41BF" w:rsidRPr="00ED70F4">
        <w:t xml:space="preserve">’dir. </w:t>
      </w:r>
    </w:p>
    <w:p w14:paraId="5ED48AE5" w14:textId="77777777" w:rsidR="004C41BF" w:rsidRPr="00D02A98" w:rsidRDefault="004C41BF" w:rsidP="006E5B5E">
      <w:pPr>
        <w:pStyle w:val="Balk3"/>
        <w:keepLines w:val="0"/>
        <w:numPr>
          <w:ilvl w:val="0"/>
          <w:numId w:val="21"/>
        </w:numPr>
        <w:tabs>
          <w:tab w:val="left" w:pos="1134"/>
        </w:tabs>
        <w:spacing w:before="0" w:line="288" w:lineRule="auto"/>
        <w:ind w:left="1134" w:hanging="1134"/>
        <w:rPr>
          <w:rFonts w:ascii="Times New Roman" w:hAnsi="Times New Roman" w:cs="Times New Roman"/>
          <w:b/>
          <w:color w:val="auto"/>
        </w:rPr>
      </w:pPr>
      <w:r w:rsidRPr="00D02A98">
        <w:rPr>
          <w:rFonts w:ascii="Times New Roman" w:hAnsi="Times New Roman" w:cs="Times New Roman"/>
          <w:b/>
          <w:color w:val="auto"/>
        </w:rPr>
        <w:t xml:space="preserve">Taraflara ilişkin bilgiler </w:t>
      </w:r>
    </w:p>
    <w:p w14:paraId="1AE15E0B" w14:textId="77777777" w:rsidR="004C41BF" w:rsidRPr="00ED70F4" w:rsidRDefault="005F35A8" w:rsidP="006E5B5E">
      <w:pPr>
        <w:pStyle w:val="GvdeMetniGirintisi2"/>
        <w:tabs>
          <w:tab w:val="left" w:pos="567"/>
        </w:tabs>
        <w:spacing w:line="288" w:lineRule="auto"/>
        <w:ind w:firstLine="0"/>
      </w:pPr>
      <w:r w:rsidRPr="004D7D5A">
        <w:rPr>
          <w:b/>
        </w:rPr>
        <w:t>2.1.</w:t>
      </w:r>
      <w:r>
        <w:t xml:space="preserve"> </w:t>
      </w:r>
      <w:r w:rsidR="004C41BF" w:rsidRPr="00ED70F4">
        <w:t>Taraflara ilişkin bilgiler aşağıdadır.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4"/>
        <w:gridCol w:w="6022"/>
      </w:tblGrid>
      <w:tr w:rsidR="004C41BF" w:rsidRPr="00ED70F4" w14:paraId="3000D556" w14:textId="77777777" w:rsidTr="004768FB">
        <w:tc>
          <w:tcPr>
            <w:tcW w:w="9286" w:type="dxa"/>
            <w:gridSpan w:val="2"/>
            <w:tcBorders>
              <w:top w:val="single" w:sz="4" w:space="0" w:color="auto"/>
              <w:left w:val="single" w:sz="4" w:space="0" w:color="auto"/>
              <w:bottom w:val="single" w:sz="4" w:space="0" w:color="auto"/>
              <w:right w:val="single" w:sz="4" w:space="0" w:color="auto"/>
            </w:tcBorders>
            <w:hideMark/>
          </w:tcPr>
          <w:p w14:paraId="52E18038" w14:textId="77777777" w:rsidR="004C41BF" w:rsidRPr="00ED70F4" w:rsidRDefault="004C41BF" w:rsidP="006E5B5E">
            <w:pPr>
              <w:pStyle w:val="GvdeMetni"/>
              <w:spacing w:after="0" w:line="288" w:lineRule="auto"/>
              <w:jc w:val="center"/>
              <w:rPr>
                <w:rFonts w:ascii="Times New Roman" w:hAnsi="Times New Roman"/>
                <w:b/>
                <w:bCs/>
                <w:sz w:val="24"/>
                <w:szCs w:val="24"/>
              </w:rPr>
            </w:pPr>
            <w:r w:rsidRPr="00ED70F4">
              <w:rPr>
                <w:rFonts w:ascii="Times New Roman" w:hAnsi="Times New Roman"/>
                <w:b/>
                <w:bCs/>
                <w:sz w:val="24"/>
                <w:szCs w:val="24"/>
              </w:rPr>
              <w:t>İDARENİN</w:t>
            </w:r>
          </w:p>
        </w:tc>
      </w:tr>
      <w:tr w:rsidR="004C41BF" w:rsidRPr="00ED70F4" w14:paraId="4A9F792C" w14:textId="77777777" w:rsidTr="004768FB">
        <w:tc>
          <w:tcPr>
            <w:tcW w:w="3652" w:type="dxa"/>
            <w:tcBorders>
              <w:top w:val="single" w:sz="4" w:space="0" w:color="auto"/>
              <w:left w:val="single" w:sz="4" w:space="0" w:color="auto"/>
              <w:bottom w:val="single" w:sz="4" w:space="0" w:color="auto"/>
              <w:right w:val="single" w:sz="4" w:space="0" w:color="auto"/>
            </w:tcBorders>
            <w:hideMark/>
          </w:tcPr>
          <w:p w14:paraId="2B051AC9" w14:textId="77777777" w:rsidR="004C41BF" w:rsidRPr="00ED70F4" w:rsidRDefault="004C41BF" w:rsidP="006E5B5E">
            <w:pPr>
              <w:pStyle w:val="GvdeMetni"/>
              <w:spacing w:after="0" w:line="288" w:lineRule="auto"/>
              <w:rPr>
                <w:rFonts w:ascii="Times New Roman" w:hAnsi="Times New Roman"/>
                <w:b/>
                <w:bCs/>
                <w:sz w:val="24"/>
                <w:szCs w:val="24"/>
              </w:rPr>
            </w:pPr>
            <w:r w:rsidRPr="00ED70F4">
              <w:rPr>
                <w:rFonts w:ascii="Times New Roman" w:hAnsi="Times New Roman"/>
                <w:b/>
                <w:sz w:val="24"/>
                <w:szCs w:val="24"/>
              </w:rPr>
              <w:t>Adı</w:t>
            </w:r>
          </w:p>
        </w:tc>
        <w:tc>
          <w:tcPr>
            <w:tcW w:w="5634" w:type="dxa"/>
            <w:tcBorders>
              <w:top w:val="single" w:sz="4" w:space="0" w:color="auto"/>
              <w:left w:val="single" w:sz="4" w:space="0" w:color="auto"/>
              <w:bottom w:val="single" w:sz="4" w:space="0" w:color="auto"/>
              <w:right w:val="single" w:sz="4" w:space="0" w:color="auto"/>
            </w:tcBorders>
          </w:tcPr>
          <w:p w14:paraId="7DE162FD" w14:textId="77777777" w:rsidR="004C41BF" w:rsidRPr="00ED70F4" w:rsidRDefault="004C41BF" w:rsidP="006E5B5E">
            <w:pPr>
              <w:pStyle w:val="GvdeMetni"/>
              <w:spacing w:after="0" w:line="288" w:lineRule="auto"/>
              <w:jc w:val="both"/>
              <w:rPr>
                <w:rFonts w:ascii="Times New Roman" w:hAnsi="Times New Roman"/>
                <w:b/>
                <w:bCs/>
                <w:sz w:val="24"/>
                <w:szCs w:val="24"/>
              </w:rPr>
            </w:pPr>
          </w:p>
        </w:tc>
      </w:tr>
      <w:tr w:rsidR="004C41BF" w:rsidRPr="00ED70F4" w14:paraId="37292474" w14:textId="77777777" w:rsidTr="004768FB">
        <w:tc>
          <w:tcPr>
            <w:tcW w:w="3652" w:type="dxa"/>
            <w:tcBorders>
              <w:top w:val="single" w:sz="4" w:space="0" w:color="auto"/>
              <w:left w:val="single" w:sz="4" w:space="0" w:color="auto"/>
              <w:bottom w:val="single" w:sz="4" w:space="0" w:color="auto"/>
              <w:right w:val="single" w:sz="4" w:space="0" w:color="auto"/>
            </w:tcBorders>
            <w:hideMark/>
          </w:tcPr>
          <w:p w14:paraId="62F87129" w14:textId="77777777" w:rsidR="004C41BF" w:rsidRPr="00ED70F4" w:rsidRDefault="004C41BF" w:rsidP="006E5B5E">
            <w:pPr>
              <w:pStyle w:val="GvdeMetni"/>
              <w:spacing w:after="0" w:line="288" w:lineRule="auto"/>
              <w:rPr>
                <w:rFonts w:ascii="Times New Roman" w:hAnsi="Times New Roman"/>
                <w:b/>
                <w:bCs/>
                <w:sz w:val="24"/>
                <w:szCs w:val="24"/>
              </w:rPr>
            </w:pPr>
            <w:r w:rsidRPr="00ED70F4">
              <w:rPr>
                <w:rFonts w:ascii="Times New Roman" w:hAnsi="Times New Roman"/>
                <w:b/>
                <w:sz w:val="24"/>
                <w:szCs w:val="24"/>
              </w:rPr>
              <w:t>İdarenin tebligata esas adresi</w:t>
            </w:r>
          </w:p>
        </w:tc>
        <w:tc>
          <w:tcPr>
            <w:tcW w:w="5634" w:type="dxa"/>
            <w:tcBorders>
              <w:top w:val="single" w:sz="4" w:space="0" w:color="auto"/>
              <w:left w:val="single" w:sz="4" w:space="0" w:color="auto"/>
              <w:bottom w:val="single" w:sz="4" w:space="0" w:color="auto"/>
              <w:right w:val="single" w:sz="4" w:space="0" w:color="auto"/>
            </w:tcBorders>
          </w:tcPr>
          <w:p w14:paraId="701A2C79" w14:textId="77777777" w:rsidR="004C41BF" w:rsidRPr="00ED70F4" w:rsidRDefault="004C41BF" w:rsidP="006E5B5E">
            <w:pPr>
              <w:pStyle w:val="GvdeMetni"/>
              <w:spacing w:after="0" w:line="288" w:lineRule="auto"/>
              <w:jc w:val="both"/>
              <w:rPr>
                <w:rFonts w:ascii="Times New Roman" w:hAnsi="Times New Roman"/>
                <w:b/>
                <w:bCs/>
                <w:sz w:val="24"/>
                <w:szCs w:val="24"/>
              </w:rPr>
            </w:pPr>
          </w:p>
        </w:tc>
      </w:tr>
      <w:tr w:rsidR="004C41BF" w:rsidRPr="00ED70F4" w14:paraId="54A69553" w14:textId="77777777" w:rsidTr="004768FB">
        <w:tc>
          <w:tcPr>
            <w:tcW w:w="3652" w:type="dxa"/>
            <w:tcBorders>
              <w:top w:val="single" w:sz="4" w:space="0" w:color="auto"/>
              <w:left w:val="single" w:sz="4" w:space="0" w:color="auto"/>
              <w:bottom w:val="single" w:sz="4" w:space="0" w:color="auto"/>
              <w:right w:val="single" w:sz="4" w:space="0" w:color="auto"/>
            </w:tcBorders>
            <w:hideMark/>
          </w:tcPr>
          <w:p w14:paraId="406851C7" w14:textId="77777777" w:rsidR="004C41BF" w:rsidRPr="00ED70F4" w:rsidRDefault="004C41BF" w:rsidP="006E5B5E">
            <w:pPr>
              <w:pStyle w:val="GvdeMetni"/>
              <w:spacing w:after="0" w:line="288" w:lineRule="auto"/>
              <w:rPr>
                <w:rFonts w:ascii="Times New Roman" w:hAnsi="Times New Roman"/>
                <w:b/>
                <w:bCs/>
                <w:sz w:val="24"/>
                <w:szCs w:val="24"/>
              </w:rPr>
            </w:pPr>
            <w:r w:rsidRPr="00ED70F4">
              <w:rPr>
                <w:rFonts w:ascii="Times New Roman" w:hAnsi="Times New Roman"/>
                <w:b/>
                <w:sz w:val="24"/>
                <w:szCs w:val="24"/>
              </w:rPr>
              <w:t>Telefon numarası</w:t>
            </w:r>
          </w:p>
        </w:tc>
        <w:tc>
          <w:tcPr>
            <w:tcW w:w="5634" w:type="dxa"/>
            <w:tcBorders>
              <w:top w:val="single" w:sz="4" w:space="0" w:color="auto"/>
              <w:left w:val="single" w:sz="4" w:space="0" w:color="auto"/>
              <w:bottom w:val="single" w:sz="4" w:space="0" w:color="auto"/>
              <w:right w:val="single" w:sz="4" w:space="0" w:color="auto"/>
            </w:tcBorders>
          </w:tcPr>
          <w:p w14:paraId="7D161EC0" w14:textId="77777777" w:rsidR="004C41BF" w:rsidRPr="00ED70F4" w:rsidRDefault="004C41BF" w:rsidP="006E5B5E">
            <w:pPr>
              <w:pStyle w:val="GvdeMetni"/>
              <w:spacing w:after="0" w:line="288" w:lineRule="auto"/>
              <w:jc w:val="both"/>
              <w:rPr>
                <w:rFonts w:ascii="Times New Roman" w:hAnsi="Times New Roman"/>
                <w:b/>
                <w:bCs/>
                <w:sz w:val="24"/>
                <w:szCs w:val="24"/>
              </w:rPr>
            </w:pPr>
          </w:p>
        </w:tc>
      </w:tr>
      <w:tr w:rsidR="004C41BF" w:rsidRPr="00ED70F4" w14:paraId="68210405" w14:textId="77777777" w:rsidTr="004768FB">
        <w:tc>
          <w:tcPr>
            <w:tcW w:w="3652" w:type="dxa"/>
            <w:tcBorders>
              <w:top w:val="single" w:sz="4" w:space="0" w:color="auto"/>
              <w:left w:val="single" w:sz="4" w:space="0" w:color="auto"/>
              <w:bottom w:val="single" w:sz="4" w:space="0" w:color="auto"/>
              <w:right w:val="single" w:sz="4" w:space="0" w:color="auto"/>
            </w:tcBorders>
            <w:hideMark/>
          </w:tcPr>
          <w:p w14:paraId="15BB6872" w14:textId="77777777" w:rsidR="004C41BF" w:rsidRPr="00ED70F4" w:rsidRDefault="004C41BF" w:rsidP="006E5B5E">
            <w:pPr>
              <w:pStyle w:val="GvdeMetni"/>
              <w:spacing w:after="0" w:line="288" w:lineRule="auto"/>
              <w:rPr>
                <w:rFonts w:ascii="Times New Roman" w:hAnsi="Times New Roman"/>
                <w:b/>
                <w:bCs/>
                <w:sz w:val="24"/>
                <w:szCs w:val="24"/>
              </w:rPr>
            </w:pPr>
            <w:r w:rsidRPr="00ED70F4">
              <w:rPr>
                <w:rFonts w:ascii="Times New Roman" w:hAnsi="Times New Roman"/>
                <w:b/>
                <w:sz w:val="24"/>
                <w:szCs w:val="24"/>
              </w:rPr>
              <w:t>Faks numarası</w:t>
            </w:r>
          </w:p>
        </w:tc>
        <w:tc>
          <w:tcPr>
            <w:tcW w:w="5634" w:type="dxa"/>
            <w:tcBorders>
              <w:top w:val="single" w:sz="4" w:space="0" w:color="auto"/>
              <w:left w:val="single" w:sz="4" w:space="0" w:color="auto"/>
              <w:bottom w:val="single" w:sz="4" w:space="0" w:color="auto"/>
              <w:right w:val="single" w:sz="4" w:space="0" w:color="auto"/>
            </w:tcBorders>
          </w:tcPr>
          <w:p w14:paraId="51A2A857" w14:textId="77777777" w:rsidR="004C41BF" w:rsidRPr="00ED70F4" w:rsidRDefault="004C41BF" w:rsidP="006E5B5E">
            <w:pPr>
              <w:pStyle w:val="GvdeMetni"/>
              <w:spacing w:after="0" w:line="288" w:lineRule="auto"/>
              <w:jc w:val="both"/>
              <w:rPr>
                <w:rFonts w:ascii="Times New Roman" w:hAnsi="Times New Roman"/>
                <w:b/>
                <w:bCs/>
                <w:sz w:val="24"/>
                <w:szCs w:val="24"/>
              </w:rPr>
            </w:pPr>
          </w:p>
        </w:tc>
      </w:tr>
      <w:tr w:rsidR="004C41BF" w:rsidRPr="00ED70F4" w14:paraId="377FA756" w14:textId="77777777" w:rsidTr="004768FB">
        <w:tc>
          <w:tcPr>
            <w:tcW w:w="3652" w:type="dxa"/>
            <w:tcBorders>
              <w:top w:val="single" w:sz="4" w:space="0" w:color="auto"/>
              <w:left w:val="single" w:sz="4" w:space="0" w:color="auto"/>
              <w:bottom w:val="single" w:sz="4" w:space="0" w:color="auto"/>
              <w:right w:val="single" w:sz="4" w:space="0" w:color="auto"/>
            </w:tcBorders>
            <w:hideMark/>
          </w:tcPr>
          <w:p w14:paraId="55A41BAB" w14:textId="77777777" w:rsidR="004C41BF" w:rsidRPr="00ED70F4" w:rsidRDefault="004C41BF" w:rsidP="006E5B5E">
            <w:pPr>
              <w:pStyle w:val="GvdeMetni"/>
              <w:spacing w:after="0" w:line="288" w:lineRule="auto"/>
              <w:rPr>
                <w:rFonts w:ascii="Times New Roman" w:hAnsi="Times New Roman"/>
                <w:b/>
                <w:bCs/>
                <w:sz w:val="24"/>
                <w:szCs w:val="24"/>
              </w:rPr>
            </w:pPr>
            <w:r w:rsidRPr="00ED70F4">
              <w:rPr>
                <w:rFonts w:ascii="Times New Roman" w:hAnsi="Times New Roman"/>
                <w:b/>
                <w:sz w:val="24"/>
                <w:szCs w:val="24"/>
              </w:rPr>
              <w:t>Elektronik Posta Adresi</w:t>
            </w:r>
          </w:p>
        </w:tc>
        <w:tc>
          <w:tcPr>
            <w:tcW w:w="5634" w:type="dxa"/>
            <w:tcBorders>
              <w:top w:val="single" w:sz="4" w:space="0" w:color="auto"/>
              <w:left w:val="single" w:sz="4" w:space="0" w:color="auto"/>
              <w:bottom w:val="single" w:sz="4" w:space="0" w:color="auto"/>
              <w:right w:val="single" w:sz="4" w:space="0" w:color="auto"/>
            </w:tcBorders>
          </w:tcPr>
          <w:p w14:paraId="13C63F86" w14:textId="77777777" w:rsidR="004C41BF" w:rsidRPr="00ED70F4" w:rsidRDefault="004C41BF" w:rsidP="006E5B5E">
            <w:pPr>
              <w:pStyle w:val="GvdeMetni"/>
              <w:spacing w:after="0" w:line="288" w:lineRule="auto"/>
              <w:jc w:val="both"/>
              <w:rPr>
                <w:rFonts w:ascii="Times New Roman" w:hAnsi="Times New Roman"/>
                <w:b/>
                <w:bCs/>
                <w:sz w:val="24"/>
                <w:szCs w:val="24"/>
              </w:rPr>
            </w:pPr>
          </w:p>
        </w:tc>
      </w:tr>
      <w:tr w:rsidR="004C41BF" w:rsidRPr="00ED70F4" w14:paraId="2D3F5EDC" w14:textId="77777777" w:rsidTr="004768FB">
        <w:tc>
          <w:tcPr>
            <w:tcW w:w="9286" w:type="dxa"/>
            <w:gridSpan w:val="2"/>
            <w:tcBorders>
              <w:top w:val="single" w:sz="4" w:space="0" w:color="auto"/>
              <w:left w:val="single" w:sz="4" w:space="0" w:color="auto"/>
              <w:bottom w:val="single" w:sz="4" w:space="0" w:color="auto"/>
              <w:right w:val="single" w:sz="4" w:space="0" w:color="auto"/>
            </w:tcBorders>
            <w:hideMark/>
          </w:tcPr>
          <w:p w14:paraId="374355CD" w14:textId="77777777" w:rsidR="004C41BF" w:rsidRPr="00ED70F4" w:rsidRDefault="004C41BF" w:rsidP="006E5B5E">
            <w:pPr>
              <w:pStyle w:val="GvdeMetni"/>
              <w:spacing w:after="0" w:line="288" w:lineRule="auto"/>
              <w:jc w:val="center"/>
              <w:rPr>
                <w:rFonts w:ascii="Times New Roman" w:hAnsi="Times New Roman"/>
                <w:b/>
                <w:bCs/>
                <w:sz w:val="24"/>
                <w:szCs w:val="24"/>
              </w:rPr>
            </w:pPr>
            <w:r w:rsidRPr="00ED70F4">
              <w:rPr>
                <w:rFonts w:ascii="Times New Roman" w:hAnsi="Times New Roman"/>
                <w:b/>
                <w:bCs/>
                <w:sz w:val="24"/>
                <w:szCs w:val="24"/>
              </w:rPr>
              <w:t>YÜKLENİCİNİN</w:t>
            </w:r>
          </w:p>
        </w:tc>
      </w:tr>
      <w:tr w:rsidR="004C41BF" w:rsidRPr="00ED70F4" w14:paraId="110F74D0" w14:textId="77777777" w:rsidTr="004768FB">
        <w:tc>
          <w:tcPr>
            <w:tcW w:w="3652" w:type="dxa"/>
            <w:tcBorders>
              <w:top w:val="single" w:sz="4" w:space="0" w:color="auto"/>
              <w:left w:val="single" w:sz="4" w:space="0" w:color="auto"/>
              <w:bottom w:val="single" w:sz="4" w:space="0" w:color="auto"/>
              <w:right w:val="single" w:sz="4" w:space="0" w:color="auto"/>
            </w:tcBorders>
            <w:hideMark/>
          </w:tcPr>
          <w:p w14:paraId="7326D90A" w14:textId="77777777" w:rsidR="004C41BF" w:rsidRPr="00ED70F4" w:rsidRDefault="004C41BF" w:rsidP="006E5B5E">
            <w:pPr>
              <w:pStyle w:val="GvdeMetni"/>
              <w:spacing w:after="0" w:line="288" w:lineRule="auto"/>
              <w:rPr>
                <w:rFonts w:ascii="Times New Roman" w:hAnsi="Times New Roman"/>
                <w:b/>
                <w:bCs/>
                <w:sz w:val="24"/>
                <w:szCs w:val="24"/>
              </w:rPr>
            </w:pPr>
            <w:r w:rsidRPr="00ED70F4">
              <w:rPr>
                <w:rFonts w:ascii="Times New Roman" w:hAnsi="Times New Roman"/>
                <w:b/>
                <w:sz w:val="24"/>
                <w:szCs w:val="24"/>
              </w:rPr>
              <w:t>Unvanı</w:t>
            </w:r>
          </w:p>
        </w:tc>
        <w:tc>
          <w:tcPr>
            <w:tcW w:w="5634" w:type="dxa"/>
            <w:tcBorders>
              <w:top w:val="single" w:sz="4" w:space="0" w:color="auto"/>
              <w:left w:val="single" w:sz="4" w:space="0" w:color="auto"/>
              <w:bottom w:val="single" w:sz="4" w:space="0" w:color="auto"/>
              <w:right w:val="single" w:sz="4" w:space="0" w:color="auto"/>
            </w:tcBorders>
          </w:tcPr>
          <w:p w14:paraId="34613A89" w14:textId="77777777" w:rsidR="004C41BF" w:rsidRPr="00ED70F4" w:rsidRDefault="004C41BF" w:rsidP="006E5B5E">
            <w:pPr>
              <w:pStyle w:val="GvdeMetni"/>
              <w:spacing w:after="0" w:line="288" w:lineRule="auto"/>
              <w:jc w:val="both"/>
              <w:rPr>
                <w:rFonts w:ascii="Times New Roman" w:hAnsi="Times New Roman"/>
                <w:b/>
                <w:bCs/>
                <w:sz w:val="24"/>
                <w:szCs w:val="24"/>
              </w:rPr>
            </w:pPr>
          </w:p>
        </w:tc>
      </w:tr>
      <w:tr w:rsidR="004C41BF" w:rsidRPr="00ED70F4" w14:paraId="0C2560E5" w14:textId="77777777" w:rsidTr="004768FB">
        <w:tc>
          <w:tcPr>
            <w:tcW w:w="3652" w:type="dxa"/>
            <w:tcBorders>
              <w:top w:val="single" w:sz="4" w:space="0" w:color="auto"/>
              <w:left w:val="single" w:sz="4" w:space="0" w:color="auto"/>
              <w:bottom w:val="single" w:sz="4" w:space="0" w:color="auto"/>
              <w:right w:val="single" w:sz="4" w:space="0" w:color="auto"/>
            </w:tcBorders>
          </w:tcPr>
          <w:p w14:paraId="1900F747" w14:textId="77777777" w:rsidR="004C41BF" w:rsidRPr="00ED70F4" w:rsidRDefault="004C41BF" w:rsidP="006E5B5E">
            <w:pPr>
              <w:pStyle w:val="GvdeMetni"/>
              <w:spacing w:after="0" w:line="288" w:lineRule="auto"/>
              <w:rPr>
                <w:rFonts w:ascii="Times New Roman" w:hAnsi="Times New Roman"/>
                <w:b/>
                <w:sz w:val="24"/>
                <w:szCs w:val="24"/>
              </w:rPr>
            </w:pPr>
            <w:r w:rsidRPr="00ED70F4">
              <w:rPr>
                <w:rFonts w:ascii="Times New Roman" w:hAnsi="Times New Roman"/>
                <w:b/>
                <w:sz w:val="24"/>
                <w:szCs w:val="24"/>
              </w:rPr>
              <w:t>SGK Numarası</w:t>
            </w:r>
          </w:p>
        </w:tc>
        <w:tc>
          <w:tcPr>
            <w:tcW w:w="5634" w:type="dxa"/>
            <w:tcBorders>
              <w:top w:val="single" w:sz="4" w:space="0" w:color="auto"/>
              <w:left w:val="single" w:sz="4" w:space="0" w:color="auto"/>
              <w:bottom w:val="single" w:sz="4" w:space="0" w:color="auto"/>
              <w:right w:val="single" w:sz="4" w:space="0" w:color="auto"/>
            </w:tcBorders>
          </w:tcPr>
          <w:p w14:paraId="551B1C9C" w14:textId="77777777" w:rsidR="004C41BF" w:rsidRPr="00ED70F4" w:rsidRDefault="004C41BF" w:rsidP="006E5B5E">
            <w:pPr>
              <w:pStyle w:val="GvdeMetni"/>
              <w:spacing w:after="0" w:line="288" w:lineRule="auto"/>
              <w:jc w:val="both"/>
              <w:rPr>
                <w:rFonts w:ascii="Times New Roman" w:hAnsi="Times New Roman"/>
                <w:b/>
                <w:bCs/>
                <w:sz w:val="24"/>
                <w:szCs w:val="24"/>
              </w:rPr>
            </w:pPr>
          </w:p>
        </w:tc>
      </w:tr>
      <w:tr w:rsidR="004C41BF" w:rsidRPr="00ED70F4" w14:paraId="759C14F3" w14:textId="77777777" w:rsidTr="004768FB">
        <w:tc>
          <w:tcPr>
            <w:tcW w:w="3652" w:type="dxa"/>
            <w:tcBorders>
              <w:top w:val="single" w:sz="4" w:space="0" w:color="auto"/>
              <w:left w:val="single" w:sz="4" w:space="0" w:color="auto"/>
              <w:bottom w:val="single" w:sz="4" w:space="0" w:color="auto"/>
              <w:right w:val="single" w:sz="4" w:space="0" w:color="auto"/>
            </w:tcBorders>
            <w:hideMark/>
          </w:tcPr>
          <w:p w14:paraId="1102EAF7" w14:textId="77777777" w:rsidR="004C41BF" w:rsidRPr="00ED70F4" w:rsidRDefault="004C41BF" w:rsidP="006E5B5E">
            <w:pPr>
              <w:pStyle w:val="GvdeMetni"/>
              <w:spacing w:after="0" w:line="288" w:lineRule="auto"/>
              <w:rPr>
                <w:rFonts w:ascii="Times New Roman" w:hAnsi="Times New Roman"/>
                <w:b/>
                <w:sz w:val="24"/>
                <w:szCs w:val="24"/>
              </w:rPr>
            </w:pPr>
            <w:r w:rsidRPr="00ED70F4">
              <w:rPr>
                <w:rFonts w:ascii="Times New Roman" w:hAnsi="Times New Roman"/>
                <w:b/>
                <w:sz w:val="24"/>
                <w:szCs w:val="24"/>
              </w:rPr>
              <w:t>Yetkili kişisinin adı-soyadı ve unvanı</w:t>
            </w:r>
          </w:p>
        </w:tc>
        <w:tc>
          <w:tcPr>
            <w:tcW w:w="5634" w:type="dxa"/>
            <w:tcBorders>
              <w:top w:val="single" w:sz="4" w:space="0" w:color="auto"/>
              <w:left w:val="single" w:sz="4" w:space="0" w:color="auto"/>
              <w:bottom w:val="single" w:sz="4" w:space="0" w:color="auto"/>
              <w:right w:val="single" w:sz="4" w:space="0" w:color="auto"/>
            </w:tcBorders>
          </w:tcPr>
          <w:p w14:paraId="37FCBAEE" w14:textId="77777777" w:rsidR="004C41BF" w:rsidRPr="00ED70F4" w:rsidRDefault="004C41BF" w:rsidP="006E5B5E">
            <w:pPr>
              <w:pStyle w:val="GvdeMetni"/>
              <w:spacing w:after="0" w:line="288" w:lineRule="auto"/>
              <w:jc w:val="both"/>
              <w:rPr>
                <w:rFonts w:ascii="Times New Roman" w:hAnsi="Times New Roman"/>
                <w:b/>
                <w:bCs/>
                <w:sz w:val="24"/>
                <w:szCs w:val="24"/>
              </w:rPr>
            </w:pPr>
          </w:p>
        </w:tc>
      </w:tr>
      <w:tr w:rsidR="004C41BF" w:rsidRPr="00ED70F4" w14:paraId="55BF2F87" w14:textId="77777777" w:rsidTr="004768FB">
        <w:tc>
          <w:tcPr>
            <w:tcW w:w="3652" w:type="dxa"/>
            <w:tcBorders>
              <w:top w:val="single" w:sz="4" w:space="0" w:color="auto"/>
              <w:left w:val="single" w:sz="4" w:space="0" w:color="auto"/>
              <w:bottom w:val="single" w:sz="4" w:space="0" w:color="auto"/>
              <w:right w:val="single" w:sz="4" w:space="0" w:color="auto"/>
            </w:tcBorders>
            <w:hideMark/>
          </w:tcPr>
          <w:p w14:paraId="7FDC9BF8" w14:textId="77777777" w:rsidR="004C41BF" w:rsidRPr="00ED70F4" w:rsidRDefault="004C41BF" w:rsidP="006E5B5E">
            <w:pPr>
              <w:pStyle w:val="GvdeMetni"/>
              <w:spacing w:after="0" w:line="288" w:lineRule="auto"/>
              <w:rPr>
                <w:rFonts w:ascii="Times New Roman" w:hAnsi="Times New Roman"/>
                <w:b/>
                <w:sz w:val="24"/>
                <w:szCs w:val="24"/>
              </w:rPr>
            </w:pPr>
            <w:r w:rsidRPr="00ED70F4">
              <w:rPr>
                <w:rFonts w:ascii="Times New Roman" w:hAnsi="Times New Roman"/>
                <w:b/>
                <w:sz w:val="24"/>
                <w:szCs w:val="24"/>
              </w:rPr>
              <w:t>Tebligata esas adresi</w:t>
            </w:r>
          </w:p>
        </w:tc>
        <w:tc>
          <w:tcPr>
            <w:tcW w:w="5634" w:type="dxa"/>
            <w:tcBorders>
              <w:top w:val="single" w:sz="4" w:space="0" w:color="auto"/>
              <w:left w:val="single" w:sz="4" w:space="0" w:color="auto"/>
              <w:bottom w:val="single" w:sz="4" w:space="0" w:color="auto"/>
              <w:right w:val="single" w:sz="4" w:space="0" w:color="auto"/>
            </w:tcBorders>
          </w:tcPr>
          <w:p w14:paraId="4D58764C" w14:textId="77777777" w:rsidR="004C41BF" w:rsidRPr="00ED70F4" w:rsidRDefault="004C41BF" w:rsidP="006E5B5E">
            <w:pPr>
              <w:pStyle w:val="GvdeMetni"/>
              <w:spacing w:after="0" w:line="288" w:lineRule="auto"/>
              <w:jc w:val="both"/>
              <w:rPr>
                <w:rFonts w:ascii="Times New Roman" w:hAnsi="Times New Roman"/>
                <w:b/>
                <w:bCs/>
                <w:sz w:val="24"/>
                <w:szCs w:val="24"/>
              </w:rPr>
            </w:pPr>
          </w:p>
        </w:tc>
      </w:tr>
      <w:tr w:rsidR="004C41BF" w:rsidRPr="00ED70F4" w14:paraId="48079330" w14:textId="77777777" w:rsidTr="004768FB">
        <w:tc>
          <w:tcPr>
            <w:tcW w:w="3652" w:type="dxa"/>
            <w:tcBorders>
              <w:top w:val="single" w:sz="4" w:space="0" w:color="auto"/>
              <w:left w:val="single" w:sz="4" w:space="0" w:color="auto"/>
              <w:bottom w:val="single" w:sz="4" w:space="0" w:color="auto"/>
              <w:right w:val="single" w:sz="4" w:space="0" w:color="auto"/>
            </w:tcBorders>
            <w:hideMark/>
          </w:tcPr>
          <w:p w14:paraId="228F39CB" w14:textId="77777777" w:rsidR="004C41BF" w:rsidRPr="00ED70F4" w:rsidRDefault="004C41BF" w:rsidP="006E5B5E">
            <w:pPr>
              <w:pStyle w:val="GvdeMetni"/>
              <w:spacing w:after="0" w:line="288" w:lineRule="auto"/>
              <w:rPr>
                <w:rFonts w:ascii="Times New Roman" w:hAnsi="Times New Roman"/>
                <w:b/>
                <w:bCs/>
                <w:sz w:val="24"/>
                <w:szCs w:val="24"/>
              </w:rPr>
            </w:pPr>
            <w:r w:rsidRPr="00ED70F4">
              <w:rPr>
                <w:rFonts w:ascii="Times New Roman" w:hAnsi="Times New Roman"/>
                <w:b/>
                <w:sz w:val="24"/>
                <w:szCs w:val="24"/>
              </w:rPr>
              <w:t>Bildirime esas Telefon numarası</w:t>
            </w:r>
          </w:p>
        </w:tc>
        <w:tc>
          <w:tcPr>
            <w:tcW w:w="5634" w:type="dxa"/>
            <w:tcBorders>
              <w:top w:val="single" w:sz="4" w:space="0" w:color="auto"/>
              <w:left w:val="single" w:sz="4" w:space="0" w:color="auto"/>
              <w:bottom w:val="single" w:sz="4" w:space="0" w:color="auto"/>
              <w:right w:val="single" w:sz="4" w:space="0" w:color="auto"/>
            </w:tcBorders>
          </w:tcPr>
          <w:p w14:paraId="6BA8DBDD" w14:textId="77777777" w:rsidR="004C41BF" w:rsidRPr="00ED70F4" w:rsidRDefault="004C41BF" w:rsidP="006E5B5E">
            <w:pPr>
              <w:pStyle w:val="GvdeMetni"/>
              <w:spacing w:after="0" w:line="288" w:lineRule="auto"/>
              <w:jc w:val="both"/>
              <w:rPr>
                <w:rFonts w:ascii="Times New Roman" w:hAnsi="Times New Roman"/>
                <w:b/>
                <w:bCs/>
                <w:sz w:val="24"/>
                <w:szCs w:val="24"/>
              </w:rPr>
            </w:pPr>
          </w:p>
        </w:tc>
      </w:tr>
      <w:tr w:rsidR="004C41BF" w:rsidRPr="00ED70F4" w14:paraId="12424FE0" w14:textId="77777777" w:rsidTr="004768FB">
        <w:tc>
          <w:tcPr>
            <w:tcW w:w="3652" w:type="dxa"/>
            <w:tcBorders>
              <w:top w:val="single" w:sz="4" w:space="0" w:color="auto"/>
              <w:left w:val="single" w:sz="4" w:space="0" w:color="auto"/>
              <w:bottom w:val="single" w:sz="4" w:space="0" w:color="auto"/>
              <w:right w:val="single" w:sz="4" w:space="0" w:color="auto"/>
            </w:tcBorders>
            <w:hideMark/>
          </w:tcPr>
          <w:p w14:paraId="65A67379" w14:textId="77777777" w:rsidR="004C41BF" w:rsidRPr="00ED70F4" w:rsidRDefault="004C41BF" w:rsidP="006E5B5E">
            <w:pPr>
              <w:pStyle w:val="GvdeMetni"/>
              <w:spacing w:after="0" w:line="288" w:lineRule="auto"/>
              <w:rPr>
                <w:rFonts w:ascii="Times New Roman" w:hAnsi="Times New Roman"/>
                <w:b/>
                <w:bCs/>
                <w:sz w:val="24"/>
                <w:szCs w:val="24"/>
              </w:rPr>
            </w:pPr>
            <w:r w:rsidRPr="00ED70F4">
              <w:rPr>
                <w:rFonts w:ascii="Times New Roman" w:hAnsi="Times New Roman"/>
                <w:b/>
                <w:sz w:val="24"/>
                <w:szCs w:val="24"/>
              </w:rPr>
              <w:t>Bildirime esas Faks numarası</w:t>
            </w:r>
          </w:p>
        </w:tc>
        <w:tc>
          <w:tcPr>
            <w:tcW w:w="5634" w:type="dxa"/>
            <w:tcBorders>
              <w:top w:val="single" w:sz="4" w:space="0" w:color="auto"/>
              <w:left w:val="single" w:sz="4" w:space="0" w:color="auto"/>
              <w:bottom w:val="single" w:sz="4" w:space="0" w:color="auto"/>
              <w:right w:val="single" w:sz="4" w:space="0" w:color="auto"/>
            </w:tcBorders>
          </w:tcPr>
          <w:p w14:paraId="3DA8DD65" w14:textId="77777777" w:rsidR="004C41BF" w:rsidRPr="00ED70F4" w:rsidRDefault="004C41BF" w:rsidP="006E5B5E">
            <w:pPr>
              <w:pStyle w:val="GvdeMetni"/>
              <w:spacing w:after="0" w:line="288" w:lineRule="auto"/>
              <w:jc w:val="both"/>
              <w:rPr>
                <w:rFonts w:ascii="Times New Roman" w:hAnsi="Times New Roman"/>
                <w:b/>
                <w:bCs/>
                <w:sz w:val="24"/>
                <w:szCs w:val="24"/>
              </w:rPr>
            </w:pPr>
          </w:p>
        </w:tc>
      </w:tr>
      <w:tr w:rsidR="004C41BF" w:rsidRPr="00ED70F4" w14:paraId="6E06133C" w14:textId="77777777" w:rsidTr="004768FB">
        <w:tc>
          <w:tcPr>
            <w:tcW w:w="3652" w:type="dxa"/>
            <w:tcBorders>
              <w:top w:val="single" w:sz="4" w:space="0" w:color="auto"/>
              <w:left w:val="single" w:sz="4" w:space="0" w:color="auto"/>
              <w:bottom w:val="single" w:sz="4" w:space="0" w:color="auto"/>
              <w:right w:val="single" w:sz="4" w:space="0" w:color="auto"/>
            </w:tcBorders>
            <w:hideMark/>
          </w:tcPr>
          <w:p w14:paraId="14FEF23C" w14:textId="77777777" w:rsidR="004C41BF" w:rsidRPr="00ED70F4" w:rsidRDefault="004C41BF" w:rsidP="006E5B5E">
            <w:pPr>
              <w:pStyle w:val="GvdeMetni"/>
              <w:spacing w:after="0" w:line="288" w:lineRule="auto"/>
              <w:rPr>
                <w:rFonts w:ascii="Times New Roman" w:hAnsi="Times New Roman"/>
                <w:b/>
                <w:bCs/>
                <w:sz w:val="24"/>
                <w:szCs w:val="24"/>
              </w:rPr>
            </w:pPr>
            <w:r w:rsidRPr="00ED70F4">
              <w:rPr>
                <w:rFonts w:ascii="Times New Roman" w:hAnsi="Times New Roman"/>
                <w:b/>
                <w:sz w:val="24"/>
                <w:szCs w:val="24"/>
              </w:rPr>
              <w:t>Bildirime esas Elektronik Posta Adresi</w:t>
            </w:r>
          </w:p>
        </w:tc>
        <w:tc>
          <w:tcPr>
            <w:tcW w:w="5634" w:type="dxa"/>
            <w:tcBorders>
              <w:top w:val="single" w:sz="4" w:space="0" w:color="auto"/>
              <w:left w:val="single" w:sz="4" w:space="0" w:color="auto"/>
              <w:bottom w:val="single" w:sz="4" w:space="0" w:color="auto"/>
              <w:right w:val="single" w:sz="4" w:space="0" w:color="auto"/>
            </w:tcBorders>
          </w:tcPr>
          <w:p w14:paraId="139FA192" w14:textId="77777777" w:rsidR="004C41BF" w:rsidRPr="00ED70F4" w:rsidRDefault="004C41BF" w:rsidP="006E5B5E">
            <w:pPr>
              <w:pStyle w:val="GvdeMetni"/>
              <w:spacing w:after="0" w:line="288" w:lineRule="auto"/>
              <w:jc w:val="both"/>
              <w:rPr>
                <w:rFonts w:ascii="Times New Roman" w:hAnsi="Times New Roman"/>
                <w:b/>
                <w:bCs/>
                <w:sz w:val="24"/>
                <w:szCs w:val="24"/>
              </w:rPr>
            </w:pPr>
          </w:p>
        </w:tc>
      </w:tr>
    </w:tbl>
    <w:p w14:paraId="7A1CE3A6" w14:textId="77777777" w:rsidR="004C41BF" w:rsidRPr="00ED70F4" w:rsidRDefault="005F35A8" w:rsidP="006E5B5E">
      <w:pPr>
        <w:pStyle w:val="GvdeMetniGirintisi2"/>
        <w:tabs>
          <w:tab w:val="left" w:pos="567"/>
        </w:tabs>
        <w:spacing w:line="288" w:lineRule="auto"/>
        <w:ind w:firstLine="0"/>
      </w:pPr>
      <w:r w:rsidRPr="004D7D5A">
        <w:rPr>
          <w:b/>
        </w:rPr>
        <w:t>2.2.</w:t>
      </w:r>
      <w:r>
        <w:t xml:space="preserve"> </w:t>
      </w:r>
      <w:r w:rsidR="004C41BF" w:rsidRPr="00ED70F4">
        <w:t>Taraflar yukarıda belirtilen adreslerini tebligat adresi olarak kabul etmişlerdir. Tebligat adresi değişen taraf, adres değişikliğini 7 iş günü içinde yazılı şekilde iadeli taahhütlü/elden k</w:t>
      </w:r>
      <w:r w:rsidR="00543F03" w:rsidRPr="00ED70F4">
        <w:t>arşı tarafa tebliğ etmediği takd</w:t>
      </w:r>
      <w:r w:rsidR="004C41BF" w:rsidRPr="00ED70F4">
        <w:t>irde, en son bildirilen adrese yapılacak tebliğ ilgili tarafa yapılmış sayılır. Taraflar, yazılı tebligatı daha sonra süresi içinde yapmak şartıyla, posta kuryesi, faks veya elektronik posta gibi diğer yollarla da birbirlerine bildirimde bulunabilirler.</w:t>
      </w:r>
    </w:p>
    <w:p w14:paraId="41564513" w14:textId="77777777" w:rsidR="004C41BF" w:rsidRPr="004D7D5A" w:rsidRDefault="004C41BF" w:rsidP="006E5B5E">
      <w:pPr>
        <w:pStyle w:val="Balk3"/>
        <w:keepLines w:val="0"/>
        <w:numPr>
          <w:ilvl w:val="0"/>
          <w:numId w:val="21"/>
        </w:numPr>
        <w:tabs>
          <w:tab w:val="left" w:pos="1134"/>
        </w:tabs>
        <w:spacing w:before="0" w:line="288" w:lineRule="auto"/>
        <w:ind w:left="1134" w:hanging="1134"/>
        <w:rPr>
          <w:rFonts w:ascii="Times New Roman" w:hAnsi="Times New Roman" w:cs="Times New Roman"/>
          <w:b/>
          <w:color w:val="auto"/>
        </w:rPr>
      </w:pPr>
      <w:bookmarkStart w:id="6" w:name="_Toc353959826"/>
      <w:r w:rsidRPr="004D7D5A">
        <w:rPr>
          <w:rFonts w:ascii="Times New Roman" w:hAnsi="Times New Roman" w:cs="Times New Roman"/>
          <w:b/>
          <w:color w:val="auto"/>
        </w:rPr>
        <w:t>Tanımlar</w:t>
      </w:r>
      <w:bookmarkEnd w:id="6"/>
      <w:r w:rsidRPr="004D7D5A">
        <w:rPr>
          <w:rFonts w:ascii="Times New Roman" w:hAnsi="Times New Roman" w:cs="Times New Roman"/>
          <w:b/>
          <w:color w:val="auto"/>
        </w:rPr>
        <w:t xml:space="preserve"> </w:t>
      </w:r>
    </w:p>
    <w:p w14:paraId="25A4C7CA" w14:textId="77777777" w:rsidR="004C41BF" w:rsidRPr="00ED70F4" w:rsidRDefault="005F35A8" w:rsidP="006E5B5E">
      <w:pPr>
        <w:pStyle w:val="GvdeMetniGirintisi2"/>
        <w:tabs>
          <w:tab w:val="left" w:pos="567"/>
        </w:tabs>
        <w:spacing w:line="288" w:lineRule="auto"/>
        <w:ind w:firstLine="0"/>
      </w:pPr>
      <w:r w:rsidRPr="004D7D5A">
        <w:rPr>
          <w:b/>
        </w:rPr>
        <w:t>3.1.</w:t>
      </w:r>
      <w:r>
        <w:t xml:space="preserve"> </w:t>
      </w:r>
      <w:r w:rsidR="004C41BF" w:rsidRPr="00ED70F4">
        <w:t xml:space="preserve">Bu sözleşmede; </w:t>
      </w:r>
      <w:proofErr w:type="gramStart"/>
      <w:r w:rsidR="004C41BF" w:rsidRPr="00ED70F4">
        <w:t>.................................................</w:t>
      </w:r>
      <w:proofErr w:type="gramEnd"/>
      <w:r w:rsidR="004C41BF" w:rsidRPr="00ED70F4">
        <w:t xml:space="preserve"> Çalışma ve İş Kurumu İl Müdürlüğü “idare”, </w:t>
      </w:r>
      <w:proofErr w:type="gramStart"/>
      <w:r w:rsidR="004C41BF" w:rsidRPr="00ED70F4">
        <w:t>………………………………………..........................................................................................</w:t>
      </w:r>
      <w:proofErr w:type="gramEnd"/>
      <w:r w:rsidR="004C41BF" w:rsidRPr="00ED70F4">
        <w:t xml:space="preserve"> ”yüklenici”, programa katılacaklar “katılımcı”, program ise “TYP” olarak anılacaktır.</w:t>
      </w:r>
    </w:p>
    <w:p w14:paraId="3D915AB6" w14:textId="77777777" w:rsidR="004C41BF" w:rsidRPr="004D7D5A" w:rsidRDefault="004C41BF" w:rsidP="006E5B5E">
      <w:pPr>
        <w:pStyle w:val="Balk3"/>
        <w:keepLines w:val="0"/>
        <w:numPr>
          <w:ilvl w:val="0"/>
          <w:numId w:val="21"/>
        </w:numPr>
        <w:tabs>
          <w:tab w:val="left" w:pos="1134"/>
        </w:tabs>
        <w:spacing w:before="0" w:line="288" w:lineRule="auto"/>
        <w:ind w:left="1134" w:hanging="1134"/>
        <w:rPr>
          <w:rFonts w:ascii="Times New Roman" w:hAnsi="Times New Roman" w:cs="Times New Roman"/>
          <w:b/>
          <w:color w:val="auto"/>
        </w:rPr>
      </w:pPr>
      <w:bookmarkStart w:id="7" w:name="_Toc353959827"/>
      <w:r w:rsidRPr="004D7D5A">
        <w:rPr>
          <w:rFonts w:ascii="Times New Roman" w:hAnsi="Times New Roman" w:cs="Times New Roman"/>
          <w:b/>
          <w:color w:val="auto"/>
        </w:rPr>
        <w:t>Dayanak</w:t>
      </w:r>
      <w:bookmarkEnd w:id="7"/>
      <w:r w:rsidRPr="004D7D5A">
        <w:rPr>
          <w:rFonts w:ascii="Times New Roman" w:hAnsi="Times New Roman" w:cs="Times New Roman"/>
          <w:b/>
          <w:color w:val="auto"/>
        </w:rPr>
        <w:t xml:space="preserve"> </w:t>
      </w:r>
    </w:p>
    <w:p w14:paraId="0C51D927" w14:textId="77777777" w:rsidR="004C41BF" w:rsidRPr="00ED70F4" w:rsidRDefault="005F35A8" w:rsidP="006E5B5E">
      <w:pPr>
        <w:pStyle w:val="GvdeMetniGirintisi2"/>
        <w:tabs>
          <w:tab w:val="left" w:pos="567"/>
        </w:tabs>
        <w:spacing w:line="288" w:lineRule="auto"/>
        <w:ind w:firstLine="0"/>
      </w:pPr>
      <w:r w:rsidRPr="004D7D5A">
        <w:rPr>
          <w:b/>
        </w:rPr>
        <w:t>4.1.</w:t>
      </w:r>
      <w:r>
        <w:t xml:space="preserve"> </w:t>
      </w:r>
      <w:r w:rsidR="004C41BF" w:rsidRPr="00ED70F4">
        <w:t>İşbu sözleşme,</w:t>
      </w:r>
      <w:r w:rsidR="004C41BF" w:rsidRPr="00ED70F4">
        <w:rPr>
          <w:rFonts w:eastAsia="Calibri"/>
        </w:rPr>
        <w:t xml:space="preserve"> Toplum Yararına Programların Yürütülmesine İlişkin Usul ve Esaslar Hakkındaki </w:t>
      </w:r>
      <w:r w:rsidR="00ED70F4" w:rsidRPr="00ED70F4">
        <w:rPr>
          <w:rFonts w:eastAsia="Calibri"/>
        </w:rPr>
        <w:t xml:space="preserve">Yönetmelik </w:t>
      </w:r>
      <w:r w:rsidR="00ED70F4" w:rsidRPr="00ED70F4">
        <w:t>ve</w:t>
      </w:r>
      <w:r w:rsidR="004C41BF" w:rsidRPr="00ED70F4">
        <w:t xml:space="preserve"> yürürlükteki ilgili mevzuata dayanılarak hazırlanmıştır. </w:t>
      </w:r>
    </w:p>
    <w:p w14:paraId="3B046943" w14:textId="77777777" w:rsidR="004C41BF" w:rsidRPr="004D7D5A" w:rsidRDefault="004C41BF" w:rsidP="006E5B5E">
      <w:pPr>
        <w:pStyle w:val="Balk3"/>
        <w:keepLines w:val="0"/>
        <w:numPr>
          <w:ilvl w:val="0"/>
          <w:numId w:val="21"/>
        </w:numPr>
        <w:tabs>
          <w:tab w:val="left" w:pos="1134"/>
        </w:tabs>
        <w:spacing w:before="0" w:line="288" w:lineRule="auto"/>
        <w:ind w:left="1134" w:hanging="1134"/>
        <w:rPr>
          <w:rFonts w:ascii="Times New Roman" w:hAnsi="Times New Roman" w:cs="Times New Roman"/>
          <w:b/>
          <w:color w:val="auto"/>
        </w:rPr>
      </w:pPr>
      <w:bookmarkStart w:id="8" w:name="_Toc353959828"/>
      <w:r w:rsidRPr="004D7D5A">
        <w:rPr>
          <w:rFonts w:ascii="Times New Roman" w:hAnsi="Times New Roman" w:cs="Times New Roman"/>
          <w:b/>
          <w:color w:val="auto"/>
        </w:rPr>
        <w:t>Sözleşme bedeli</w:t>
      </w:r>
      <w:bookmarkEnd w:id="8"/>
    </w:p>
    <w:p w14:paraId="3346FCBE" w14:textId="77777777" w:rsidR="004C41BF" w:rsidRPr="00ED70F4" w:rsidRDefault="005F35A8" w:rsidP="006E5B5E">
      <w:pPr>
        <w:pStyle w:val="GvdeMetniGirintisi2"/>
        <w:tabs>
          <w:tab w:val="left" w:pos="567"/>
        </w:tabs>
        <w:spacing w:line="288" w:lineRule="auto"/>
        <w:ind w:firstLine="0"/>
      </w:pPr>
      <w:r w:rsidRPr="004D7D5A">
        <w:rPr>
          <w:b/>
        </w:rPr>
        <w:t>5.1.</w:t>
      </w:r>
      <w:r>
        <w:t xml:space="preserve"> </w:t>
      </w:r>
      <w:r w:rsidR="004C41BF" w:rsidRPr="00ED70F4">
        <w:t xml:space="preserve">Bu sözleşme konusu </w:t>
      </w:r>
      <w:proofErr w:type="spellStart"/>
      <w:r w:rsidR="004C41BF" w:rsidRPr="00ED70F4">
        <w:t>TYP’nin</w:t>
      </w:r>
      <w:proofErr w:type="spellEnd"/>
      <w:r w:rsidR="004C41BF" w:rsidRPr="00ED70F4">
        <w:t xml:space="preserve"> toplam bedeli </w:t>
      </w:r>
      <w:proofErr w:type="gramStart"/>
      <w:r w:rsidR="004C41BF" w:rsidRPr="00ED70F4">
        <w:t>……………………………………........................</w:t>
      </w:r>
      <w:proofErr w:type="gramEnd"/>
      <w:r w:rsidR="004C41BF" w:rsidRPr="00ED70F4">
        <w:t xml:space="preserve"> (</w:t>
      </w:r>
      <w:proofErr w:type="gramStart"/>
      <w:r w:rsidR="004C41BF" w:rsidRPr="00ED70F4">
        <w:t>...................................................................................</w:t>
      </w:r>
      <w:proofErr w:type="gramEnd"/>
      <w:r w:rsidR="004C41BF" w:rsidRPr="00ED70F4">
        <w:t>)</w:t>
      </w:r>
      <w:r w:rsidR="004C41BF" w:rsidRPr="00ED70F4">
        <w:rPr>
          <w:rFonts w:eastAsia="Calibri"/>
        </w:rPr>
        <w:t xml:space="preserve"> </w:t>
      </w:r>
      <w:r w:rsidR="004C41BF" w:rsidRPr="00ED70F4">
        <w:t>TL’dir. Bu bedel, yüklenicinin bu sözleşmeden doğan bütün yükümlülüklerini tam olarak yerine getirmesi şartıyla idare tarafından yükleniciye ödenecektir.</w:t>
      </w:r>
    </w:p>
    <w:p w14:paraId="455AD0DA" w14:textId="25449B18" w:rsidR="004C41BF" w:rsidRPr="004D7D5A" w:rsidRDefault="004C41BF" w:rsidP="006E5B5E">
      <w:pPr>
        <w:pStyle w:val="Balk3"/>
        <w:keepLines w:val="0"/>
        <w:numPr>
          <w:ilvl w:val="0"/>
          <w:numId w:val="21"/>
        </w:numPr>
        <w:tabs>
          <w:tab w:val="left" w:pos="1134"/>
        </w:tabs>
        <w:spacing w:before="0" w:line="288" w:lineRule="auto"/>
        <w:ind w:left="1134" w:hanging="1134"/>
        <w:rPr>
          <w:rFonts w:ascii="Times New Roman" w:hAnsi="Times New Roman" w:cs="Times New Roman"/>
          <w:b/>
          <w:color w:val="auto"/>
        </w:rPr>
      </w:pPr>
      <w:bookmarkStart w:id="9" w:name="_Toc353959829"/>
      <w:r w:rsidRPr="004D7D5A">
        <w:rPr>
          <w:rFonts w:ascii="Times New Roman" w:hAnsi="Times New Roman" w:cs="Times New Roman"/>
          <w:b/>
          <w:color w:val="auto"/>
        </w:rPr>
        <w:lastRenderedPageBreak/>
        <w:t>Sözleşme kapsamında TYP</w:t>
      </w:r>
      <w:bookmarkEnd w:id="9"/>
      <w:r w:rsidR="00C14C5F">
        <w:rPr>
          <w:rFonts w:ascii="Times New Roman" w:hAnsi="Times New Roman" w:cs="Times New Roman"/>
          <w:b/>
          <w:color w:val="auto"/>
        </w:rPr>
        <w:t xml:space="preserve"> </w:t>
      </w:r>
      <w:r w:rsidR="006F1C07">
        <w:rPr>
          <w:rFonts w:ascii="Times New Roman" w:hAnsi="Times New Roman" w:cs="Times New Roman"/>
          <w:b/>
          <w:color w:val="auto"/>
        </w:rPr>
        <w:t>u</w:t>
      </w:r>
      <w:r w:rsidRPr="004D7D5A">
        <w:rPr>
          <w:rFonts w:ascii="Times New Roman" w:hAnsi="Times New Roman" w:cs="Times New Roman"/>
          <w:b/>
          <w:color w:val="auto"/>
        </w:rPr>
        <w:t xml:space="preserve">ygulanabilecek </w:t>
      </w:r>
      <w:r w:rsidR="006F1C07">
        <w:rPr>
          <w:rFonts w:ascii="Times New Roman" w:hAnsi="Times New Roman" w:cs="Times New Roman"/>
          <w:b/>
          <w:color w:val="auto"/>
        </w:rPr>
        <w:t>d</w:t>
      </w:r>
      <w:r w:rsidRPr="004D7D5A">
        <w:rPr>
          <w:rFonts w:ascii="Times New Roman" w:hAnsi="Times New Roman" w:cs="Times New Roman"/>
          <w:b/>
          <w:color w:val="auto"/>
        </w:rPr>
        <w:t>urumlar</w:t>
      </w:r>
    </w:p>
    <w:p w14:paraId="480B0E24" w14:textId="48A8F502" w:rsidR="004C41BF" w:rsidRPr="00ED70F4" w:rsidRDefault="005F35A8" w:rsidP="006E5B5E">
      <w:pPr>
        <w:pStyle w:val="GvdeMetniGirintisi2"/>
        <w:tabs>
          <w:tab w:val="left" w:pos="567"/>
        </w:tabs>
        <w:spacing w:line="288" w:lineRule="auto"/>
        <w:ind w:firstLine="0"/>
      </w:pPr>
      <w:r w:rsidRPr="004D7D5A">
        <w:rPr>
          <w:b/>
        </w:rPr>
        <w:t>6.1.</w:t>
      </w:r>
      <w:r>
        <w:t xml:space="preserve"> </w:t>
      </w:r>
      <w:r w:rsidR="004C41BF" w:rsidRPr="00ED70F4">
        <w:t xml:space="preserve">Bu sözleşme konusu TYP; </w:t>
      </w:r>
      <w:proofErr w:type="gramStart"/>
      <w:r w:rsidR="004C41BF" w:rsidRPr="00ED70F4">
        <w:t>……………………………………………</w:t>
      </w:r>
      <w:proofErr w:type="gramEnd"/>
      <w:r w:rsidR="004C41BF" w:rsidRPr="00ED70F4">
        <w:t xml:space="preserve"> </w:t>
      </w:r>
      <w:proofErr w:type="gramStart"/>
      <w:r w:rsidR="004C41BF" w:rsidRPr="00ED70F4">
        <w:t>nedenlerinden</w:t>
      </w:r>
      <w:proofErr w:type="gramEnd"/>
      <w:r w:rsidR="004C41BF" w:rsidRPr="00ED70F4">
        <w:t xml:space="preserve"> dolayı kamusal hizmetlerin desteklenmesi amacıyla uygulanacaktır. Bu TYP belli bir mesleğe yönelik olarak uygulanamaz. </w:t>
      </w:r>
    </w:p>
    <w:p w14:paraId="6B2A57D6" w14:textId="77777777" w:rsidR="004C41BF" w:rsidRPr="004D7D5A" w:rsidRDefault="004C41BF" w:rsidP="006E5B5E">
      <w:pPr>
        <w:pStyle w:val="Balk3"/>
        <w:keepLines w:val="0"/>
        <w:numPr>
          <w:ilvl w:val="0"/>
          <w:numId w:val="21"/>
        </w:numPr>
        <w:tabs>
          <w:tab w:val="left" w:pos="1134"/>
        </w:tabs>
        <w:spacing w:before="0" w:line="288" w:lineRule="auto"/>
        <w:ind w:left="1134" w:hanging="1134"/>
        <w:rPr>
          <w:rFonts w:ascii="Times New Roman" w:hAnsi="Times New Roman" w:cs="Times New Roman"/>
          <w:b/>
          <w:color w:val="auto"/>
        </w:rPr>
      </w:pPr>
      <w:bookmarkStart w:id="10" w:name="_Toc353959830"/>
      <w:r w:rsidRPr="004D7D5A">
        <w:rPr>
          <w:rFonts w:ascii="Times New Roman" w:hAnsi="Times New Roman" w:cs="Times New Roman"/>
          <w:b/>
          <w:color w:val="auto"/>
        </w:rPr>
        <w:t>Sözleşme kapsamındaki TYP uygulama yeri</w:t>
      </w:r>
      <w:bookmarkEnd w:id="10"/>
      <w:r w:rsidRPr="004D7D5A">
        <w:rPr>
          <w:rFonts w:ascii="Times New Roman" w:hAnsi="Times New Roman" w:cs="Times New Roman"/>
          <w:b/>
          <w:color w:val="auto"/>
        </w:rPr>
        <w:t xml:space="preserve"> </w:t>
      </w:r>
    </w:p>
    <w:p w14:paraId="5278A800" w14:textId="77777777" w:rsidR="004C41BF" w:rsidRPr="00ED70F4" w:rsidRDefault="005F35A8" w:rsidP="006E5B5E">
      <w:pPr>
        <w:pStyle w:val="GvdeMetniGirintisi2"/>
        <w:tabs>
          <w:tab w:val="left" w:pos="567"/>
        </w:tabs>
        <w:spacing w:line="288" w:lineRule="auto"/>
        <w:ind w:firstLine="0"/>
      </w:pPr>
      <w:r w:rsidRPr="004D7D5A">
        <w:rPr>
          <w:b/>
        </w:rPr>
        <w:t>7.1.</w:t>
      </w:r>
      <w:r>
        <w:t xml:space="preserve"> </w:t>
      </w:r>
      <w:r w:rsidR="004C41BF" w:rsidRPr="00ED70F4">
        <w:t>Bu sözleşme konusu TYP</w:t>
      </w:r>
      <w:proofErr w:type="gramStart"/>
      <w:r w:rsidR="004C41BF" w:rsidRPr="00ED70F4">
        <w:t>……….…………………………........................................................</w:t>
      </w:r>
      <w:proofErr w:type="gramEnd"/>
      <w:r w:rsidR="004C41BF" w:rsidRPr="00ED70F4">
        <w:t xml:space="preserve"> </w:t>
      </w:r>
      <w:proofErr w:type="gramStart"/>
      <w:r w:rsidR="004C41BF" w:rsidRPr="00ED70F4">
        <w:t>.................................................................................................................</w:t>
      </w:r>
      <w:proofErr w:type="gramEnd"/>
      <w:r w:rsidR="004C41BF" w:rsidRPr="00ED70F4">
        <w:t>’de uygulanacaktır.</w:t>
      </w:r>
    </w:p>
    <w:p w14:paraId="79D1DA31" w14:textId="77777777" w:rsidR="004C41BF" w:rsidRPr="004D7D5A" w:rsidRDefault="004C41BF" w:rsidP="006E5B5E">
      <w:pPr>
        <w:pStyle w:val="Balk3"/>
        <w:keepLines w:val="0"/>
        <w:numPr>
          <w:ilvl w:val="0"/>
          <w:numId w:val="21"/>
        </w:numPr>
        <w:tabs>
          <w:tab w:val="left" w:pos="1134"/>
        </w:tabs>
        <w:spacing w:before="0" w:line="288" w:lineRule="auto"/>
        <w:ind w:left="1134" w:hanging="1134"/>
        <w:rPr>
          <w:rFonts w:ascii="Times New Roman" w:hAnsi="Times New Roman" w:cs="Times New Roman"/>
          <w:b/>
          <w:color w:val="auto"/>
        </w:rPr>
      </w:pPr>
      <w:bookmarkStart w:id="11" w:name="_Toc353959831"/>
      <w:r w:rsidRPr="004D7D5A">
        <w:rPr>
          <w:rFonts w:ascii="Times New Roman" w:hAnsi="Times New Roman" w:cs="Times New Roman"/>
          <w:b/>
          <w:color w:val="auto"/>
        </w:rPr>
        <w:t>Sözleşme kapsamındaki TYP süresi</w:t>
      </w:r>
      <w:bookmarkEnd w:id="11"/>
    </w:p>
    <w:p w14:paraId="02AC93F9" w14:textId="77777777" w:rsidR="004C41BF" w:rsidRPr="00ED70F4" w:rsidRDefault="005F35A8" w:rsidP="006E5B5E">
      <w:pPr>
        <w:pStyle w:val="GvdeMetniGirintisi2"/>
        <w:tabs>
          <w:tab w:val="left" w:pos="567"/>
        </w:tabs>
        <w:spacing w:line="288" w:lineRule="auto"/>
        <w:ind w:firstLine="0"/>
      </w:pPr>
      <w:r w:rsidRPr="004D7D5A">
        <w:rPr>
          <w:b/>
        </w:rPr>
        <w:t>8.1.</w:t>
      </w:r>
      <w:r>
        <w:t xml:space="preserve"> </w:t>
      </w:r>
      <w:r w:rsidR="004C41BF" w:rsidRPr="00ED70F4">
        <w:t xml:space="preserve">Bu sözleşme konusu </w:t>
      </w:r>
      <w:proofErr w:type="spellStart"/>
      <w:r w:rsidR="004C41BF" w:rsidRPr="00ED70F4">
        <w:t>TYP’de</w:t>
      </w:r>
      <w:proofErr w:type="spellEnd"/>
      <w:r w:rsidR="004C41BF" w:rsidRPr="00ED70F4">
        <w:t xml:space="preserve"> haftalık süre 45 (</w:t>
      </w:r>
      <w:proofErr w:type="spellStart"/>
      <w:r w:rsidR="004C41BF" w:rsidRPr="00ED70F4">
        <w:t>Kırkbeş</w:t>
      </w:r>
      <w:proofErr w:type="spellEnd"/>
      <w:r w:rsidR="004C41BF" w:rsidRPr="00ED70F4">
        <w:t xml:space="preserve">) saattir. </w:t>
      </w:r>
      <w:proofErr w:type="spellStart"/>
      <w:r w:rsidR="004C41BF" w:rsidRPr="00ED70F4">
        <w:t>TYP’nin</w:t>
      </w:r>
      <w:proofErr w:type="spellEnd"/>
      <w:r w:rsidR="004C41BF" w:rsidRPr="00ED70F4">
        <w:t xml:space="preserve"> uygulanacağı günler </w:t>
      </w:r>
      <w:proofErr w:type="gramStart"/>
      <w:r w:rsidR="004C41BF" w:rsidRPr="00ED70F4">
        <w:t>……………………………………………………………………………………………….</w:t>
      </w:r>
      <w:proofErr w:type="gramEnd"/>
      <w:r w:rsidR="004C41BF" w:rsidRPr="00ED70F4">
        <w:t xml:space="preserve"> </w:t>
      </w:r>
      <w:proofErr w:type="gramStart"/>
      <w:r w:rsidR="004C41BF" w:rsidRPr="00ED70F4">
        <w:t>günleridir</w:t>
      </w:r>
      <w:proofErr w:type="gramEnd"/>
      <w:r w:rsidR="004C41BF" w:rsidRPr="00ED70F4">
        <w:t xml:space="preserve">. Günlük çalışma süresi </w:t>
      </w:r>
      <w:proofErr w:type="gramStart"/>
      <w:r w:rsidR="004C41BF" w:rsidRPr="00ED70F4">
        <w:t>…….</w:t>
      </w:r>
      <w:proofErr w:type="gramEnd"/>
      <w:r w:rsidR="004C41BF" w:rsidRPr="00ED70F4">
        <w:t xml:space="preserve"> (</w:t>
      </w:r>
      <w:proofErr w:type="gramStart"/>
      <w:r w:rsidR="004C41BF" w:rsidRPr="00ED70F4">
        <w:t>…………………..</w:t>
      </w:r>
      <w:proofErr w:type="gramEnd"/>
      <w:r w:rsidR="004C41BF" w:rsidRPr="00ED70F4">
        <w:t>)</w:t>
      </w:r>
      <w:r w:rsidR="004C41BF" w:rsidRPr="00ED70F4">
        <w:rPr>
          <w:rFonts w:eastAsia="Calibri"/>
        </w:rPr>
        <w:t xml:space="preserve"> </w:t>
      </w:r>
      <w:r w:rsidR="004C41BF" w:rsidRPr="00ED70F4">
        <w:t xml:space="preserve">saattir. Hafta tatili </w:t>
      </w:r>
      <w:proofErr w:type="gramStart"/>
      <w:r w:rsidR="004C41BF" w:rsidRPr="00ED70F4">
        <w:t>…………………………………………………………..</w:t>
      </w:r>
      <w:proofErr w:type="gramEnd"/>
      <w:r w:rsidR="004C41BF" w:rsidRPr="00ED70F4">
        <w:t xml:space="preserve"> </w:t>
      </w:r>
      <w:proofErr w:type="gramStart"/>
      <w:r w:rsidR="004C41BF" w:rsidRPr="00ED70F4">
        <w:t>günleridir</w:t>
      </w:r>
      <w:proofErr w:type="gramEnd"/>
      <w:r w:rsidR="004C41BF" w:rsidRPr="00ED70F4">
        <w:t xml:space="preserve">. Aynı programda katılımcıların çalışma gün ve süreleri farklılaştırılamaz. </w:t>
      </w:r>
      <w:proofErr w:type="spellStart"/>
      <w:r w:rsidR="004C41BF" w:rsidRPr="00ED70F4">
        <w:t>TYP’lerde</w:t>
      </w:r>
      <w:proofErr w:type="spellEnd"/>
      <w:r w:rsidR="004C41BF" w:rsidRPr="00ED70F4">
        <w:t xml:space="preserve"> vardiyalı çalışma ve gece çalıştırması yapılamaz.</w:t>
      </w:r>
    </w:p>
    <w:p w14:paraId="31B568D6" w14:textId="77777777" w:rsidR="004C41BF" w:rsidRPr="00ED70F4" w:rsidRDefault="005F35A8" w:rsidP="006E5B5E">
      <w:pPr>
        <w:pStyle w:val="GvdeMetniGirintisi2"/>
        <w:tabs>
          <w:tab w:val="left" w:pos="567"/>
        </w:tabs>
        <w:spacing w:line="288" w:lineRule="auto"/>
        <w:ind w:firstLine="0"/>
      </w:pPr>
      <w:r w:rsidRPr="004D7D5A">
        <w:rPr>
          <w:b/>
        </w:rPr>
        <w:t>8.2.</w:t>
      </w:r>
      <w:r>
        <w:t xml:space="preserve"> </w:t>
      </w:r>
      <w:r w:rsidR="004C41BF" w:rsidRPr="00ED70F4">
        <w:t xml:space="preserve">TYP uygulama süresi toplam </w:t>
      </w:r>
      <w:proofErr w:type="gramStart"/>
      <w:r w:rsidR="004C41BF" w:rsidRPr="00ED70F4">
        <w:t>…….</w:t>
      </w:r>
      <w:proofErr w:type="gramEnd"/>
      <w:r w:rsidR="004C41BF" w:rsidRPr="00ED70F4">
        <w:t xml:space="preserve"> (</w:t>
      </w:r>
      <w:proofErr w:type="gramStart"/>
      <w:r w:rsidR="004C41BF" w:rsidRPr="00ED70F4">
        <w:t>…………………..</w:t>
      </w:r>
      <w:proofErr w:type="gramEnd"/>
      <w:r w:rsidR="004C41BF" w:rsidRPr="00ED70F4">
        <w:t>)</w:t>
      </w:r>
      <w:r w:rsidR="004C41BF" w:rsidRPr="00ED70F4">
        <w:rPr>
          <w:rFonts w:eastAsia="Calibri"/>
        </w:rPr>
        <w:t xml:space="preserve"> </w:t>
      </w:r>
      <w:r w:rsidR="004C41BF" w:rsidRPr="00ED70F4">
        <w:t xml:space="preserve">gündür. Programın başlangıç tarihi </w:t>
      </w:r>
      <w:proofErr w:type="gramStart"/>
      <w:r w:rsidR="004C41BF" w:rsidRPr="00ED70F4">
        <w:t>….</w:t>
      </w:r>
      <w:proofErr w:type="gramEnd"/>
      <w:r w:rsidR="004C41BF" w:rsidRPr="00ED70F4">
        <w:t>/…./20…., bitiş tarihi …./…./20….’</w:t>
      </w:r>
      <w:proofErr w:type="spellStart"/>
      <w:r w:rsidR="004C41BF" w:rsidRPr="00ED70F4">
        <w:t>dir</w:t>
      </w:r>
      <w:proofErr w:type="spellEnd"/>
      <w:r w:rsidR="004C41BF" w:rsidRPr="00ED70F4">
        <w:t xml:space="preserve">. </w:t>
      </w:r>
    </w:p>
    <w:p w14:paraId="1783A81F" w14:textId="77777777" w:rsidR="004C41BF" w:rsidRPr="004D7D5A" w:rsidRDefault="004C41BF" w:rsidP="006E5B5E">
      <w:pPr>
        <w:pStyle w:val="Balk3"/>
        <w:keepLines w:val="0"/>
        <w:numPr>
          <w:ilvl w:val="0"/>
          <w:numId w:val="21"/>
        </w:numPr>
        <w:tabs>
          <w:tab w:val="left" w:pos="1134"/>
        </w:tabs>
        <w:spacing w:before="0" w:line="288" w:lineRule="auto"/>
        <w:ind w:left="1134" w:hanging="1134"/>
        <w:rPr>
          <w:rFonts w:ascii="Times New Roman" w:hAnsi="Times New Roman" w:cs="Times New Roman"/>
          <w:b/>
          <w:color w:val="auto"/>
        </w:rPr>
      </w:pPr>
      <w:bookmarkStart w:id="12" w:name="_Toc353959832"/>
      <w:r w:rsidRPr="004D7D5A">
        <w:rPr>
          <w:rFonts w:ascii="Times New Roman" w:hAnsi="Times New Roman" w:cs="Times New Roman"/>
          <w:b/>
          <w:color w:val="auto"/>
        </w:rPr>
        <w:t>Sözleşme kapsamındaki TYP katılımcı sayısı</w:t>
      </w:r>
      <w:bookmarkEnd w:id="12"/>
    </w:p>
    <w:p w14:paraId="30D57798" w14:textId="77777777" w:rsidR="004C41BF" w:rsidRPr="00ED70F4" w:rsidRDefault="005F35A8" w:rsidP="006E5B5E">
      <w:pPr>
        <w:pStyle w:val="GvdeMetniGirintisi2"/>
        <w:tabs>
          <w:tab w:val="left" w:pos="567"/>
        </w:tabs>
        <w:spacing w:line="288" w:lineRule="auto"/>
        <w:ind w:firstLine="0"/>
      </w:pPr>
      <w:r w:rsidRPr="004D7D5A">
        <w:rPr>
          <w:b/>
        </w:rPr>
        <w:t>9.1.</w:t>
      </w:r>
      <w:r>
        <w:t xml:space="preserve"> </w:t>
      </w:r>
      <w:r w:rsidR="004C41BF" w:rsidRPr="00ED70F4">
        <w:t xml:space="preserve">Bu sözleşme konusu </w:t>
      </w:r>
      <w:proofErr w:type="spellStart"/>
      <w:r w:rsidR="004C41BF" w:rsidRPr="00ED70F4">
        <w:t>TYP’ye</w:t>
      </w:r>
      <w:proofErr w:type="spellEnd"/>
      <w:r w:rsidR="004C41BF" w:rsidRPr="00ED70F4">
        <w:t xml:space="preserve"> toplam </w:t>
      </w:r>
      <w:proofErr w:type="gramStart"/>
      <w:r w:rsidR="004C41BF" w:rsidRPr="00ED70F4">
        <w:t>...............</w:t>
      </w:r>
      <w:proofErr w:type="gramEnd"/>
      <w:r w:rsidR="004C41BF" w:rsidRPr="00ED70F4">
        <w:t xml:space="preserve"> (</w:t>
      </w:r>
      <w:proofErr w:type="gramStart"/>
      <w:r w:rsidR="004C41BF" w:rsidRPr="00ED70F4">
        <w:t>.................................</w:t>
      </w:r>
      <w:proofErr w:type="gramEnd"/>
      <w:r w:rsidR="004C41BF" w:rsidRPr="00ED70F4">
        <w:t>)</w:t>
      </w:r>
      <w:r w:rsidR="004C41BF" w:rsidRPr="00ED70F4">
        <w:rPr>
          <w:rFonts w:eastAsia="Calibri"/>
        </w:rPr>
        <w:t xml:space="preserve"> </w:t>
      </w:r>
      <w:r w:rsidR="004C41BF" w:rsidRPr="00ED70F4">
        <w:t xml:space="preserve">asıl katılımcı katılacaktır. </w:t>
      </w:r>
      <w:r w:rsidR="00ED70F4">
        <w:t>Katılımcıların</w:t>
      </w:r>
      <w:r w:rsidR="004C41BF" w:rsidRPr="00ED70F4">
        <w:t xml:space="preserve"> ayrılmaları durumunda yerlerine yedek </w:t>
      </w:r>
      <w:r w:rsidR="00ED70F4">
        <w:t xml:space="preserve">liste yer alan kişiler </w:t>
      </w:r>
      <w:proofErr w:type="spellStart"/>
      <w:r w:rsidR="004C41BF" w:rsidRPr="00ED70F4">
        <w:t>TYP’ye</w:t>
      </w:r>
      <w:proofErr w:type="spellEnd"/>
      <w:r w:rsidR="004C41BF" w:rsidRPr="00ED70F4">
        <w:t xml:space="preserve"> katılabilirler.</w:t>
      </w:r>
    </w:p>
    <w:p w14:paraId="0859BCE4" w14:textId="77777777" w:rsidR="004C41BF" w:rsidRPr="004D7D5A" w:rsidRDefault="004C41BF" w:rsidP="006E5B5E">
      <w:pPr>
        <w:pStyle w:val="Balk3"/>
        <w:keepLines w:val="0"/>
        <w:numPr>
          <w:ilvl w:val="0"/>
          <w:numId w:val="21"/>
        </w:numPr>
        <w:tabs>
          <w:tab w:val="left" w:pos="1134"/>
        </w:tabs>
        <w:spacing w:before="0" w:line="288" w:lineRule="auto"/>
        <w:ind w:left="1134" w:hanging="1134"/>
        <w:rPr>
          <w:rFonts w:ascii="Times New Roman" w:hAnsi="Times New Roman" w:cs="Times New Roman"/>
          <w:b/>
          <w:color w:val="auto"/>
        </w:rPr>
      </w:pPr>
      <w:bookmarkStart w:id="13" w:name="_Toc353959833"/>
      <w:r w:rsidRPr="004D7D5A">
        <w:rPr>
          <w:rFonts w:ascii="Times New Roman" w:hAnsi="Times New Roman" w:cs="Times New Roman"/>
          <w:b/>
          <w:color w:val="auto"/>
        </w:rPr>
        <w:t>Yüklenicinin sorumlulukları</w:t>
      </w:r>
      <w:bookmarkEnd w:id="13"/>
      <w:r w:rsidRPr="004D7D5A">
        <w:rPr>
          <w:rFonts w:ascii="Times New Roman" w:hAnsi="Times New Roman" w:cs="Times New Roman"/>
          <w:b/>
          <w:color w:val="auto"/>
        </w:rPr>
        <w:t xml:space="preserve"> </w:t>
      </w:r>
    </w:p>
    <w:p w14:paraId="75B032EB" w14:textId="77777777" w:rsidR="004C41BF" w:rsidRPr="00ED70F4" w:rsidRDefault="005F35A8" w:rsidP="006E5B5E">
      <w:pPr>
        <w:pStyle w:val="GvdeMetniGirintisi2"/>
        <w:tabs>
          <w:tab w:val="left" w:pos="567"/>
        </w:tabs>
        <w:spacing w:line="288" w:lineRule="auto"/>
        <w:ind w:firstLine="0"/>
      </w:pPr>
      <w:r w:rsidRPr="004D7D5A">
        <w:rPr>
          <w:b/>
        </w:rPr>
        <w:t>10.1.</w:t>
      </w:r>
      <w:r>
        <w:t xml:space="preserve"> </w:t>
      </w:r>
      <w:r w:rsidR="004C41BF" w:rsidRPr="00ED70F4">
        <w:t>İş bu sözleşmenin imzalanmasına ilişkin tüm masraflar yüklenici tarafından karşılanacaktır. Sözleşmenin</w:t>
      </w:r>
      <w:r w:rsidR="00EB2222">
        <w:t xml:space="preserve"> noter huzurunda</w:t>
      </w:r>
      <w:r w:rsidR="004C41BF" w:rsidRPr="00ED70F4">
        <w:t xml:space="preserve"> imzalanması ve katılımcı seçiminde noter kurası yöntemi kullanılması hâlinde seçime ilişkin tüm masraflar yüklenici tarafından karşılanacaktır.</w:t>
      </w:r>
    </w:p>
    <w:p w14:paraId="039E5524" w14:textId="77777777" w:rsidR="004C41BF" w:rsidRPr="00ED70F4" w:rsidRDefault="005F35A8" w:rsidP="006E5B5E">
      <w:pPr>
        <w:pStyle w:val="GvdeMetniGirintisi2"/>
        <w:tabs>
          <w:tab w:val="left" w:pos="567"/>
        </w:tabs>
        <w:spacing w:line="288" w:lineRule="auto"/>
        <w:ind w:firstLine="0"/>
      </w:pPr>
      <w:r w:rsidRPr="004D7D5A">
        <w:rPr>
          <w:b/>
        </w:rPr>
        <w:t>10.2</w:t>
      </w:r>
      <w:r>
        <w:rPr>
          <w:b/>
        </w:rPr>
        <w:t>.</w:t>
      </w:r>
      <w:r>
        <w:t xml:space="preserve"> </w:t>
      </w:r>
      <w:r w:rsidR="004C41BF" w:rsidRPr="00ED70F4">
        <w:t xml:space="preserve">Katılımcıların idare ile ilgili iş ve işlemleri dışındaki, vergi ve sosyal güvenlik gibi tüm resmi iş ve işlemler yükleniciler tarafından yerine getirilir. Bu yükümlülüğün yerine getirilmemesi durumunda katılımcılar ile ilgili makam ve merciler karşısında sorumluluk yükleniciye aittir, idareye herhangi bir sorumluluk yüklenemez. </w:t>
      </w:r>
    </w:p>
    <w:p w14:paraId="6C34EB9D" w14:textId="10E9AA08" w:rsidR="004C41BF" w:rsidRPr="00ED70F4" w:rsidRDefault="005F35A8" w:rsidP="006E5B5E">
      <w:pPr>
        <w:pStyle w:val="GvdeMetniGirintisi2"/>
        <w:tabs>
          <w:tab w:val="left" w:pos="567"/>
        </w:tabs>
        <w:spacing w:line="288" w:lineRule="auto"/>
        <w:ind w:firstLine="0"/>
      </w:pPr>
      <w:r w:rsidRPr="004D7D5A">
        <w:rPr>
          <w:b/>
        </w:rPr>
        <w:t>10.3.</w:t>
      </w:r>
      <w:r>
        <w:t xml:space="preserve"> </w:t>
      </w:r>
      <w:r w:rsidR="004C41BF" w:rsidRPr="00ED70F4">
        <w:t xml:space="preserve">Katılımcılara ait adli sicile ilişkin yazılı beyan, sağlıkla ilgili olarak çalışmaya engel bir durum olmadığına dair yazılı beyan ve işin niteliğine uygun diğer belgelerin istenmesinden yüklenici sorumludur. </w:t>
      </w:r>
      <w:proofErr w:type="gramStart"/>
      <w:r w:rsidR="004C41BF" w:rsidRPr="00ED70F4">
        <w:t xml:space="preserve">Söz konusu beyanlarda belirtilen veya beyanlarda belirtilmemesine rağmen sonradan tespit edilen ve kişinin </w:t>
      </w:r>
      <w:proofErr w:type="spellStart"/>
      <w:r w:rsidR="004C41BF" w:rsidRPr="00ED70F4">
        <w:t>TYP’nin</w:t>
      </w:r>
      <w:proofErr w:type="spellEnd"/>
      <w:r w:rsidR="004C41BF" w:rsidRPr="00ED70F4">
        <w:t xml:space="preserve"> niteliğiyle uyuşmayan bir suçtan sabıkalı olması ya da </w:t>
      </w:r>
      <w:proofErr w:type="spellStart"/>
      <w:r w:rsidR="004C41BF" w:rsidRPr="00ED70F4">
        <w:t>TYP’ye</w:t>
      </w:r>
      <w:proofErr w:type="spellEnd"/>
      <w:r w:rsidR="004C41BF" w:rsidRPr="00ED70F4">
        <w:t xml:space="preserve"> devam etmesi durumunda, diğer katılımcılar ve hizmet alan kişiler açısından sakıncalı olabilecek sağlık sorunları tespit edilenler ile ahlak ve iyi niyet kurallarına aykırı davranışlarda bulunarak </w:t>
      </w:r>
      <w:proofErr w:type="spellStart"/>
      <w:r w:rsidR="004C41BF" w:rsidRPr="00ED70F4">
        <w:t>TYP’nin</w:t>
      </w:r>
      <w:proofErr w:type="spellEnd"/>
      <w:r w:rsidR="004C41BF" w:rsidRPr="00ED70F4">
        <w:t xml:space="preserve"> aksamasına ve başarısız olmasına sebep olanlar ve Genelge ve eklerinde sayılan katılım şartlarını taşımadığı halde muvazaalı işlem tesis ederek programa katıldığı tespit edilenler yüklenic</w:t>
      </w:r>
      <w:r w:rsidR="00C854B1">
        <w:t>i tarafından ilişiği kesilerek il m</w:t>
      </w:r>
      <w:r w:rsidR="004C41BF" w:rsidRPr="00ED70F4">
        <w:t>üdürlüğüne bildirilir.</w:t>
      </w:r>
      <w:proofErr w:type="gramEnd"/>
    </w:p>
    <w:p w14:paraId="453FE650" w14:textId="77777777" w:rsidR="004C41BF" w:rsidRPr="00ED70F4" w:rsidRDefault="005F35A8" w:rsidP="006E5B5E">
      <w:pPr>
        <w:pStyle w:val="GvdeMetniGirintisi2"/>
        <w:tabs>
          <w:tab w:val="left" w:pos="567"/>
        </w:tabs>
        <w:spacing w:line="288" w:lineRule="auto"/>
        <w:ind w:firstLine="0"/>
      </w:pPr>
      <w:r w:rsidRPr="004D7D5A">
        <w:rPr>
          <w:b/>
        </w:rPr>
        <w:t>10.4.</w:t>
      </w:r>
      <w:r>
        <w:t xml:space="preserve"> </w:t>
      </w:r>
      <w:r w:rsidR="004C41BF" w:rsidRPr="00ED70F4">
        <w:t xml:space="preserve">Katılımcıların uygun nitelikte olmamalarından kaynaklanacak sonuçlardan ya da görevli oldukları alanlara ve üçüncü kişilere verecekleri zararlardan yüklenici sorumludur. </w:t>
      </w:r>
    </w:p>
    <w:p w14:paraId="3F7363B4" w14:textId="14CC167C" w:rsidR="004C41BF" w:rsidRPr="00ED70F4" w:rsidRDefault="005F35A8" w:rsidP="006E5B5E">
      <w:pPr>
        <w:pStyle w:val="GvdeMetniGirintisi2"/>
        <w:tabs>
          <w:tab w:val="left" w:pos="567"/>
        </w:tabs>
        <w:spacing w:line="288" w:lineRule="auto"/>
        <w:ind w:firstLine="0"/>
      </w:pPr>
      <w:r w:rsidRPr="004D7D5A">
        <w:rPr>
          <w:b/>
        </w:rPr>
        <w:t>10.5.</w:t>
      </w:r>
      <w:r>
        <w:t xml:space="preserve"> </w:t>
      </w:r>
      <w:r w:rsidR="004C41BF" w:rsidRPr="00ED70F4">
        <w:t xml:space="preserve">Katılımcıların devamsızlık sınırlarını aşmaları ya da yüklenicinin herhangi bir sorumluluğunu yerine getirmemesi nedenleriyle katılımcıya yapılan fazla ödemelerden yüklenici sorumludur. Katılımcının ilişiğinin kesilmesi gereken tarihten sonra yüklenici tarafından çalıştırılmaya devam edilmesi halinde, fazla çalışılan süre kapsamında katılımcıya ödenen giderler yükleniciden </w:t>
      </w:r>
      <w:r w:rsidR="002C381B">
        <w:t xml:space="preserve">ödeme tarihinden </w:t>
      </w:r>
      <w:r w:rsidR="004C41BF" w:rsidRPr="00ED70F4">
        <w:t>itibaren hesaplanacak yasal faiz i</w:t>
      </w:r>
      <w:r w:rsidR="00C854B1">
        <w:t xml:space="preserve">le birlikte tahsil edilir. </w:t>
      </w:r>
      <w:r w:rsidR="00B75895">
        <w:t>İ</w:t>
      </w:r>
      <w:r w:rsidR="00C854B1">
        <w:t>l m</w:t>
      </w:r>
      <w:r w:rsidR="004C41BF" w:rsidRPr="00ED70F4">
        <w:t xml:space="preserve">üdürlüğü fazla yapılan ödemelerin yükleniciden tahsil edilmesi amacıyla gerekli yasal </w:t>
      </w:r>
      <w:r w:rsidR="00EB2222">
        <w:t>süreci</w:t>
      </w:r>
      <w:r w:rsidR="00EB2222" w:rsidRPr="00ED70F4">
        <w:t xml:space="preserve"> </w:t>
      </w:r>
      <w:r w:rsidR="004C41BF" w:rsidRPr="00ED70F4">
        <w:t>işletmekten sorumludur.</w:t>
      </w:r>
    </w:p>
    <w:p w14:paraId="48C4C5A9" w14:textId="77777777" w:rsidR="004143C3" w:rsidRDefault="005F35A8" w:rsidP="006E5B5E">
      <w:pPr>
        <w:pStyle w:val="GvdeMetniGirintisi2"/>
        <w:tabs>
          <w:tab w:val="left" w:pos="567"/>
        </w:tabs>
        <w:spacing w:line="288" w:lineRule="auto"/>
        <w:ind w:firstLine="0"/>
      </w:pPr>
      <w:r w:rsidRPr="004D7D5A">
        <w:rPr>
          <w:b/>
        </w:rPr>
        <w:lastRenderedPageBreak/>
        <w:t>10.6</w:t>
      </w:r>
      <w:r>
        <w:t xml:space="preserve">. </w:t>
      </w:r>
      <w:r w:rsidR="004C41BF" w:rsidRPr="00ED70F4">
        <w:t xml:space="preserve">Yüklenici, katılımcıları TYP kapsamında yaptırmış oldukları işler de </w:t>
      </w:r>
      <w:proofErr w:type="gramStart"/>
      <w:r w:rsidR="004C41BF" w:rsidRPr="00ED70F4">
        <w:t>dahil</w:t>
      </w:r>
      <w:proofErr w:type="gramEnd"/>
      <w:r w:rsidR="004C41BF" w:rsidRPr="00ED70F4">
        <w:t xml:space="preserve"> olmak üzere mevcut çalışanlarını ikame etmek amacıyla istihdam edemez. Bu durumunun tespitinde kullanılmak üzere yüklenicinin, kendi işyerleri ile bağlı ve yan kuruluşlarına ait işyeri Sosyal Güvenlik Kurumu sicil numaralarını idareye TYP başlamadan önce teslim etmesi gerekir. TYP için son teklif verme tarihinden önceki bir yıl içerisinde ve </w:t>
      </w:r>
      <w:proofErr w:type="spellStart"/>
      <w:r w:rsidR="004C41BF" w:rsidRPr="00ED70F4">
        <w:t>TYP’nin</w:t>
      </w:r>
      <w:proofErr w:type="spellEnd"/>
      <w:r w:rsidR="004C41BF" w:rsidRPr="00ED70F4">
        <w:t xml:space="preserve"> fiilen başlayacağı tarihe kadar yüklenicinin veya bağlı ve yan kuruluşlarının çalışanı olan kişiler </w:t>
      </w:r>
      <w:proofErr w:type="spellStart"/>
      <w:r w:rsidR="004C41BF" w:rsidRPr="00ED70F4">
        <w:t>TYP’den</w:t>
      </w:r>
      <w:proofErr w:type="spellEnd"/>
      <w:r w:rsidR="004C41BF" w:rsidRPr="00ED70F4">
        <w:t xml:space="preserve"> yararlanamazlar. Bu süreler esas olmak üzere; verilen hizmetin türü ne olursa olsun böyle bir durumun tespit edilmesi halinde, ilgili her bir katılımcı için yapılan tüm ödemeler</w:t>
      </w:r>
      <w:r w:rsidR="002C381B">
        <w:t>, yükleniciye yapılan ödeme tarihinden</w:t>
      </w:r>
      <w:r w:rsidR="004C41BF" w:rsidRPr="00ED70F4">
        <w:t xml:space="preserve"> </w:t>
      </w:r>
      <w:r w:rsidR="004C41BF" w:rsidRPr="00ED70F4">
        <w:rPr>
          <w:rFonts w:eastAsiaTheme="minorHAnsi"/>
        </w:rPr>
        <w:t>itibaren hesaplanacak yasal faiz</w:t>
      </w:r>
      <w:r w:rsidR="004C41BF" w:rsidRPr="00ED70F4">
        <w:t xml:space="preserve"> ile birlikte yükleniciden tahsil edilir. </w:t>
      </w:r>
    </w:p>
    <w:p w14:paraId="3FDFB2FF" w14:textId="7FB951B0" w:rsidR="004143C3" w:rsidRDefault="005F35A8" w:rsidP="006E5B5E">
      <w:pPr>
        <w:pStyle w:val="GvdeMetniGirintisi2"/>
        <w:tabs>
          <w:tab w:val="left" w:pos="567"/>
        </w:tabs>
        <w:spacing w:line="288" w:lineRule="auto"/>
        <w:ind w:firstLine="0"/>
      </w:pPr>
      <w:r w:rsidRPr="004D7D5A">
        <w:rPr>
          <w:b/>
        </w:rPr>
        <w:t>10.7.</w:t>
      </w:r>
      <w:r>
        <w:t xml:space="preserve"> </w:t>
      </w:r>
      <w:r w:rsidR="004C41BF" w:rsidRPr="00ED70F4">
        <w:t xml:space="preserve">TYP başlamadan önce yüklenici, tüm katılımcılara ait sözleşme tarihinden önceki bir yıllık süreyi içeren Sosyal Güvenlik Kurumu </w:t>
      </w:r>
      <w:r w:rsidR="006F1C07">
        <w:t>i</w:t>
      </w:r>
      <w:r w:rsidR="004C41BF" w:rsidRPr="00ED70F4">
        <w:t xml:space="preserve">l </w:t>
      </w:r>
      <w:r w:rsidR="006F1C07">
        <w:t>m</w:t>
      </w:r>
      <w:r w:rsidR="004C41BF" w:rsidRPr="00ED70F4">
        <w:t xml:space="preserve">üdürlükleri veya </w:t>
      </w:r>
      <w:r w:rsidR="006F1C07">
        <w:t>m</w:t>
      </w:r>
      <w:r w:rsidR="004C41BF" w:rsidRPr="00ED70F4">
        <w:t>erkezlerinden onaylı hizmet dökümlerini idareye teslim eder. Asillerin yerine başlayan yedekler için bu belge, başlamalarından itibaren yedi iş</w:t>
      </w:r>
      <w:r w:rsidR="004143C3">
        <w:t xml:space="preserve"> </w:t>
      </w:r>
      <w:r w:rsidR="004C41BF" w:rsidRPr="00ED70F4">
        <w:t xml:space="preserve">günü içinde verilir. </w:t>
      </w:r>
    </w:p>
    <w:p w14:paraId="03E2A8DF" w14:textId="77777777" w:rsidR="004C41BF" w:rsidRPr="00ED70F4" w:rsidRDefault="005F35A8" w:rsidP="006E5B5E">
      <w:pPr>
        <w:pStyle w:val="GvdeMetniGirintisi2"/>
        <w:tabs>
          <w:tab w:val="left" w:pos="567"/>
        </w:tabs>
        <w:spacing w:line="288" w:lineRule="auto"/>
        <w:ind w:firstLine="0"/>
      </w:pPr>
      <w:r w:rsidRPr="004D7D5A">
        <w:rPr>
          <w:b/>
        </w:rPr>
        <w:t>10.8.</w:t>
      </w:r>
      <w:r>
        <w:t xml:space="preserve"> </w:t>
      </w:r>
      <w:r w:rsidR="004C41BF" w:rsidRPr="00ED70F4">
        <w:t xml:space="preserve">TYP katılımcısı olmaya hak kazananlar, sözleşme daha önce imzalanmış olsa dahi, TYP başlama tarihinden önce programdan yararlandırılamazlar. Bu tür durumlarda katılımcının fazla çalıştığı sürelere ilişkin her türlü giderin ödenmesinden yüklenici sorumludur. İdareye herhangi bir sorumluluk yüklenemez. </w:t>
      </w:r>
    </w:p>
    <w:p w14:paraId="29752A63" w14:textId="0379B380" w:rsidR="004C41BF" w:rsidRPr="00ED70F4" w:rsidRDefault="005F35A8" w:rsidP="006E5B5E">
      <w:pPr>
        <w:pStyle w:val="GvdeMetniGirintisi2"/>
        <w:tabs>
          <w:tab w:val="left" w:pos="567"/>
        </w:tabs>
        <w:spacing w:line="288" w:lineRule="auto"/>
        <w:ind w:firstLine="0"/>
        <w:rPr>
          <w:rFonts w:eastAsiaTheme="minorHAnsi"/>
        </w:rPr>
      </w:pPr>
      <w:r w:rsidRPr="004D7D5A">
        <w:rPr>
          <w:rFonts w:eastAsiaTheme="minorHAnsi"/>
          <w:b/>
        </w:rPr>
        <w:t>10.9.</w:t>
      </w:r>
      <w:r>
        <w:rPr>
          <w:rFonts w:eastAsiaTheme="minorHAnsi"/>
        </w:rPr>
        <w:t xml:space="preserve"> </w:t>
      </w:r>
      <w:r w:rsidR="004C41BF" w:rsidRPr="00ED70F4">
        <w:rPr>
          <w:rFonts w:eastAsiaTheme="minorHAnsi"/>
        </w:rPr>
        <w:t xml:space="preserve">Yüklenicinin, </w:t>
      </w:r>
      <w:proofErr w:type="spellStart"/>
      <w:r w:rsidR="004C41BF" w:rsidRPr="00ED70F4">
        <w:rPr>
          <w:rFonts w:eastAsiaTheme="minorHAnsi"/>
        </w:rPr>
        <w:t>hakedişlere</w:t>
      </w:r>
      <w:proofErr w:type="spellEnd"/>
      <w:r w:rsidR="004C41BF" w:rsidRPr="00ED70F4">
        <w:rPr>
          <w:rFonts w:eastAsiaTheme="minorHAnsi"/>
        </w:rPr>
        <w:t xml:space="preserve"> ilişkin belgeleri izleyen ayın yedinci gününe kadar </w:t>
      </w:r>
      <w:r w:rsidR="006E5B5E">
        <w:rPr>
          <w:rFonts w:eastAsiaTheme="minorHAnsi"/>
        </w:rPr>
        <w:t>i</w:t>
      </w:r>
      <w:r w:rsidR="004C41BF" w:rsidRPr="00ED70F4">
        <w:rPr>
          <w:rFonts w:eastAsiaTheme="minorHAnsi"/>
        </w:rPr>
        <w:t xml:space="preserve">l </w:t>
      </w:r>
      <w:r w:rsidR="006E5B5E">
        <w:rPr>
          <w:rFonts w:eastAsiaTheme="minorHAnsi"/>
        </w:rPr>
        <w:t>m</w:t>
      </w:r>
      <w:r w:rsidR="004C41BF" w:rsidRPr="00ED70F4">
        <w:rPr>
          <w:rFonts w:eastAsiaTheme="minorHAnsi"/>
        </w:rPr>
        <w:t xml:space="preserve">üdürlüğüne teslim etmesi gerekir. Aylık </w:t>
      </w:r>
      <w:proofErr w:type="spellStart"/>
      <w:r w:rsidR="004C41BF" w:rsidRPr="00ED70F4">
        <w:rPr>
          <w:rFonts w:eastAsiaTheme="minorHAnsi"/>
        </w:rPr>
        <w:t>hakediş</w:t>
      </w:r>
      <w:proofErr w:type="spellEnd"/>
      <w:r w:rsidR="004C41BF" w:rsidRPr="00ED70F4">
        <w:rPr>
          <w:rFonts w:eastAsiaTheme="minorHAnsi"/>
        </w:rPr>
        <w:t xml:space="preserve">, cari ay boyunca programa katılım sağlanan toplam saat veya gün esas alınarak düzenlenir. </w:t>
      </w:r>
      <w:proofErr w:type="spellStart"/>
      <w:r w:rsidR="004C41BF" w:rsidRPr="00ED70F4">
        <w:rPr>
          <w:rFonts w:eastAsiaTheme="minorHAnsi"/>
        </w:rPr>
        <w:t>Hakediş</w:t>
      </w:r>
      <w:proofErr w:type="spellEnd"/>
      <w:r w:rsidR="004C41BF" w:rsidRPr="00ED70F4">
        <w:rPr>
          <w:rFonts w:eastAsiaTheme="minorHAnsi"/>
        </w:rPr>
        <w:t xml:space="preserve"> belgelerine bordro eklenerek </w:t>
      </w:r>
      <w:r w:rsidR="006E5B5E">
        <w:rPr>
          <w:rFonts w:eastAsiaTheme="minorHAnsi"/>
        </w:rPr>
        <w:t>i</w:t>
      </w:r>
      <w:r w:rsidR="004C41BF" w:rsidRPr="00ED70F4">
        <w:rPr>
          <w:rFonts w:eastAsiaTheme="minorHAnsi"/>
        </w:rPr>
        <w:t xml:space="preserve">l </w:t>
      </w:r>
      <w:r w:rsidR="006E5B5E">
        <w:rPr>
          <w:rFonts w:eastAsiaTheme="minorHAnsi"/>
        </w:rPr>
        <w:t>m</w:t>
      </w:r>
      <w:r w:rsidR="004C41BF" w:rsidRPr="00ED70F4">
        <w:rPr>
          <w:rFonts w:eastAsiaTheme="minorHAnsi"/>
        </w:rPr>
        <w:t xml:space="preserve">üdürlüğüne teslim edilir. </w:t>
      </w:r>
    </w:p>
    <w:p w14:paraId="0EE7D45C" w14:textId="77777777" w:rsidR="004C41BF" w:rsidRPr="00ED70F4" w:rsidRDefault="005F35A8" w:rsidP="006E5B5E">
      <w:pPr>
        <w:pStyle w:val="GvdeMetniGirintisi2"/>
        <w:tabs>
          <w:tab w:val="left" w:pos="567"/>
        </w:tabs>
        <w:spacing w:line="288" w:lineRule="auto"/>
        <w:ind w:firstLine="0"/>
        <w:rPr>
          <w:rFonts w:eastAsiaTheme="minorHAnsi"/>
        </w:rPr>
      </w:pPr>
      <w:r w:rsidRPr="004D7D5A">
        <w:rPr>
          <w:rFonts w:eastAsiaTheme="minorHAnsi"/>
          <w:b/>
        </w:rPr>
        <w:t>10.10.</w:t>
      </w:r>
      <w:r>
        <w:rPr>
          <w:rFonts w:eastAsiaTheme="minorHAnsi"/>
          <w:b/>
        </w:rPr>
        <w:t xml:space="preserve"> </w:t>
      </w:r>
      <w:proofErr w:type="spellStart"/>
      <w:r w:rsidR="004C41BF" w:rsidRPr="00ED70F4">
        <w:rPr>
          <w:rFonts w:eastAsiaTheme="minorHAnsi"/>
        </w:rPr>
        <w:t>Ha</w:t>
      </w:r>
      <w:r w:rsidR="00EB2222">
        <w:rPr>
          <w:rFonts w:eastAsiaTheme="minorHAnsi"/>
        </w:rPr>
        <w:t>k</w:t>
      </w:r>
      <w:r w:rsidR="004C41BF" w:rsidRPr="00ED70F4">
        <w:rPr>
          <w:rFonts w:eastAsiaTheme="minorHAnsi"/>
        </w:rPr>
        <w:t>ediş</w:t>
      </w:r>
      <w:proofErr w:type="spellEnd"/>
      <w:r w:rsidR="004C41BF" w:rsidRPr="00ED70F4">
        <w:rPr>
          <w:rFonts w:eastAsiaTheme="minorHAnsi"/>
        </w:rPr>
        <w:t xml:space="preserve"> belgeleri ile birlikte her bir katılımcı için devamsızlık durumlarını gösteren Devamsızlık Formu da yüklenici tarafından idareye teslim edilir. Sözleşmede belirtilmesi durumunda, devam durumlarının yükleniciler tarafından sisteme girilmesi de mümkündür. Bu şekilde devam durumlarının, her ayı takip eden </w:t>
      </w:r>
      <w:r w:rsidR="009A5292" w:rsidRPr="00ED70F4">
        <w:rPr>
          <w:rFonts w:eastAsiaTheme="minorHAnsi"/>
        </w:rPr>
        <w:t>7</w:t>
      </w:r>
      <w:r w:rsidR="004C41BF" w:rsidRPr="00ED70F4">
        <w:rPr>
          <w:rFonts w:eastAsiaTheme="minorHAnsi"/>
        </w:rPr>
        <w:t xml:space="preserve"> </w:t>
      </w:r>
      <w:proofErr w:type="spellStart"/>
      <w:r w:rsidR="004C41BF" w:rsidRPr="00ED70F4">
        <w:rPr>
          <w:rFonts w:eastAsiaTheme="minorHAnsi"/>
        </w:rPr>
        <w:t>nci</w:t>
      </w:r>
      <w:proofErr w:type="spellEnd"/>
      <w:r w:rsidR="004C41BF" w:rsidRPr="00ED70F4">
        <w:rPr>
          <w:rFonts w:eastAsiaTheme="minorHAnsi"/>
        </w:rPr>
        <w:t xml:space="preserve"> günün sonuna kadar sisteme girilmesi hâlinde Devamsızlık Formunun idareye teslimi zorunlu değildir. Devamsızlık Formunda ya da devam durumlarının yüklenici tarafından sisteme girilmesi hâlinde ortaya çıkabilecek hatalarda sorumluluk yükleniciye aittir.</w:t>
      </w:r>
    </w:p>
    <w:p w14:paraId="6ECA9055" w14:textId="77777777" w:rsidR="004C41BF" w:rsidRPr="00ED70F4" w:rsidRDefault="005F35A8" w:rsidP="006E5B5E">
      <w:pPr>
        <w:pStyle w:val="GvdeMetniGirintisi2"/>
        <w:tabs>
          <w:tab w:val="left" w:pos="567"/>
        </w:tabs>
        <w:spacing w:line="288" w:lineRule="auto"/>
        <w:ind w:firstLine="0"/>
      </w:pPr>
      <w:r w:rsidRPr="004D7D5A">
        <w:rPr>
          <w:b/>
        </w:rPr>
        <w:t>10.11.</w:t>
      </w:r>
      <w:r>
        <w:t xml:space="preserve"> </w:t>
      </w:r>
      <w:r w:rsidR="004C41BF" w:rsidRPr="00ED70F4">
        <w:t>TYP sırasında iş sağlığı ve güvenliği açısından gerekli önlemleri almak, buna ilişkin tüm araç ve gereçleri bulundurmak ve iş kazası ve meslek hastalıklarında resmi kurumlara yapılması gerekli bildirimleri süresi içinde yapmak yüklenicilerin sorumluluğundadır. Yükleniciler iş kazası meydana gelmesi halinde resmî kurumlara yapılması gereken bildirimleri süresi içinde yapmakla ve durumu idareye bildirmekle yükümlüdür.</w:t>
      </w:r>
    </w:p>
    <w:p w14:paraId="6C0FEE95" w14:textId="77777777" w:rsidR="004768FB" w:rsidRPr="00ED70F4" w:rsidRDefault="005F35A8" w:rsidP="006E5B5E">
      <w:pPr>
        <w:pStyle w:val="GvdeMetniGirintisi2"/>
        <w:tabs>
          <w:tab w:val="left" w:pos="567"/>
        </w:tabs>
        <w:spacing w:line="288" w:lineRule="auto"/>
        <w:ind w:firstLine="0"/>
      </w:pPr>
      <w:r w:rsidRPr="004D7D5A">
        <w:rPr>
          <w:b/>
        </w:rPr>
        <w:t>10.12.</w:t>
      </w:r>
      <w:r>
        <w:t xml:space="preserve"> </w:t>
      </w:r>
      <w:r w:rsidR="004768FB" w:rsidRPr="00ED70F4">
        <w:t xml:space="preserve">Engellilerin </w:t>
      </w:r>
      <w:proofErr w:type="spellStart"/>
      <w:r w:rsidR="004768FB" w:rsidRPr="00ED70F4">
        <w:t>TYP’ye</w:t>
      </w:r>
      <w:proofErr w:type="spellEnd"/>
      <w:r w:rsidR="004768FB" w:rsidRPr="00ED70F4">
        <w:t xml:space="preserve"> katılımını sağlamak üzere TYP uygulama alanı ve bu alana ulaşılabilirliğinde kullanılan diğer kısımlarda gerekli önlemleri almak yüklenicinin sorumluluğundadır.</w:t>
      </w:r>
    </w:p>
    <w:p w14:paraId="3A40C4F0" w14:textId="2F2CEC1A" w:rsidR="004768FB" w:rsidRPr="00ED70F4" w:rsidRDefault="00F44FD6" w:rsidP="006E5B5E">
      <w:pPr>
        <w:pStyle w:val="GvdeMetniGirintisi2"/>
        <w:tabs>
          <w:tab w:val="left" w:pos="567"/>
        </w:tabs>
        <w:spacing w:line="288" w:lineRule="auto"/>
        <w:ind w:firstLine="0"/>
      </w:pPr>
      <w:r w:rsidRPr="004D7D5A">
        <w:rPr>
          <w:b/>
        </w:rPr>
        <w:t>10.13.</w:t>
      </w:r>
      <w:r>
        <w:t xml:space="preserve"> </w:t>
      </w:r>
      <w:r w:rsidR="004768FB" w:rsidRPr="00ED70F4">
        <w:t xml:space="preserve">Yönetmeliğin </w:t>
      </w:r>
      <w:r w:rsidR="006E5B5E">
        <w:t xml:space="preserve">8 </w:t>
      </w:r>
      <w:proofErr w:type="spellStart"/>
      <w:r w:rsidR="006E5B5E">
        <w:t>nci</w:t>
      </w:r>
      <w:proofErr w:type="spellEnd"/>
      <w:r w:rsidR="006E5B5E">
        <w:t xml:space="preserve"> maddesinde ve Genelgenin 9 uncu</w:t>
      </w:r>
      <w:r w:rsidR="004768FB" w:rsidRPr="00ED70F4">
        <w:t xml:space="preserve"> maddesinde sayılan katılım şartları ile diğer maddelerinde ve Genelge eklerinde yer alan şartlara ilişkin bilgi ve belge kontrolünden yüklenici sorumludur. Yüklenicinin bu sorumluluğunu yerine getirmemesinden dolayı oluşabilecek her türlü fazla veya yersiz ödeme yükleniciden </w:t>
      </w:r>
      <w:r w:rsidR="00727885">
        <w:t xml:space="preserve">ödeme tarihinden </w:t>
      </w:r>
      <w:r w:rsidR="004768FB" w:rsidRPr="00ED70F4">
        <w:t>itibaren hesaplanacak yasal faiz ile birlikte tahsil edilir.</w:t>
      </w:r>
    </w:p>
    <w:p w14:paraId="61CFF9EF" w14:textId="3F13C5F7" w:rsidR="004768FB" w:rsidRPr="00ED70F4" w:rsidRDefault="00F44FD6" w:rsidP="006E5B5E">
      <w:pPr>
        <w:pStyle w:val="GvdeMetniGirintisi2"/>
        <w:tabs>
          <w:tab w:val="left" w:pos="567"/>
        </w:tabs>
        <w:spacing w:line="288" w:lineRule="auto"/>
        <w:ind w:firstLine="0"/>
      </w:pPr>
      <w:r w:rsidRPr="004D7D5A">
        <w:rPr>
          <w:rFonts w:eastAsiaTheme="minorHAnsi"/>
          <w:b/>
        </w:rPr>
        <w:t>10.14.</w:t>
      </w:r>
      <w:r>
        <w:rPr>
          <w:rFonts w:eastAsiaTheme="minorHAnsi"/>
        </w:rPr>
        <w:t xml:space="preserve"> </w:t>
      </w:r>
      <w:r w:rsidR="004768FB" w:rsidRPr="00ED70F4">
        <w:rPr>
          <w:rFonts w:eastAsiaTheme="minorHAnsi"/>
        </w:rPr>
        <w:t xml:space="preserve">Düzenlenen </w:t>
      </w:r>
      <w:proofErr w:type="spellStart"/>
      <w:r w:rsidR="004768FB" w:rsidRPr="00ED70F4">
        <w:rPr>
          <w:rFonts w:eastAsiaTheme="minorHAnsi"/>
        </w:rPr>
        <w:t>TYP’lerde</w:t>
      </w:r>
      <w:proofErr w:type="spellEnd"/>
      <w:r w:rsidR="004768FB" w:rsidRPr="00ED70F4">
        <w:rPr>
          <w:rFonts w:eastAsiaTheme="minorHAnsi"/>
        </w:rPr>
        <w:t xml:space="preserve">, yüklenici kurumun katılımcılar için vergi ve sosyal güvenliğe ilişkin ödemeleri ilgili kurumlara yapmaması durumunda yükleniciye 15 gün süreli yazılı ihtarda bulunulur. </w:t>
      </w:r>
      <w:r w:rsidR="00A9316D" w:rsidRPr="00A9316D">
        <w:rPr>
          <w:rFonts w:eastAsiaTheme="minorHAnsi"/>
        </w:rPr>
        <w:t xml:space="preserve">Verilen süre içerisinde ilgili ödemelerin yapılmaması durumunda yüklenici kurum ile devam eden </w:t>
      </w:r>
      <w:r w:rsidR="00A9316D" w:rsidRPr="00A9316D">
        <w:rPr>
          <w:rFonts w:eastAsiaTheme="minorHAnsi"/>
        </w:rPr>
        <w:lastRenderedPageBreak/>
        <w:t xml:space="preserve">tüm </w:t>
      </w:r>
      <w:proofErr w:type="spellStart"/>
      <w:r w:rsidR="00A9316D" w:rsidRPr="00A9316D">
        <w:rPr>
          <w:rFonts w:eastAsiaTheme="minorHAnsi"/>
        </w:rPr>
        <w:t>TYP’ler</w:t>
      </w:r>
      <w:proofErr w:type="spellEnd"/>
      <w:r w:rsidR="00A9316D" w:rsidRPr="00A9316D">
        <w:rPr>
          <w:rFonts w:eastAsiaTheme="minorHAnsi"/>
        </w:rPr>
        <w:t xml:space="preserve"> sonlandırılır ve yüklenici ile yirmi dört ay süreyle program düzenlenmez. Yirmi dört aylık süre, 15 günlük ihtar süresinin bitiminden sonraki gün başlar.</w:t>
      </w:r>
    </w:p>
    <w:p w14:paraId="02B4425C" w14:textId="06B5D9FF" w:rsidR="004768FB" w:rsidRPr="004D7D5A" w:rsidRDefault="00F44FD6" w:rsidP="006E5B5E">
      <w:pPr>
        <w:pStyle w:val="GvdeMetniGirintisi2"/>
        <w:tabs>
          <w:tab w:val="left" w:pos="567"/>
        </w:tabs>
        <w:spacing w:line="288" w:lineRule="auto"/>
        <w:ind w:firstLine="0"/>
        <w:rPr>
          <w:rFonts w:eastAsiaTheme="minorHAnsi"/>
        </w:rPr>
      </w:pPr>
      <w:r w:rsidRPr="004D7D5A">
        <w:rPr>
          <w:rFonts w:eastAsiaTheme="minorHAnsi"/>
          <w:b/>
        </w:rPr>
        <w:t>10.15.</w:t>
      </w:r>
      <w:r>
        <w:rPr>
          <w:rFonts w:eastAsiaTheme="minorHAnsi"/>
        </w:rPr>
        <w:t xml:space="preserve"> </w:t>
      </w:r>
      <w:r w:rsidR="004768FB" w:rsidRPr="00ED70F4">
        <w:rPr>
          <w:rFonts w:eastAsiaTheme="minorHAnsi"/>
        </w:rPr>
        <w:t xml:space="preserve">Genelge ile eklerinde yer alan uyulmakla yükümlü olunan hususları taşımadığı/ihlal ettiği belirlenen katılımcıların tespit tarihinden itibaren TYP ile ilişiği kesilerek, Yönetmeliğin 17 </w:t>
      </w:r>
      <w:proofErr w:type="spellStart"/>
      <w:r w:rsidR="004768FB" w:rsidRPr="00ED70F4">
        <w:rPr>
          <w:rFonts w:eastAsiaTheme="minorHAnsi"/>
        </w:rPr>
        <w:t>nci</w:t>
      </w:r>
      <w:proofErr w:type="spellEnd"/>
      <w:r w:rsidR="004768FB" w:rsidRPr="00ED70F4">
        <w:rPr>
          <w:rFonts w:eastAsiaTheme="minorHAnsi"/>
        </w:rPr>
        <w:t xml:space="preserve"> maddesinin beşinci fıkrasına göre ilgili hakkında işlem yapılır. Yönetmeliğin 8 inci maddesinde ve Genelgenin ilgili maddelerinde ve eklerinde belirlenen tüm</w:t>
      </w:r>
      <w:r w:rsidR="00875A83">
        <w:rPr>
          <w:rFonts w:eastAsiaTheme="minorHAnsi"/>
        </w:rPr>
        <w:t xml:space="preserve"> katılım</w:t>
      </w:r>
      <w:r w:rsidR="004768FB" w:rsidRPr="00ED70F4">
        <w:rPr>
          <w:rFonts w:eastAsiaTheme="minorHAnsi"/>
        </w:rPr>
        <w:t xml:space="preserve"> şartlara ilişkin bilgi ve belge kontrolünden yüklenici sorumludur. </w:t>
      </w:r>
      <w:r w:rsidR="00693353">
        <w:rPr>
          <w:rFonts w:eastAsiaTheme="minorHAnsi"/>
        </w:rPr>
        <w:t>Genelgenin 11 inci</w:t>
      </w:r>
      <w:r w:rsidR="00875A83" w:rsidRPr="00875A83">
        <w:rPr>
          <w:rFonts w:eastAsiaTheme="minorHAnsi"/>
        </w:rPr>
        <w:t xml:space="preserve"> maddesinin </w:t>
      </w:r>
      <w:r w:rsidR="00693353">
        <w:rPr>
          <w:rFonts w:eastAsiaTheme="minorHAnsi"/>
        </w:rPr>
        <w:t xml:space="preserve">sekizinci </w:t>
      </w:r>
      <w:r w:rsidR="00875A83" w:rsidRPr="00875A83">
        <w:rPr>
          <w:rFonts w:eastAsiaTheme="minorHAnsi"/>
        </w:rPr>
        <w:t xml:space="preserve">fıkrasında belirtilen durumlar hariç olmak üzere </w:t>
      </w:r>
      <w:r w:rsidR="00875A83">
        <w:rPr>
          <w:rFonts w:eastAsiaTheme="minorHAnsi"/>
        </w:rPr>
        <w:t>y</w:t>
      </w:r>
      <w:r w:rsidR="004768FB" w:rsidRPr="00ED70F4">
        <w:rPr>
          <w:rFonts w:eastAsiaTheme="minorHAnsi"/>
        </w:rPr>
        <w:t>üklenicinin bu sorumluluğunu yerine getirmemesinden dolayı oluşabilecek her türlü</w:t>
      </w:r>
      <w:r w:rsidR="004768FB" w:rsidRPr="004D7D5A">
        <w:rPr>
          <w:rFonts w:eastAsiaTheme="minorHAnsi"/>
        </w:rPr>
        <w:t xml:space="preserve"> </w:t>
      </w:r>
      <w:r w:rsidR="004768FB" w:rsidRPr="00ED70F4">
        <w:rPr>
          <w:rFonts w:eastAsiaTheme="minorHAnsi"/>
        </w:rPr>
        <w:t xml:space="preserve">fazla veya yersiz ödeme yükleniciden </w:t>
      </w:r>
      <w:r w:rsidR="00727885">
        <w:rPr>
          <w:rFonts w:eastAsiaTheme="minorHAnsi"/>
        </w:rPr>
        <w:t xml:space="preserve">ödeme tarihinden </w:t>
      </w:r>
      <w:r w:rsidR="004768FB" w:rsidRPr="00ED70F4">
        <w:rPr>
          <w:rFonts w:eastAsiaTheme="minorHAnsi"/>
        </w:rPr>
        <w:t>itibaren hesaplanacak yasal faiz ile birlikte tahsil edilir.</w:t>
      </w:r>
    </w:p>
    <w:p w14:paraId="5862728D" w14:textId="77777777" w:rsidR="00FB67B9" w:rsidRPr="00ED70F4" w:rsidRDefault="00F44FD6" w:rsidP="006E5B5E">
      <w:pPr>
        <w:pStyle w:val="GvdeMetniGirintisi2"/>
        <w:tabs>
          <w:tab w:val="left" w:pos="567"/>
        </w:tabs>
        <w:spacing w:line="288" w:lineRule="auto"/>
        <w:ind w:firstLine="0"/>
        <w:rPr>
          <w:rFonts w:eastAsiaTheme="minorHAnsi"/>
        </w:rPr>
      </w:pPr>
      <w:r w:rsidRPr="004D7D5A">
        <w:rPr>
          <w:rFonts w:eastAsiaTheme="minorHAnsi"/>
          <w:b/>
        </w:rPr>
        <w:t>10.16.</w:t>
      </w:r>
      <w:r>
        <w:rPr>
          <w:rFonts w:eastAsiaTheme="minorHAnsi"/>
        </w:rPr>
        <w:t xml:space="preserve"> </w:t>
      </w:r>
      <w:r w:rsidR="0094651B" w:rsidRPr="00ED70F4">
        <w:rPr>
          <w:rFonts w:eastAsiaTheme="minorHAnsi"/>
        </w:rPr>
        <w:t>Yüklenici, idare tarafından kendisine iletilen kişisel veriler hakkında 24</w:t>
      </w:r>
      <w:r w:rsidR="00FB67B9" w:rsidRPr="00ED70F4">
        <w:rPr>
          <w:rFonts w:eastAsiaTheme="minorHAnsi"/>
        </w:rPr>
        <w:t xml:space="preserve">/03/2016 tarih </w:t>
      </w:r>
      <w:r w:rsidR="0094651B" w:rsidRPr="00ED70F4">
        <w:rPr>
          <w:rFonts w:eastAsiaTheme="minorHAnsi"/>
        </w:rPr>
        <w:t xml:space="preserve">ve </w:t>
      </w:r>
      <w:r w:rsidR="00FB67B9" w:rsidRPr="00ED70F4">
        <w:rPr>
          <w:rFonts w:eastAsiaTheme="minorHAnsi"/>
        </w:rPr>
        <w:t xml:space="preserve">6698 sayılı </w:t>
      </w:r>
      <w:r w:rsidR="0094651B" w:rsidRPr="00ED70F4">
        <w:rPr>
          <w:rFonts w:eastAsiaTheme="minorHAnsi"/>
        </w:rPr>
        <w:t>Kişisel Verilerin Korunması Kanunu hükümlerine uymakla yükümlüdür. Ke</w:t>
      </w:r>
      <w:r w:rsidR="0097283A">
        <w:rPr>
          <w:rFonts w:eastAsiaTheme="minorHAnsi"/>
        </w:rPr>
        <w:t>n</w:t>
      </w:r>
      <w:r w:rsidR="0094651B" w:rsidRPr="00ED70F4">
        <w:rPr>
          <w:rFonts w:eastAsiaTheme="minorHAnsi"/>
        </w:rPr>
        <w:t>disine iletilen kişisel verileri bu kapsamda amacı dışında kullanamaz</w:t>
      </w:r>
      <w:r w:rsidR="004143C3">
        <w:rPr>
          <w:rFonts w:eastAsiaTheme="minorHAnsi"/>
        </w:rPr>
        <w:t>,</w:t>
      </w:r>
      <w:r w:rsidR="0094651B" w:rsidRPr="00ED70F4">
        <w:rPr>
          <w:rFonts w:eastAsiaTheme="minorHAnsi"/>
        </w:rPr>
        <w:t xml:space="preserve"> üçüncü kişilerle paylaşamaz. </w:t>
      </w:r>
    </w:p>
    <w:p w14:paraId="53D16EBB" w14:textId="77777777" w:rsidR="004768FB" w:rsidRPr="004D7D5A" w:rsidRDefault="004768FB" w:rsidP="006E5B5E">
      <w:pPr>
        <w:pStyle w:val="Balk3"/>
        <w:keepLines w:val="0"/>
        <w:numPr>
          <w:ilvl w:val="0"/>
          <w:numId w:val="21"/>
        </w:numPr>
        <w:tabs>
          <w:tab w:val="left" w:pos="1134"/>
        </w:tabs>
        <w:spacing w:before="0" w:line="288" w:lineRule="auto"/>
        <w:ind w:left="1134" w:hanging="1134"/>
        <w:rPr>
          <w:rFonts w:ascii="Times New Roman" w:hAnsi="Times New Roman" w:cs="Times New Roman"/>
          <w:b/>
          <w:color w:val="auto"/>
        </w:rPr>
      </w:pPr>
      <w:bookmarkStart w:id="14" w:name="_Toc353959834"/>
      <w:r w:rsidRPr="004D7D5A">
        <w:rPr>
          <w:rFonts w:ascii="Times New Roman" w:hAnsi="Times New Roman" w:cs="Times New Roman"/>
          <w:b/>
          <w:color w:val="auto"/>
        </w:rPr>
        <w:t>Katılımcılara ilişkin hükümler</w:t>
      </w:r>
      <w:bookmarkEnd w:id="14"/>
      <w:r w:rsidRPr="004D7D5A">
        <w:rPr>
          <w:rFonts w:ascii="Times New Roman" w:hAnsi="Times New Roman" w:cs="Times New Roman"/>
          <w:b/>
          <w:color w:val="auto"/>
        </w:rPr>
        <w:t xml:space="preserve"> </w:t>
      </w:r>
    </w:p>
    <w:p w14:paraId="2491CECE" w14:textId="77777777" w:rsidR="004768FB" w:rsidRPr="00ED70F4" w:rsidRDefault="00F44FD6" w:rsidP="006E5B5E">
      <w:pPr>
        <w:pStyle w:val="GvdeMetniGirintisi2"/>
        <w:tabs>
          <w:tab w:val="left" w:pos="567"/>
        </w:tabs>
        <w:spacing w:line="288" w:lineRule="auto"/>
        <w:ind w:firstLine="0"/>
      </w:pPr>
      <w:r w:rsidRPr="004D7D5A">
        <w:rPr>
          <w:b/>
        </w:rPr>
        <w:t>11.1.</w:t>
      </w:r>
      <w:r>
        <w:t xml:space="preserve"> </w:t>
      </w:r>
      <w:r w:rsidR="004768FB" w:rsidRPr="00ED70F4">
        <w:t xml:space="preserve">Katılımcı taahhütnamesini imzalamayan katılımcı, </w:t>
      </w:r>
      <w:proofErr w:type="spellStart"/>
      <w:r w:rsidR="004768FB" w:rsidRPr="00ED70F4">
        <w:t>TYP’ye</w:t>
      </w:r>
      <w:proofErr w:type="spellEnd"/>
      <w:r w:rsidR="004768FB" w:rsidRPr="00ED70F4">
        <w:t xml:space="preserve"> </w:t>
      </w:r>
      <w:r w:rsidR="00123DB4" w:rsidRPr="00ED70F4">
        <w:t>dâhil</w:t>
      </w:r>
      <w:r w:rsidR="004768FB" w:rsidRPr="00ED70F4">
        <w:t xml:space="preserve"> edilemez.</w:t>
      </w:r>
    </w:p>
    <w:p w14:paraId="08B78AA2" w14:textId="77777777" w:rsidR="004768FB" w:rsidRPr="00ED70F4" w:rsidRDefault="00F44FD6" w:rsidP="006E5B5E">
      <w:pPr>
        <w:pStyle w:val="GvdeMetniGirintisi2"/>
        <w:tabs>
          <w:tab w:val="left" w:pos="567"/>
        </w:tabs>
        <w:spacing w:line="288" w:lineRule="auto"/>
        <w:ind w:firstLine="0"/>
      </w:pPr>
      <w:r w:rsidRPr="004D7D5A">
        <w:rPr>
          <w:b/>
        </w:rPr>
        <w:t>11.2.</w:t>
      </w:r>
      <w:r>
        <w:t xml:space="preserve"> </w:t>
      </w:r>
      <w:r w:rsidR="004768FB" w:rsidRPr="00ED70F4">
        <w:t xml:space="preserve">Bir katılımcı, </w:t>
      </w:r>
      <w:proofErr w:type="spellStart"/>
      <w:r w:rsidR="004768FB" w:rsidRPr="00ED70F4">
        <w:t>TYP’lerden</w:t>
      </w:r>
      <w:proofErr w:type="spellEnd"/>
      <w:r w:rsidR="004768FB" w:rsidRPr="00ED70F4">
        <w:t xml:space="preserve"> en fazla dokuz ay yararlanabilir. Dokuz ay yararlanmaya ilişkin takip yükümlülüğü yükleniciye ait olup; söz konusu kuralın ihlali sonucu katılımcıya yapılacak fazla ödemeler</w:t>
      </w:r>
      <w:r w:rsidR="00727885">
        <w:t>,</w:t>
      </w:r>
      <w:r w:rsidR="004768FB" w:rsidRPr="00ED70F4">
        <w:t xml:space="preserve"> </w:t>
      </w:r>
      <w:r w:rsidR="00727885">
        <w:t xml:space="preserve">yükleniciye yapılan ödeme tarihinden </w:t>
      </w:r>
      <w:r w:rsidR="004768FB" w:rsidRPr="00ED70F4">
        <w:t>itibaren hesaplanacak yasal faiz</w:t>
      </w:r>
      <w:r w:rsidR="00727885">
        <w:t xml:space="preserve"> ile </w:t>
      </w:r>
      <w:r w:rsidR="004768FB" w:rsidRPr="00ED70F4">
        <w:t>birlikte yükleniciden tahsil edilir.</w:t>
      </w:r>
    </w:p>
    <w:p w14:paraId="044E1B82" w14:textId="77777777" w:rsidR="00F44FD6" w:rsidRPr="00ED70F4" w:rsidRDefault="00F44FD6" w:rsidP="006E5B5E">
      <w:pPr>
        <w:pStyle w:val="GvdeMetniGirintisi2"/>
        <w:tabs>
          <w:tab w:val="left" w:pos="567"/>
        </w:tabs>
        <w:spacing w:line="288" w:lineRule="auto"/>
        <w:ind w:firstLine="0"/>
      </w:pPr>
      <w:r w:rsidRPr="004D7D5A">
        <w:rPr>
          <w:b/>
        </w:rPr>
        <w:t>11.3.</w:t>
      </w:r>
      <w:r>
        <w:t xml:space="preserve"> </w:t>
      </w:r>
      <w:r w:rsidR="004768FB" w:rsidRPr="00ED70F4">
        <w:t xml:space="preserve">Katılımcıların </w:t>
      </w:r>
      <w:proofErr w:type="spellStart"/>
      <w:r w:rsidR="004768FB" w:rsidRPr="00ED70F4">
        <w:t>TYP’nin</w:t>
      </w:r>
      <w:proofErr w:type="spellEnd"/>
      <w:r w:rsidR="004768FB" w:rsidRPr="00ED70F4">
        <w:t xml:space="preserve"> uygulanacağı yere en yakın bölgeden seçilmesi esastır. Seçimden önce TYP ilanında belirtilen koşulları taşımayan ya da </w:t>
      </w:r>
      <w:proofErr w:type="spellStart"/>
      <w:r w:rsidR="004768FB" w:rsidRPr="00ED70F4">
        <w:t>TYP’nin</w:t>
      </w:r>
      <w:proofErr w:type="spellEnd"/>
      <w:r w:rsidR="004768FB" w:rsidRPr="00ED70F4">
        <w:t xml:space="preserve"> aksamasına ve başarısız olmasına sebep olabilecek olan başvurular geçersiz sayılacaktır.</w:t>
      </w:r>
    </w:p>
    <w:p w14:paraId="4381F59C" w14:textId="4E8CCC7A" w:rsidR="00165BD5" w:rsidRPr="00ED70F4" w:rsidRDefault="00F44FD6" w:rsidP="006E5B5E">
      <w:pPr>
        <w:pStyle w:val="GvdeMetniGirintisi2"/>
        <w:tabs>
          <w:tab w:val="left" w:pos="567"/>
        </w:tabs>
        <w:spacing w:line="288" w:lineRule="auto"/>
        <w:ind w:firstLine="0"/>
      </w:pPr>
      <w:r w:rsidRPr="004D7D5A">
        <w:rPr>
          <w:b/>
        </w:rPr>
        <w:t>11.4.</w:t>
      </w:r>
      <w:r>
        <w:t xml:space="preserve"> </w:t>
      </w:r>
      <w:r w:rsidR="004768FB" w:rsidRPr="00ED70F4">
        <w:t xml:space="preserve">TYP devam ederken ya da başladığında katılımcı sayısında meydana </w:t>
      </w:r>
      <w:r w:rsidR="00165BD5" w:rsidRPr="00ED70F4">
        <w:t xml:space="preserve">gelen azalmalar yedeklerden </w:t>
      </w:r>
      <w:r w:rsidR="004768FB" w:rsidRPr="00ED70F4">
        <w:t>karşılanır.</w:t>
      </w:r>
      <w:r w:rsidR="00165BD5" w:rsidRPr="00ED70F4">
        <w:t xml:space="preserve"> Yedek katılımcılar içinden de katılımcı sayısının tamamlanamaması hali</w:t>
      </w:r>
      <w:r w:rsidR="00693353">
        <w:t>nde Kurum’a kayıtlı olanlardan il m</w:t>
      </w:r>
      <w:r w:rsidR="00165BD5" w:rsidRPr="00ED70F4">
        <w:t>üdürlüğünce uygun görülenler, ilana çıkılmadan liste yöntemi ile belirlenir.</w:t>
      </w:r>
    </w:p>
    <w:p w14:paraId="6BB84207" w14:textId="77777777" w:rsidR="00165BD5" w:rsidRPr="00ED70F4" w:rsidRDefault="00F44FD6" w:rsidP="006E5B5E">
      <w:pPr>
        <w:pStyle w:val="GvdeMetniGirintisi2"/>
        <w:tabs>
          <w:tab w:val="left" w:pos="567"/>
        </w:tabs>
        <w:spacing w:line="288" w:lineRule="auto"/>
        <w:ind w:firstLine="0"/>
      </w:pPr>
      <w:r w:rsidRPr="004D7D5A">
        <w:rPr>
          <w:b/>
        </w:rPr>
        <w:t>11.5.</w:t>
      </w:r>
      <w:r>
        <w:t xml:space="preserve"> </w:t>
      </w:r>
      <w:r w:rsidR="00165BD5" w:rsidRPr="00ED70F4">
        <w:t>Katılımcıların seçim işleminin yapılmasından sonra program başlamadan önce tüm nihai katılımcıların gerekli koşulları taşıyıp taşımadığı yüklenici tarafından tekrar kontrol edilecektir. Gerekli kontrol işlemleri tamamlanmadan program başlatılmayacaktır.</w:t>
      </w:r>
      <w:r w:rsidR="009A5292" w:rsidRPr="00ED70F4">
        <w:t xml:space="preserve"> Katılımcıların program süresince gerekli şartları taşıyıp taşımadığının kontrolünden de yüklenici sorumludur.</w:t>
      </w:r>
    </w:p>
    <w:p w14:paraId="16C9F703" w14:textId="77777777" w:rsidR="00165BD5" w:rsidRPr="00ED70F4" w:rsidRDefault="00F44FD6" w:rsidP="006E5B5E">
      <w:pPr>
        <w:pStyle w:val="GvdeMetniGirintisi2"/>
        <w:tabs>
          <w:tab w:val="left" w:pos="567"/>
        </w:tabs>
        <w:spacing w:line="288" w:lineRule="auto"/>
        <w:ind w:firstLine="0"/>
      </w:pPr>
      <w:r w:rsidRPr="004D7D5A">
        <w:rPr>
          <w:b/>
        </w:rPr>
        <w:t>11.6.</w:t>
      </w:r>
      <w:r>
        <w:t xml:space="preserve"> </w:t>
      </w:r>
      <w:proofErr w:type="spellStart"/>
      <w:r w:rsidR="00165BD5" w:rsidRPr="00ED70F4">
        <w:t>TYP’nin</w:t>
      </w:r>
      <w:proofErr w:type="spellEnd"/>
      <w:r w:rsidR="00165BD5" w:rsidRPr="00ED70F4">
        <w:t xml:space="preserve"> başlatılması aşamasında belirlenen sayıda katılımcı bulunamaması halinde ya da </w:t>
      </w:r>
      <w:proofErr w:type="spellStart"/>
      <w:r w:rsidR="00165BD5" w:rsidRPr="00ED70F4">
        <w:t>TYP’nin</w:t>
      </w:r>
      <w:proofErr w:type="spellEnd"/>
      <w:r w:rsidR="00165BD5" w:rsidRPr="00ED70F4">
        <w:t xml:space="preserve"> yürütülmesi sırasında yüklenicinin kusuru dışında katılımcı sayısında azalma olması halinde hizmetin gereği şekilde ifasına engel olmamak kaydıyla </w:t>
      </w:r>
      <w:proofErr w:type="spellStart"/>
      <w:r w:rsidR="00165BD5" w:rsidRPr="00ED70F4">
        <w:t>TYP’ye</w:t>
      </w:r>
      <w:proofErr w:type="spellEnd"/>
      <w:r w:rsidR="00165BD5" w:rsidRPr="00ED70F4">
        <w:t xml:space="preserve"> devam edilebilir. </w:t>
      </w:r>
    </w:p>
    <w:p w14:paraId="5D15FA4A" w14:textId="77777777" w:rsidR="00165BD5" w:rsidRPr="004D7D5A" w:rsidRDefault="00165BD5" w:rsidP="006E5B5E">
      <w:pPr>
        <w:pStyle w:val="Balk3"/>
        <w:keepLines w:val="0"/>
        <w:numPr>
          <w:ilvl w:val="0"/>
          <w:numId w:val="21"/>
        </w:numPr>
        <w:tabs>
          <w:tab w:val="left" w:pos="1134"/>
        </w:tabs>
        <w:spacing w:before="0" w:line="288" w:lineRule="auto"/>
        <w:ind w:left="1134" w:hanging="1134"/>
        <w:rPr>
          <w:rFonts w:ascii="Times New Roman" w:hAnsi="Times New Roman" w:cs="Times New Roman"/>
          <w:b/>
          <w:color w:val="auto"/>
        </w:rPr>
      </w:pPr>
      <w:bookmarkStart w:id="15" w:name="_Toc353959835"/>
      <w:r w:rsidRPr="004D7D5A">
        <w:rPr>
          <w:rFonts w:ascii="Times New Roman" w:hAnsi="Times New Roman" w:cs="Times New Roman"/>
          <w:b/>
          <w:color w:val="auto"/>
        </w:rPr>
        <w:t xml:space="preserve">Katılımcıların </w:t>
      </w:r>
      <w:proofErr w:type="spellStart"/>
      <w:r w:rsidRPr="004D7D5A">
        <w:rPr>
          <w:rFonts w:ascii="Times New Roman" w:hAnsi="Times New Roman" w:cs="Times New Roman"/>
          <w:b/>
          <w:color w:val="auto"/>
        </w:rPr>
        <w:t>TYP’ye</w:t>
      </w:r>
      <w:proofErr w:type="spellEnd"/>
      <w:r w:rsidRPr="004D7D5A">
        <w:rPr>
          <w:rFonts w:ascii="Times New Roman" w:hAnsi="Times New Roman" w:cs="Times New Roman"/>
          <w:b/>
          <w:color w:val="auto"/>
        </w:rPr>
        <w:t xml:space="preserve"> devam zorunluluğu ve izinleri</w:t>
      </w:r>
      <w:bookmarkEnd w:id="15"/>
    </w:p>
    <w:p w14:paraId="2F2FDEAC" w14:textId="77777777" w:rsidR="00165BD5" w:rsidRPr="00ED70F4" w:rsidRDefault="00F44FD6" w:rsidP="006E5B5E">
      <w:pPr>
        <w:pStyle w:val="GvdeMetniGirintisi2"/>
        <w:tabs>
          <w:tab w:val="left" w:pos="567"/>
        </w:tabs>
        <w:spacing w:line="288" w:lineRule="auto"/>
        <w:ind w:firstLine="0"/>
      </w:pPr>
      <w:r w:rsidRPr="004D7D5A">
        <w:rPr>
          <w:b/>
        </w:rPr>
        <w:t>12.1.</w:t>
      </w:r>
      <w:r>
        <w:t xml:space="preserve"> </w:t>
      </w:r>
      <w:r w:rsidR="00165BD5" w:rsidRPr="00ED70F4">
        <w:t xml:space="preserve">Katılımcıların </w:t>
      </w:r>
      <w:proofErr w:type="spellStart"/>
      <w:r w:rsidR="00165BD5" w:rsidRPr="00ED70F4">
        <w:t>TYP’ye</w:t>
      </w:r>
      <w:proofErr w:type="spellEnd"/>
      <w:r w:rsidR="00165BD5" w:rsidRPr="00ED70F4">
        <w:t xml:space="preserve"> devamı zorunludur. </w:t>
      </w:r>
    </w:p>
    <w:p w14:paraId="5A7E34A4" w14:textId="77777777" w:rsidR="00165BD5" w:rsidRPr="00ED70F4" w:rsidRDefault="00F44FD6" w:rsidP="006E5B5E">
      <w:pPr>
        <w:pStyle w:val="GvdeMetniGirintisi2"/>
        <w:tabs>
          <w:tab w:val="left" w:pos="567"/>
        </w:tabs>
        <w:spacing w:line="288" w:lineRule="auto"/>
        <w:ind w:firstLine="0"/>
      </w:pPr>
      <w:r w:rsidRPr="004D7D5A">
        <w:rPr>
          <w:b/>
        </w:rPr>
        <w:t>12.2.</w:t>
      </w:r>
      <w:r>
        <w:t xml:space="preserve"> </w:t>
      </w:r>
      <w:r w:rsidR="00165BD5" w:rsidRPr="00ED70F4">
        <w:t xml:space="preserve">Katılımcılar </w:t>
      </w:r>
      <w:proofErr w:type="spellStart"/>
      <w:r w:rsidR="00165BD5" w:rsidRPr="00ED70F4">
        <w:t>TYP’nin</w:t>
      </w:r>
      <w:proofErr w:type="spellEnd"/>
      <w:r w:rsidR="00165BD5" w:rsidRPr="00ED70F4">
        <w:t xml:space="preserve"> süresine bakılmaksızın yükleniciye ve Kuruma bilgi vermek ve Kurum ya da yükleniciden onay almak şartıyla beş güne kadar ücretsiz izin kullanabilir. Ücretsiz izin kullanılan dönemde katılımcıya herhangi bir ücret ödenmez ve SGK bildirimi de devamsızlıklar düşüldükten sonra kalan süre üzerinden yapılır.</w:t>
      </w:r>
      <w:r w:rsidR="00165BD5" w:rsidRPr="00ED70F4">
        <w:rPr>
          <w:b/>
          <w:i/>
          <w:color w:val="FF0000"/>
        </w:rPr>
        <w:t xml:space="preserve"> </w:t>
      </w:r>
    </w:p>
    <w:p w14:paraId="36B64E59" w14:textId="77777777" w:rsidR="00165BD5" w:rsidRPr="00ED70F4" w:rsidRDefault="00F44FD6" w:rsidP="006E5B5E">
      <w:pPr>
        <w:pStyle w:val="GvdeMetniGirintisi2"/>
        <w:tabs>
          <w:tab w:val="left" w:pos="567"/>
        </w:tabs>
        <w:spacing w:line="288" w:lineRule="auto"/>
        <w:ind w:firstLine="0"/>
      </w:pPr>
      <w:r w:rsidRPr="004D7D5A">
        <w:rPr>
          <w:b/>
        </w:rPr>
        <w:t>12.3.</w:t>
      </w:r>
      <w:r>
        <w:t xml:space="preserve"> </w:t>
      </w:r>
      <w:r w:rsidR="00165BD5" w:rsidRPr="00ED70F4">
        <w:t xml:space="preserve">Sağlık sorunları, evlenme, doğum ve birinci derece yakınlarının vefatı ve benzeri durumlar da beş günlük ücretsiz izin kapsamında değerlendirilir. </w:t>
      </w:r>
    </w:p>
    <w:p w14:paraId="0AE86CD9" w14:textId="77777777" w:rsidR="00165BD5" w:rsidRPr="00ED70F4" w:rsidRDefault="00F44FD6" w:rsidP="006E5B5E">
      <w:pPr>
        <w:pStyle w:val="GvdeMetniGirintisi2"/>
        <w:tabs>
          <w:tab w:val="left" w:pos="567"/>
        </w:tabs>
        <w:spacing w:line="288" w:lineRule="auto"/>
        <w:ind w:firstLine="0"/>
        <w:rPr>
          <w:color w:val="FF0000"/>
        </w:rPr>
      </w:pPr>
      <w:r w:rsidRPr="004D7D5A">
        <w:rPr>
          <w:b/>
        </w:rPr>
        <w:t>12.4.</w:t>
      </w:r>
      <w:r>
        <w:t xml:space="preserve"> </w:t>
      </w:r>
      <w:r w:rsidR="00165BD5" w:rsidRPr="00ED70F4">
        <w:t>İznin kullanımı için, izin dilekçesinin yükleniciye onaylatılması gerekmekte olup, dilekçede mazeret bildirilmesi zorunlu değildir.</w:t>
      </w:r>
      <w:r w:rsidR="00165BD5" w:rsidRPr="00ED70F4">
        <w:rPr>
          <w:color w:val="FF0000"/>
        </w:rPr>
        <w:t xml:space="preserve"> </w:t>
      </w:r>
    </w:p>
    <w:p w14:paraId="11A4835F" w14:textId="77777777" w:rsidR="00165BD5" w:rsidRPr="00ED70F4" w:rsidRDefault="00F44FD6" w:rsidP="006E5B5E">
      <w:pPr>
        <w:pStyle w:val="GvdeMetniGirintisi2"/>
        <w:tabs>
          <w:tab w:val="left" w:pos="567"/>
        </w:tabs>
        <w:spacing w:line="288" w:lineRule="auto"/>
        <w:ind w:firstLine="0"/>
      </w:pPr>
      <w:r w:rsidRPr="004D7D5A">
        <w:rPr>
          <w:b/>
        </w:rPr>
        <w:lastRenderedPageBreak/>
        <w:t>12.5.</w:t>
      </w:r>
      <w:r>
        <w:t xml:space="preserve"> </w:t>
      </w:r>
      <w:r w:rsidR="00165BD5" w:rsidRPr="00ED70F4">
        <w:t xml:space="preserve">Hafta tatili günleri de iş gününde olduğu gibi çalışılmış olarak değerlendirilir. Katılımcıların hafta tatili ya da resmi tatil günlerine denk gelen izinleri, toplam izin haklarından düşülmez. </w:t>
      </w:r>
    </w:p>
    <w:p w14:paraId="6F509260" w14:textId="26AFC8DA" w:rsidR="00FD2065" w:rsidRPr="00ED70F4" w:rsidRDefault="00F44FD6" w:rsidP="006E5B5E">
      <w:pPr>
        <w:pStyle w:val="GvdeMetniGirintisi2"/>
        <w:tabs>
          <w:tab w:val="left" w:pos="567"/>
        </w:tabs>
        <w:spacing w:line="288" w:lineRule="auto"/>
        <w:ind w:firstLine="0"/>
      </w:pPr>
      <w:r w:rsidRPr="004D7D5A">
        <w:rPr>
          <w:b/>
        </w:rPr>
        <w:t>12.6.</w:t>
      </w:r>
      <w:r>
        <w:t xml:space="preserve"> </w:t>
      </w:r>
      <w:r w:rsidR="00165BD5" w:rsidRPr="00ED70F4">
        <w:t xml:space="preserve">5510 sayılı Kanun’a göre iş kazası ve meslek hastalığı kapsamına giren sağlık sorunları hariç, herhangi bir nedenle </w:t>
      </w:r>
      <w:r w:rsidR="00875A83">
        <w:t>beş</w:t>
      </w:r>
      <w:r w:rsidR="00165BD5" w:rsidRPr="00ED70F4">
        <w:t xml:space="preserve"> günlük izin süresinin aşılması halinde, yüklenici tarafından katılımcının ilişiği kesilerek </w:t>
      </w:r>
      <w:r w:rsidR="00693353">
        <w:t>i</w:t>
      </w:r>
      <w:r w:rsidR="00165BD5" w:rsidRPr="00ED70F4">
        <w:t xml:space="preserve">l </w:t>
      </w:r>
      <w:r w:rsidR="00693353">
        <w:t>m</w:t>
      </w:r>
      <w:r w:rsidR="00165BD5" w:rsidRPr="00ED70F4">
        <w:t>üdürlüğüne bildirilir.</w:t>
      </w:r>
    </w:p>
    <w:p w14:paraId="010C55EE" w14:textId="77777777" w:rsidR="00FD2065" w:rsidRPr="00ED70F4" w:rsidRDefault="00F44FD6" w:rsidP="006E5B5E">
      <w:pPr>
        <w:pStyle w:val="GvdeMetniGirintisi2"/>
        <w:tabs>
          <w:tab w:val="left" w:pos="567"/>
        </w:tabs>
        <w:spacing w:line="288" w:lineRule="auto"/>
        <w:ind w:firstLine="0"/>
      </w:pPr>
      <w:r w:rsidRPr="004D7D5A">
        <w:rPr>
          <w:b/>
        </w:rPr>
        <w:t>12.7.</w:t>
      </w:r>
      <w:r>
        <w:t xml:space="preserve"> </w:t>
      </w:r>
      <w:r w:rsidR="00165BD5" w:rsidRPr="00ED70F4">
        <w:t xml:space="preserve">Katılımcıların yükleniciye ve idareye bilgi vermeden ve bunlardan onay almadan ya da belgeleye dayalı mücbir nedenleri olmadan </w:t>
      </w:r>
      <w:proofErr w:type="spellStart"/>
      <w:r w:rsidR="00165BD5" w:rsidRPr="00ED70F4">
        <w:t>TYP’ye</w:t>
      </w:r>
      <w:proofErr w:type="spellEnd"/>
      <w:r w:rsidR="00165BD5" w:rsidRPr="00ED70F4">
        <w:t xml:space="preserve"> devamsızlık hakları bulunmamaktadır. Bu şekildeki bir günlük devamsızlıkta dahi yüklenici tarafından katılımcının TYP ile ilişiği kesilerek idareye bildirilir</w:t>
      </w:r>
      <w:r w:rsidR="00FD2065" w:rsidRPr="00ED70F4">
        <w:rPr>
          <w:rFonts w:eastAsiaTheme="minorHAnsi"/>
        </w:rPr>
        <w:t xml:space="preserve"> </w:t>
      </w:r>
    </w:p>
    <w:p w14:paraId="5149320C" w14:textId="77777777" w:rsidR="00FD2065" w:rsidRPr="00ED70F4" w:rsidRDefault="00F44FD6" w:rsidP="006E5B5E">
      <w:pPr>
        <w:pStyle w:val="GvdeMetniGirintisi2"/>
        <w:tabs>
          <w:tab w:val="left" w:pos="567"/>
        </w:tabs>
        <w:spacing w:line="288" w:lineRule="auto"/>
        <w:ind w:firstLine="0"/>
      </w:pPr>
      <w:r w:rsidRPr="004D7D5A">
        <w:rPr>
          <w:b/>
        </w:rPr>
        <w:t>12.8.</w:t>
      </w:r>
      <w:r>
        <w:t xml:space="preserve"> </w:t>
      </w:r>
      <w:r w:rsidR="00FD2065" w:rsidRPr="00ED70F4">
        <w:t>Her katılımcıya devam ettikleri her gün için Devam Çizelgesini imzalatmak, muhafaza etmek ve ihtiyaç halinde yetkili kişi ve makamlara ibraz etmek yüklenicin sorumluluğundadır.</w:t>
      </w:r>
    </w:p>
    <w:p w14:paraId="0011E51C" w14:textId="77777777" w:rsidR="00DA2E00" w:rsidRPr="004D7D5A" w:rsidRDefault="00DA2E00" w:rsidP="006E5B5E">
      <w:pPr>
        <w:pStyle w:val="Balk3"/>
        <w:keepLines w:val="0"/>
        <w:numPr>
          <w:ilvl w:val="0"/>
          <w:numId w:val="21"/>
        </w:numPr>
        <w:tabs>
          <w:tab w:val="left" w:pos="1134"/>
        </w:tabs>
        <w:spacing w:before="0" w:line="288" w:lineRule="auto"/>
        <w:ind w:left="1134" w:hanging="1134"/>
        <w:rPr>
          <w:rFonts w:ascii="Times New Roman" w:hAnsi="Times New Roman" w:cs="Times New Roman"/>
          <w:b/>
          <w:color w:val="auto"/>
        </w:rPr>
      </w:pPr>
      <w:bookmarkStart w:id="16" w:name="_Toc353959836"/>
      <w:r w:rsidRPr="004D7D5A">
        <w:rPr>
          <w:rFonts w:ascii="Times New Roman" w:hAnsi="Times New Roman" w:cs="Times New Roman"/>
          <w:b/>
          <w:color w:val="auto"/>
        </w:rPr>
        <w:t>Katılımcılara yapılacak ödeme</w:t>
      </w:r>
      <w:bookmarkEnd w:id="16"/>
      <w:r w:rsidRPr="004D7D5A">
        <w:rPr>
          <w:rFonts w:ascii="Times New Roman" w:hAnsi="Times New Roman" w:cs="Times New Roman"/>
          <w:b/>
          <w:color w:val="auto"/>
        </w:rPr>
        <w:t xml:space="preserve"> </w:t>
      </w:r>
    </w:p>
    <w:p w14:paraId="498F0D95" w14:textId="77777777" w:rsidR="00DA2E00" w:rsidRPr="00ED70F4" w:rsidRDefault="00F44FD6" w:rsidP="006E5B5E">
      <w:pPr>
        <w:pStyle w:val="GvdeMetniGirintisi2"/>
        <w:tabs>
          <w:tab w:val="left" w:pos="567"/>
        </w:tabs>
        <w:spacing w:line="288" w:lineRule="auto"/>
        <w:ind w:firstLine="0"/>
      </w:pPr>
      <w:r w:rsidRPr="004D7D5A">
        <w:rPr>
          <w:b/>
        </w:rPr>
        <w:t>13.1.</w:t>
      </w:r>
      <w:r>
        <w:t xml:space="preserve"> </w:t>
      </w:r>
      <w:r w:rsidR="00DA2E00" w:rsidRPr="00ED70F4">
        <w:t xml:space="preserve">Her bir katılımcıya yapılacak ödeme, </w:t>
      </w:r>
      <w:r w:rsidR="00140416">
        <w:rPr>
          <w:rFonts w:eastAsiaTheme="minorHAnsi"/>
        </w:rPr>
        <w:t xml:space="preserve"> 22/05/2003 tarihli ve </w:t>
      </w:r>
      <w:r w:rsidR="00DA2E00" w:rsidRPr="00ED70F4">
        <w:t>4857 sayılı</w:t>
      </w:r>
      <w:r w:rsidR="00140416">
        <w:t xml:space="preserve"> İş</w:t>
      </w:r>
      <w:r w:rsidR="00DA2E00" w:rsidRPr="00ED70F4">
        <w:t xml:space="preserve"> Kanun</w:t>
      </w:r>
      <w:r w:rsidR="00140416">
        <w:t>u</w:t>
      </w:r>
      <w:r w:rsidR="00DA2E00" w:rsidRPr="00ED70F4">
        <w:t xml:space="preserve"> hükümleri çerçevesinde asgari ücret tespit komisyonu tarafından belirlenen günlük asgari ücret miktarının katılım sağlanan gün sayısı ile çarpımı sonucu bulunacak miktardan oluşur. Ödemeler, bir ay kesintisiz katılım sağlayanlar için otuz gün üzerinden yapılır. Katılım sağlanmayan gün bulunması halinde yapılacak ödeme, katılım sağlanmayan gün sayısının ilgili aydaki takvim gün sayısından düşülmesi sonucu bulunan gün sayısı üzerinden hesaplanır</w:t>
      </w:r>
      <w:r w:rsidR="00DA2E00" w:rsidRPr="00ED70F4">
        <w:rPr>
          <w:color w:val="000000" w:themeColor="text1"/>
        </w:rPr>
        <w:t xml:space="preserve">. </w:t>
      </w:r>
    </w:p>
    <w:p w14:paraId="1008DFA1" w14:textId="77777777" w:rsidR="00DA2E00" w:rsidRPr="00ED70F4" w:rsidRDefault="00F44FD6" w:rsidP="006E5B5E">
      <w:pPr>
        <w:pStyle w:val="GvdeMetniGirintisi2"/>
        <w:tabs>
          <w:tab w:val="left" w:pos="567"/>
        </w:tabs>
        <w:spacing w:line="288" w:lineRule="auto"/>
        <w:ind w:firstLine="0"/>
      </w:pPr>
      <w:r w:rsidRPr="004D7D5A">
        <w:rPr>
          <w:b/>
        </w:rPr>
        <w:t>13.2.</w:t>
      </w:r>
      <w:r>
        <w:t xml:space="preserve"> </w:t>
      </w:r>
      <w:r w:rsidR="00DA2E00" w:rsidRPr="00ED70F4">
        <w:t xml:space="preserve">Ay içinde geç başlayan veya ay sonundan önce biten </w:t>
      </w:r>
      <w:proofErr w:type="spellStart"/>
      <w:r w:rsidR="00DA2E00" w:rsidRPr="00ED70F4">
        <w:t>TYP’lerde</w:t>
      </w:r>
      <w:proofErr w:type="spellEnd"/>
      <w:r w:rsidR="00DA2E00" w:rsidRPr="00ED70F4">
        <w:t xml:space="preserve">, ya da devam eden bir </w:t>
      </w:r>
      <w:proofErr w:type="spellStart"/>
      <w:r w:rsidR="00DA2E00" w:rsidRPr="00ED70F4">
        <w:t>TYP’ye</w:t>
      </w:r>
      <w:proofErr w:type="spellEnd"/>
      <w:r w:rsidR="00DA2E00" w:rsidRPr="00ED70F4">
        <w:t xml:space="preserve"> geç katılan veya </w:t>
      </w:r>
      <w:proofErr w:type="spellStart"/>
      <w:r w:rsidR="00DA2E00" w:rsidRPr="00ED70F4">
        <w:t>TYP’den</w:t>
      </w:r>
      <w:proofErr w:type="spellEnd"/>
      <w:r w:rsidR="00DA2E00" w:rsidRPr="00ED70F4">
        <w:t xml:space="preserve"> erken ayrılan katılımcılar için ödeme gün sayısı, ayın takvim gün sayısına bakılarak parmak hesabı yapılmak suretiyle hesaplanır. Yapılacak ödemenin hesaplanmasında, hafta tatili günleri de dikkate alınır ve bugünlere ait ücret tam ödenir. </w:t>
      </w:r>
      <w:proofErr w:type="spellStart"/>
      <w:r w:rsidR="00DA2E00" w:rsidRPr="00ED70F4">
        <w:t>TYP’ye</w:t>
      </w:r>
      <w:proofErr w:type="spellEnd"/>
      <w:r w:rsidR="00DA2E00" w:rsidRPr="00ED70F4">
        <w:t xml:space="preserve"> katılmaya hak kazanan katılımcının programa başladığı ilk gün programdan çalışmadan ayrılması halinde, herhangi bir ödeme yapılmaz.</w:t>
      </w:r>
    </w:p>
    <w:p w14:paraId="3F77E414" w14:textId="77777777" w:rsidR="00FB67B9" w:rsidRPr="00ED70F4" w:rsidRDefault="00F44FD6" w:rsidP="006E5B5E">
      <w:pPr>
        <w:pStyle w:val="GvdeMetniGirintisi2"/>
        <w:tabs>
          <w:tab w:val="left" w:pos="567"/>
        </w:tabs>
        <w:spacing w:line="288" w:lineRule="auto"/>
        <w:ind w:firstLine="0"/>
      </w:pPr>
      <w:r w:rsidRPr="004D7D5A">
        <w:rPr>
          <w:rFonts w:eastAsiaTheme="minorHAnsi"/>
          <w:b/>
        </w:rPr>
        <w:t>13.3.</w:t>
      </w:r>
      <w:r>
        <w:rPr>
          <w:rFonts w:eastAsiaTheme="minorHAnsi"/>
        </w:rPr>
        <w:t xml:space="preserve"> </w:t>
      </w:r>
      <w:r w:rsidR="00FB67B9" w:rsidRPr="00ED70F4">
        <w:rPr>
          <w:rFonts w:eastAsiaTheme="minorHAnsi"/>
        </w:rPr>
        <w:t>Sağlık raporuna bağlı olarak devamsızlık yapan katılımcıya, SGK tarafından iş göremezlik ödeneğinin ödenip ödenmediğine bakılmaksızın, sağlık raporu alınan günler için ödeme yapılmaz.</w:t>
      </w:r>
    </w:p>
    <w:p w14:paraId="75759CC4" w14:textId="77777777" w:rsidR="00DA2E00" w:rsidRPr="00ED70F4" w:rsidRDefault="00F44FD6" w:rsidP="006E5B5E">
      <w:pPr>
        <w:pStyle w:val="GvdeMetniGirintisi2"/>
        <w:tabs>
          <w:tab w:val="left" w:pos="567"/>
        </w:tabs>
        <w:spacing w:line="288" w:lineRule="auto"/>
        <w:ind w:firstLine="0"/>
      </w:pPr>
      <w:r w:rsidRPr="004D7D5A">
        <w:rPr>
          <w:rFonts w:eastAsiaTheme="minorHAnsi"/>
          <w:b/>
        </w:rPr>
        <w:t>13.4.</w:t>
      </w:r>
      <w:r>
        <w:rPr>
          <w:rFonts w:eastAsiaTheme="minorHAnsi"/>
        </w:rPr>
        <w:t xml:space="preserve"> </w:t>
      </w:r>
      <w:r w:rsidR="00FB67B9" w:rsidRPr="00ED70F4">
        <w:rPr>
          <w:rFonts w:eastAsiaTheme="minorHAnsi"/>
        </w:rPr>
        <w:t>Vergi ve sosyal güvenlik prim giderleri katılımcıya yapılacak ödemeler üzerinden hesaplanarak bu gider kalemine ilave edilir. Bu nedenle vergi ve sosyal güvenlik prim oranları katılımcının hak ettiği aylık toplam ödeme miktarına uygulanarak hesaplanır.</w:t>
      </w:r>
    </w:p>
    <w:p w14:paraId="3C0C12AD" w14:textId="77777777" w:rsidR="00FB67B9" w:rsidRPr="00ED70F4" w:rsidRDefault="00F44FD6" w:rsidP="006E5B5E">
      <w:pPr>
        <w:pStyle w:val="GvdeMetniGirintisi2"/>
        <w:tabs>
          <w:tab w:val="left" w:pos="567"/>
        </w:tabs>
        <w:spacing w:line="288" w:lineRule="auto"/>
        <w:ind w:firstLine="0"/>
      </w:pPr>
      <w:r w:rsidRPr="004D7D5A">
        <w:rPr>
          <w:rFonts w:eastAsiaTheme="minorHAnsi"/>
          <w:b/>
        </w:rPr>
        <w:t>13.5.</w:t>
      </w:r>
      <w:r>
        <w:rPr>
          <w:rFonts w:eastAsiaTheme="minorHAnsi"/>
        </w:rPr>
        <w:t xml:space="preserve"> </w:t>
      </w:r>
      <w:r w:rsidR="00FB67B9" w:rsidRPr="00ED70F4">
        <w:rPr>
          <w:rFonts w:eastAsiaTheme="minorHAnsi"/>
        </w:rPr>
        <w:t>Vergi ve sosyal güvenlik primlerinin bildirimi ve ödenmesi süreçlerinde ortaya çıkabilecek her türlü gecikme cezası, gecikme zammı veya diğer idari para cezalarından yüklenici kurum sorumludur.</w:t>
      </w:r>
    </w:p>
    <w:p w14:paraId="363539E9" w14:textId="6DDCAD11" w:rsidR="00DA2E00" w:rsidRPr="004D7D5A" w:rsidRDefault="00C656B2" w:rsidP="006E5B5E">
      <w:pPr>
        <w:pStyle w:val="Balk3"/>
        <w:keepLines w:val="0"/>
        <w:numPr>
          <w:ilvl w:val="0"/>
          <w:numId w:val="21"/>
        </w:numPr>
        <w:tabs>
          <w:tab w:val="left" w:pos="1134"/>
        </w:tabs>
        <w:spacing w:before="0" w:line="288" w:lineRule="auto"/>
        <w:ind w:left="1134" w:hanging="1134"/>
        <w:rPr>
          <w:rFonts w:ascii="Times New Roman" w:hAnsi="Times New Roman" w:cs="Times New Roman"/>
          <w:b/>
          <w:color w:val="auto"/>
        </w:rPr>
      </w:pPr>
      <w:r w:rsidRPr="004D7D5A">
        <w:rPr>
          <w:rFonts w:ascii="Times New Roman" w:hAnsi="Times New Roman" w:cs="Times New Roman"/>
          <w:b/>
          <w:color w:val="auto"/>
        </w:rPr>
        <w:t xml:space="preserve">Ödemelerin </w:t>
      </w:r>
      <w:r w:rsidR="006F1C07">
        <w:rPr>
          <w:rFonts w:ascii="Times New Roman" w:hAnsi="Times New Roman" w:cs="Times New Roman"/>
          <w:b/>
          <w:color w:val="auto"/>
        </w:rPr>
        <w:t>y</w:t>
      </w:r>
      <w:r w:rsidRPr="004D7D5A">
        <w:rPr>
          <w:rFonts w:ascii="Times New Roman" w:hAnsi="Times New Roman" w:cs="Times New Roman"/>
          <w:b/>
          <w:color w:val="auto"/>
        </w:rPr>
        <w:t xml:space="preserve">üklenici </w:t>
      </w:r>
      <w:r w:rsidR="006F1C07">
        <w:rPr>
          <w:rFonts w:ascii="Times New Roman" w:hAnsi="Times New Roman" w:cs="Times New Roman"/>
          <w:b/>
          <w:color w:val="auto"/>
        </w:rPr>
        <w:t>k</w:t>
      </w:r>
      <w:r w:rsidRPr="004D7D5A">
        <w:rPr>
          <w:rFonts w:ascii="Times New Roman" w:hAnsi="Times New Roman" w:cs="Times New Roman"/>
          <w:b/>
          <w:color w:val="auto"/>
        </w:rPr>
        <w:t xml:space="preserve">urumlara </w:t>
      </w:r>
      <w:r w:rsidR="006F1C07">
        <w:rPr>
          <w:rFonts w:ascii="Times New Roman" w:hAnsi="Times New Roman" w:cs="Times New Roman"/>
          <w:b/>
          <w:color w:val="auto"/>
        </w:rPr>
        <w:t>a</w:t>
      </w:r>
      <w:r w:rsidRPr="004D7D5A">
        <w:rPr>
          <w:rFonts w:ascii="Times New Roman" w:hAnsi="Times New Roman" w:cs="Times New Roman"/>
          <w:b/>
          <w:color w:val="auto"/>
        </w:rPr>
        <w:t>ktarılması</w:t>
      </w:r>
    </w:p>
    <w:p w14:paraId="32FB68ED" w14:textId="77777777" w:rsidR="00DA2E00" w:rsidRPr="00ED70F4" w:rsidRDefault="00D75AC8" w:rsidP="006E5B5E">
      <w:pPr>
        <w:pStyle w:val="GvdeMetniGirintisi2"/>
        <w:tabs>
          <w:tab w:val="left" w:pos="567"/>
        </w:tabs>
        <w:spacing w:line="288" w:lineRule="auto"/>
        <w:ind w:firstLine="0"/>
      </w:pPr>
      <w:r w:rsidRPr="004D7D5A">
        <w:rPr>
          <w:b/>
        </w:rPr>
        <w:t>14.1.</w:t>
      </w:r>
      <w:r>
        <w:t xml:space="preserve"> </w:t>
      </w:r>
      <w:r w:rsidR="00DA2E00" w:rsidRPr="00ED70F4">
        <w:t xml:space="preserve">Ödemeler, aylık hak edişler doğrultusunda yükleniciler tarafından katılımcılar için yapılan ödemelere ilişkin belgelerin idareye ibrazı sonrasında bu belgelerin inceleme işlemlerinin </w:t>
      </w:r>
      <w:r w:rsidR="00C656B2" w:rsidRPr="00ED70F4">
        <w:t xml:space="preserve">en fazla 7 gün içerisinde tamamlanması sonucunda yüklenicilere toplu olarak yapılır. </w:t>
      </w:r>
    </w:p>
    <w:p w14:paraId="71F5184C" w14:textId="77777777" w:rsidR="00DA2E00" w:rsidRPr="00ED70F4" w:rsidRDefault="00D75AC8" w:rsidP="006E5B5E">
      <w:pPr>
        <w:pStyle w:val="GvdeMetniGirintisi2"/>
        <w:tabs>
          <w:tab w:val="left" w:pos="567"/>
        </w:tabs>
        <w:spacing w:line="288" w:lineRule="auto"/>
        <w:ind w:firstLine="0"/>
      </w:pPr>
      <w:r w:rsidRPr="004D7D5A">
        <w:rPr>
          <w:b/>
        </w:rPr>
        <w:t>14.2.</w:t>
      </w:r>
      <w:r>
        <w:t xml:space="preserve"> </w:t>
      </w:r>
      <w:r w:rsidR="00DA2E00" w:rsidRPr="00ED70F4">
        <w:t xml:space="preserve">Aylık hak ediş, cari ay boyunca programa katılım sağlanan toplam saat veya gün esas alınarak düzenlenir. Hak ediş belgelerine </w:t>
      </w:r>
      <w:r w:rsidR="00C656B2" w:rsidRPr="00ED70F4">
        <w:t>bordro</w:t>
      </w:r>
      <w:r w:rsidR="00DA2E00" w:rsidRPr="00ED70F4">
        <w:t xml:space="preserve"> eklenerek idareye teslim edilir. </w:t>
      </w:r>
      <w:proofErr w:type="spellStart"/>
      <w:r w:rsidR="00DA2E00" w:rsidRPr="00ED70F4">
        <w:t>TYP’lerde</w:t>
      </w:r>
      <w:proofErr w:type="spellEnd"/>
      <w:r w:rsidR="00DA2E00" w:rsidRPr="00ED70F4">
        <w:t xml:space="preserve"> hak edişler aylık hesaplanacak olup, dönem başı ayın ilk günü dönem sonu ise ayın son günüdür.</w:t>
      </w:r>
    </w:p>
    <w:p w14:paraId="62B21165" w14:textId="77777777" w:rsidR="00536EC1" w:rsidRPr="004D7D5A" w:rsidRDefault="00536EC1" w:rsidP="006E5B5E">
      <w:pPr>
        <w:pStyle w:val="Balk3"/>
        <w:keepLines w:val="0"/>
        <w:numPr>
          <w:ilvl w:val="0"/>
          <w:numId w:val="21"/>
        </w:numPr>
        <w:tabs>
          <w:tab w:val="left" w:pos="1134"/>
        </w:tabs>
        <w:spacing w:before="0" w:line="288" w:lineRule="auto"/>
        <w:ind w:left="1134" w:hanging="1134"/>
        <w:rPr>
          <w:rFonts w:ascii="Times New Roman" w:hAnsi="Times New Roman" w:cs="Times New Roman"/>
          <w:b/>
          <w:color w:val="auto"/>
        </w:rPr>
      </w:pPr>
      <w:bookmarkStart w:id="17" w:name="_Toc353959842"/>
      <w:r w:rsidRPr="004D7D5A">
        <w:rPr>
          <w:rFonts w:ascii="Times New Roman" w:hAnsi="Times New Roman" w:cs="Times New Roman"/>
          <w:b/>
          <w:color w:val="auto"/>
        </w:rPr>
        <w:t>Avans</w:t>
      </w:r>
      <w:bookmarkEnd w:id="17"/>
      <w:r w:rsidRPr="004D7D5A">
        <w:rPr>
          <w:rFonts w:ascii="Times New Roman" w:hAnsi="Times New Roman" w:cs="Times New Roman"/>
          <w:b/>
          <w:color w:val="auto"/>
        </w:rPr>
        <w:t xml:space="preserve"> </w:t>
      </w:r>
    </w:p>
    <w:p w14:paraId="64523E35" w14:textId="77777777" w:rsidR="00536EC1" w:rsidRPr="00ED70F4" w:rsidRDefault="00D75AC8" w:rsidP="006E5B5E">
      <w:pPr>
        <w:pStyle w:val="GvdeMetniGirintisi2"/>
        <w:tabs>
          <w:tab w:val="left" w:pos="567"/>
        </w:tabs>
        <w:spacing w:line="288" w:lineRule="auto"/>
        <w:ind w:firstLine="0"/>
      </w:pPr>
      <w:r w:rsidRPr="004D7D5A">
        <w:rPr>
          <w:b/>
        </w:rPr>
        <w:t>15.1.</w:t>
      </w:r>
      <w:r>
        <w:t xml:space="preserve"> </w:t>
      </w:r>
      <w:r w:rsidR="00536EC1" w:rsidRPr="00ED70F4">
        <w:t xml:space="preserve">Bu sözleşme konusu </w:t>
      </w:r>
      <w:proofErr w:type="spellStart"/>
      <w:r w:rsidR="00536EC1" w:rsidRPr="00ED70F4">
        <w:t>TYP’nin</w:t>
      </w:r>
      <w:proofErr w:type="spellEnd"/>
      <w:r w:rsidR="00536EC1" w:rsidRPr="00ED70F4">
        <w:t xml:space="preserve"> uygulanması için, idare tarafından yükleniciye avans verilmeyecektir. Sözleşme konusu işin yürütülmesi için yüklenici tarafından idareden avans talep edilemez. </w:t>
      </w:r>
    </w:p>
    <w:p w14:paraId="42297462" w14:textId="77777777" w:rsidR="00536EC1" w:rsidRPr="004D7D5A" w:rsidRDefault="00536EC1" w:rsidP="006E5B5E">
      <w:pPr>
        <w:pStyle w:val="Balk3"/>
        <w:keepLines w:val="0"/>
        <w:numPr>
          <w:ilvl w:val="0"/>
          <w:numId w:val="21"/>
        </w:numPr>
        <w:tabs>
          <w:tab w:val="left" w:pos="1134"/>
        </w:tabs>
        <w:spacing w:before="0" w:line="288" w:lineRule="auto"/>
        <w:ind w:left="1134" w:hanging="1134"/>
        <w:rPr>
          <w:rFonts w:ascii="Times New Roman" w:hAnsi="Times New Roman" w:cs="Times New Roman"/>
          <w:b/>
          <w:color w:val="auto"/>
        </w:rPr>
      </w:pPr>
      <w:r w:rsidRPr="004D7D5A">
        <w:rPr>
          <w:rFonts w:ascii="Times New Roman" w:hAnsi="Times New Roman" w:cs="Times New Roman"/>
          <w:b/>
          <w:color w:val="auto"/>
        </w:rPr>
        <w:lastRenderedPageBreak/>
        <w:t>Noter ücreti</w:t>
      </w:r>
    </w:p>
    <w:p w14:paraId="4B62BA7A" w14:textId="77777777" w:rsidR="00536EC1" w:rsidRPr="00ED70F4" w:rsidRDefault="00D75AC8" w:rsidP="006E5B5E">
      <w:pPr>
        <w:pStyle w:val="GvdeMetniGirintisi2"/>
        <w:tabs>
          <w:tab w:val="left" w:pos="567"/>
        </w:tabs>
        <w:spacing w:line="288" w:lineRule="auto"/>
        <w:ind w:firstLine="0"/>
      </w:pPr>
      <w:r w:rsidRPr="004D7D5A">
        <w:rPr>
          <w:b/>
        </w:rPr>
        <w:t>16.1.</w:t>
      </w:r>
      <w:r>
        <w:t xml:space="preserve"> </w:t>
      </w:r>
      <w:r w:rsidR="00536EC1" w:rsidRPr="00ED70F4">
        <w:t xml:space="preserve">Bu sözleşme konusu </w:t>
      </w:r>
      <w:proofErr w:type="spellStart"/>
      <w:r w:rsidR="00536EC1" w:rsidRPr="00ED70F4">
        <w:t>TYP’ye</w:t>
      </w:r>
      <w:proofErr w:type="spellEnd"/>
      <w:r w:rsidR="00536EC1" w:rsidRPr="00ED70F4">
        <w:t xml:space="preserve"> katılımcı seçimi için gerekli noter ücretleri ve bağlı giderler yüklenici tarafından karşılanacaktır. </w:t>
      </w:r>
    </w:p>
    <w:p w14:paraId="2598C339" w14:textId="77777777" w:rsidR="00536EC1" w:rsidRPr="004D7D5A" w:rsidRDefault="00536EC1" w:rsidP="006E5B5E">
      <w:pPr>
        <w:pStyle w:val="Balk3"/>
        <w:keepLines w:val="0"/>
        <w:numPr>
          <w:ilvl w:val="0"/>
          <w:numId w:val="21"/>
        </w:numPr>
        <w:tabs>
          <w:tab w:val="left" w:pos="1134"/>
        </w:tabs>
        <w:spacing w:before="0" w:line="288" w:lineRule="auto"/>
        <w:ind w:left="1134" w:hanging="1134"/>
        <w:rPr>
          <w:rFonts w:ascii="Times New Roman" w:hAnsi="Times New Roman" w:cs="Times New Roman"/>
          <w:b/>
          <w:color w:val="auto"/>
        </w:rPr>
      </w:pPr>
      <w:r w:rsidRPr="004D7D5A">
        <w:rPr>
          <w:rFonts w:ascii="Times New Roman" w:hAnsi="Times New Roman" w:cs="Times New Roman"/>
          <w:b/>
          <w:color w:val="auto"/>
        </w:rPr>
        <w:t xml:space="preserve">Kontrol ve denetim </w:t>
      </w:r>
    </w:p>
    <w:p w14:paraId="70862092" w14:textId="77777777" w:rsidR="00536EC1" w:rsidRPr="00ED70F4" w:rsidRDefault="00D75AC8" w:rsidP="006E5B5E">
      <w:pPr>
        <w:pStyle w:val="GvdeMetniGirintisi2"/>
        <w:tabs>
          <w:tab w:val="left" w:pos="567"/>
        </w:tabs>
        <w:spacing w:line="288" w:lineRule="auto"/>
        <w:ind w:firstLine="0"/>
      </w:pPr>
      <w:r w:rsidRPr="004D7D5A">
        <w:rPr>
          <w:b/>
        </w:rPr>
        <w:t>17.1</w:t>
      </w:r>
      <w:r>
        <w:t xml:space="preserve">. </w:t>
      </w:r>
      <w:r w:rsidR="00536EC1" w:rsidRPr="00ED70F4">
        <w:t xml:space="preserve">Kurumun genel denetim yetkisi ile 4 sayılı Cumhurbaşkanlığı Kararnamesinin 625 inci maddesinin altıncı fıkrası uyarınca oluşturulan Denetim Kurulunca denetim yetkisi saklı kalmak kaydıyla TYP denetiminden yüklenici sorumludur. </w:t>
      </w:r>
      <w:r w:rsidR="00536EC1" w:rsidRPr="00ED70F4">
        <w:rPr>
          <w:color w:val="000000"/>
        </w:rPr>
        <w:t xml:space="preserve">Bu nedenle denetim ve kontrol eksikliklerinden kaynaklanan fazla çalıştırma, çalıştırmama, eksik ya da fazla ödeme ya da </w:t>
      </w:r>
      <w:proofErr w:type="spellStart"/>
      <w:r w:rsidR="00536EC1" w:rsidRPr="00ED70F4">
        <w:rPr>
          <w:color w:val="000000"/>
        </w:rPr>
        <w:t>TYP’nin</w:t>
      </w:r>
      <w:proofErr w:type="spellEnd"/>
      <w:r w:rsidR="00536EC1" w:rsidRPr="00ED70F4">
        <w:rPr>
          <w:color w:val="000000"/>
        </w:rPr>
        <w:t xml:space="preserve"> gereği gibi uygulanmamasına ilişkin her türlü eksiklik ve aksaklıktan dolayı yüklenici sorumlu olacaktır. </w:t>
      </w:r>
    </w:p>
    <w:p w14:paraId="649C6A16" w14:textId="1EE8D37F" w:rsidR="00536EC1" w:rsidRPr="00ED70F4" w:rsidRDefault="00D75AC8" w:rsidP="006E5B5E">
      <w:pPr>
        <w:pStyle w:val="GvdeMetniGirintisi2"/>
        <w:tabs>
          <w:tab w:val="left" w:pos="567"/>
        </w:tabs>
        <w:spacing w:line="288" w:lineRule="auto"/>
        <w:ind w:firstLine="0"/>
      </w:pPr>
      <w:r w:rsidRPr="004D7D5A">
        <w:rPr>
          <w:b/>
          <w:color w:val="000000"/>
        </w:rPr>
        <w:t>17.2.</w:t>
      </w:r>
      <w:r>
        <w:rPr>
          <w:color w:val="000000"/>
        </w:rPr>
        <w:t xml:space="preserve"> </w:t>
      </w:r>
      <w:r w:rsidR="00536EC1" w:rsidRPr="00ED70F4">
        <w:rPr>
          <w:color w:val="000000"/>
        </w:rPr>
        <w:t xml:space="preserve">Kurumun genel denetim yetkisi ile </w:t>
      </w:r>
      <w:r w:rsidR="00536EC1" w:rsidRPr="00ED70F4">
        <w:t xml:space="preserve">4 sayılı Cumhurbaşkanlığı Kararnamesinin 625 inci maddesinin altıncı fıkrası uyarınca </w:t>
      </w:r>
      <w:r w:rsidR="00536EC1" w:rsidRPr="00ED70F4">
        <w:rPr>
          <w:color w:val="000000"/>
        </w:rPr>
        <w:t>oluşturulan Denetim Kurulunca yapılan denetim dışı</w:t>
      </w:r>
      <w:r w:rsidR="00C854B1">
        <w:rPr>
          <w:color w:val="000000"/>
        </w:rPr>
        <w:t>nda; Genel Müdürlük personeli, il m</w:t>
      </w:r>
      <w:r w:rsidR="00536EC1" w:rsidRPr="00ED70F4">
        <w:rPr>
          <w:color w:val="000000"/>
        </w:rPr>
        <w:t>ü</w:t>
      </w:r>
      <w:r w:rsidR="00C854B1">
        <w:rPr>
          <w:color w:val="000000"/>
        </w:rPr>
        <w:t>dürlüğü veya hizmet m</w:t>
      </w:r>
      <w:r w:rsidR="00536EC1" w:rsidRPr="00ED70F4">
        <w:rPr>
          <w:color w:val="000000"/>
        </w:rPr>
        <w:t>erkezindeki yönetici personel, denetim ve/veya ziyaret yapmak üzere görevlendirilebilir. Denetimlerin, etkinlik bakımından habersiz yapılması önem taşımaktadır. Ayrıca iş ve meslek danışmanlığı hizmetleri çerçevesinde de TYP ziyaretleri gerçekleştirilebilir.</w:t>
      </w:r>
    </w:p>
    <w:p w14:paraId="5F9EC14E" w14:textId="77777777" w:rsidR="00536EC1" w:rsidRPr="00ED70F4" w:rsidRDefault="00D75AC8" w:rsidP="006E5B5E">
      <w:pPr>
        <w:pStyle w:val="GvdeMetniGirintisi2"/>
        <w:tabs>
          <w:tab w:val="left" w:pos="567"/>
        </w:tabs>
        <w:spacing w:line="288" w:lineRule="auto"/>
        <w:ind w:firstLine="0"/>
      </w:pPr>
      <w:r w:rsidRPr="004D7D5A">
        <w:rPr>
          <w:b/>
        </w:rPr>
        <w:t>17.3.</w:t>
      </w:r>
      <w:r>
        <w:t xml:space="preserve"> </w:t>
      </w:r>
      <w:r w:rsidR="00536EC1" w:rsidRPr="00ED70F4">
        <w:t>Denetim Kurulunca yapılan denetimler ya da iş ve meslek danışmanlığı hizmetleri çerçevesinde gerçekleştirilecek ziyaretler sırasında yükleniciler gerekli kolaylığı sağlamakla yükümlüdür.</w:t>
      </w:r>
    </w:p>
    <w:p w14:paraId="686ABC14" w14:textId="0D373AFA" w:rsidR="00536EC1" w:rsidRPr="00ED70F4" w:rsidRDefault="00D75AC8" w:rsidP="006E5B5E">
      <w:pPr>
        <w:pStyle w:val="GvdeMetniGirintisi2"/>
        <w:tabs>
          <w:tab w:val="left" w:pos="567"/>
        </w:tabs>
        <w:spacing w:line="288" w:lineRule="auto"/>
        <w:ind w:firstLine="0"/>
      </w:pPr>
      <w:r w:rsidRPr="004D7D5A">
        <w:rPr>
          <w:b/>
        </w:rPr>
        <w:t>17.4.</w:t>
      </w:r>
      <w:r>
        <w:t xml:space="preserve"> </w:t>
      </w:r>
      <w:r w:rsidR="00536EC1" w:rsidRPr="00ED70F4">
        <w:t xml:space="preserve">4 sayılı Cumhurbaşkanlığı Kararnamesinin 625 inci maddesinin altıncı fıkrası uyarınca oluşturulan Denetim Kurulunca </w:t>
      </w:r>
      <w:r w:rsidR="00536EC1" w:rsidRPr="00ED70F4">
        <w:rPr>
          <w:color w:val="000000"/>
        </w:rPr>
        <w:t>oluşturulan Denetim Kurulu marifetiyle yapı</w:t>
      </w:r>
      <w:r w:rsidR="00C854B1">
        <w:rPr>
          <w:color w:val="000000"/>
        </w:rPr>
        <w:t>lacak denetimlerin planlanması il m</w:t>
      </w:r>
      <w:r w:rsidR="00536EC1" w:rsidRPr="00ED70F4">
        <w:rPr>
          <w:color w:val="000000"/>
        </w:rPr>
        <w:t>üdürlüğünce yapılacaktır. Denetim Kurulunca İl İstihdam ve Mesleki Eğitim Kurulları Çalışma Usul ve Esasları Hakkında Yönetmelik’in 13 üncü maddesinin 4 üncü fıkrasına istinaden her bir TYP, faaliyeti süresince en az bir kere denetlenir.</w:t>
      </w:r>
    </w:p>
    <w:p w14:paraId="61BE36F0" w14:textId="77777777" w:rsidR="00536EC1" w:rsidRPr="004D7D5A" w:rsidRDefault="00536EC1" w:rsidP="006E5B5E">
      <w:pPr>
        <w:pStyle w:val="Balk3"/>
        <w:keepLines w:val="0"/>
        <w:numPr>
          <w:ilvl w:val="0"/>
          <w:numId w:val="21"/>
        </w:numPr>
        <w:tabs>
          <w:tab w:val="left" w:pos="1134"/>
        </w:tabs>
        <w:spacing w:before="0" w:line="288" w:lineRule="auto"/>
        <w:ind w:left="1134" w:hanging="1134"/>
        <w:rPr>
          <w:rFonts w:ascii="Times New Roman" w:hAnsi="Times New Roman" w:cs="Times New Roman"/>
          <w:b/>
          <w:color w:val="auto"/>
        </w:rPr>
      </w:pPr>
      <w:bookmarkStart w:id="18" w:name="_Toc353959845"/>
      <w:r w:rsidRPr="004D7D5A">
        <w:rPr>
          <w:rFonts w:ascii="Times New Roman" w:hAnsi="Times New Roman" w:cs="Times New Roman"/>
          <w:b/>
          <w:color w:val="auto"/>
        </w:rPr>
        <w:t>Sözleşmenin feshi ve diğer yaptırımlar</w:t>
      </w:r>
      <w:bookmarkEnd w:id="18"/>
    </w:p>
    <w:p w14:paraId="594E6FB3" w14:textId="77777777" w:rsidR="00536EC1" w:rsidRPr="00ED70F4" w:rsidRDefault="00D75AC8" w:rsidP="00693353">
      <w:pPr>
        <w:pStyle w:val="GvdeMetniGirintisi2"/>
        <w:tabs>
          <w:tab w:val="left" w:pos="567"/>
        </w:tabs>
        <w:spacing w:line="288" w:lineRule="auto"/>
        <w:ind w:firstLine="0"/>
      </w:pPr>
      <w:r w:rsidRPr="004D7D5A">
        <w:rPr>
          <w:b/>
        </w:rPr>
        <w:t>18.1.</w:t>
      </w:r>
      <w:r>
        <w:t xml:space="preserve"> </w:t>
      </w:r>
      <w:r w:rsidR="00536EC1" w:rsidRPr="00ED70F4">
        <w:t xml:space="preserve">Yönetmelik kapsamındaki faaliyetlerde </w:t>
      </w:r>
      <w:r w:rsidR="002153D1">
        <w:t>iş birliği</w:t>
      </w:r>
      <w:r w:rsidR="00536EC1" w:rsidRPr="00ED70F4">
        <w:t xml:space="preserve"> yapılan ve yükümlülüğünü yerine getirmediği idare tarafından tespit edilen,</w:t>
      </w:r>
    </w:p>
    <w:p w14:paraId="3120100D" w14:textId="77777777" w:rsidR="00536EC1" w:rsidRPr="00ED70F4" w:rsidRDefault="00D75AC8" w:rsidP="00693353">
      <w:pPr>
        <w:pStyle w:val="GvdeMetniGirintisi2"/>
        <w:tabs>
          <w:tab w:val="left" w:pos="567"/>
        </w:tabs>
        <w:spacing w:line="288" w:lineRule="auto"/>
        <w:ind w:firstLine="0"/>
      </w:pPr>
      <w:r w:rsidRPr="004D7D5A">
        <w:rPr>
          <w:b/>
        </w:rPr>
        <w:t>18.2.</w:t>
      </w:r>
      <w:r>
        <w:t xml:space="preserve"> </w:t>
      </w:r>
      <w:r w:rsidR="00536EC1" w:rsidRPr="00ED70F4">
        <w:t xml:space="preserve">Yüklenicisi olduğu TYP kapsamında; hile, çıkar sağlama, </w:t>
      </w:r>
      <w:proofErr w:type="gramStart"/>
      <w:r w:rsidR="00536EC1" w:rsidRPr="00ED70F4">
        <w:t>irtikap</w:t>
      </w:r>
      <w:proofErr w:type="gramEnd"/>
      <w:r w:rsidR="00536EC1" w:rsidRPr="00ED70F4">
        <w:t xml:space="preserve">, rüşvet, sahte belge/teminat düzenlemek veya bunlara teşebbüs etmek gibi fiil ve davranışlarda bulunduğu tespit edilen, </w:t>
      </w:r>
    </w:p>
    <w:p w14:paraId="36149D63" w14:textId="77777777" w:rsidR="00536EC1" w:rsidRPr="00ED70F4" w:rsidRDefault="00D75AC8" w:rsidP="00693353">
      <w:pPr>
        <w:pStyle w:val="GvdeMetniGirintisi2"/>
        <w:tabs>
          <w:tab w:val="left" w:pos="567"/>
        </w:tabs>
        <w:spacing w:line="288" w:lineRule="auto"/>
        <w:ind w:firstLine="0"/>
      </w:pPr>
      <w:r w:rsidRPr="004D7D5A">
        <w:rPr>
          <w:b/>
        </w:rPr>
        <w:t>18.3.</w:t>
      </w:r>
      <w:r>
        <w:t xml:space="preserve"> </w:t>
      </w:r>
      <w:r w:rsidR="00536EC1" w:rsidRPr="00ED70F4">
        <w:t xml:space="preserve">Tanınırlık ve görünürlük kuralları da </w:t>
      </w:r>
      <w:proofErr w:type="gramStart"/>
      <w:r w:rsidR="00536EC1" w:rsidRPr="00ED70F4">
        <w:t>dahil</w:t>
      </w:r>
      <w:proofErr w:type="gramEnd"/>
      <w:r w:rsidR="00536EC1" w:rsidRPr="00ED70F4">
        <w:t xml:space="preserve"> olmak üzere, TYP kapsamındaki yükümlülüklerini yerine getirmeyen ve idare tarafından verilen 15 gün süreli ihtara rağmen zamanında gerekli düzeltmeleri yapmayan,</w:t>
      </w:r>
    </w:p>
    <w:p w14:paraId="4FE6B090" w14:textId="77777777" w:rsidR="00536EC1" w:rsidRPr="00ED70F4" w:rsidRDefault="00D75AC8" w:rsidP="00693353">
      <w:pPr>
        <w:pStyle w:val="GvdeMetniGirintisi2"/>
        <w:tabs>
          <w:tab w:val="left" w:pos="567"/>
        </w:tabs>
        <w:spacing w:line="288" w:lineRule="auto"/>
        <w:ind w:firstLine="0"/>
      </w:pPr>
      <w:r w:rsidRPr="004D7D5A">
        <w:rPr>
          <w:b/>
        </w:rPr>
        <w:t>18.4.</w:t>
      </w:r>
      <w:r>
        <w:t xml:space="preserve"> </w:t>
      </w:r>
      <w:r w:rsidR="00536EC1" w:rsidRPr="00ED70F4">
        <w:t>İhtilafların yargıya intikal etmesi durumunda yargı kararı aleyhine sonuçlanan,</w:t>
      </w:r>
    </w:p>
    <w:p w14:paraId="601056BB" w14:textId="77777777" w:rsidR="003E0814" w:rsidRPr="00ED70F4" w:rsidRDefault="00D75AC8" w:rsidP="00693353">
      <w:pPr>
        <w:pStyle w:val="GvdeMetniGirintisi2"/>
        <w:tabs>
          <w:tab w:val="left" w:pos="567"/>
        </w:tabs>
        <w:spacing w:line="288" w:lineRule="auto"/>
        <w:ind w:firstLine="0"/>
      </w:pPr>
      <w:r w:rsidRPr="004D7D5A">
        <w:rPr>
          <w:b/>
        </w:rPr>
        <w:t>18.5.</w:t>
      </w:r>
      <w:r>
        <w:t xml:space="preserve"> </w:t>
      </w:r>
      <w:r w:rsidR="003E0814" w:rsidRPr="00ED70F4">
        <w:t>Kurum tarafından katılımcılar adına gönderilen ödemeleri, gönderildiği tarihi takip eden 3 iş günü içerisinde katılımcılara ödemeyen</w:t>
      </w:r>
    </w:p>
    <w:p w14:paraId="6DDC3CA4" w14:textId="77777777" w:rsidR="00741EB3" w:rsidRPr="00ED70F4" w:rsidRDefault="00D75AC8" w:rsidP="00693353">
      <w:pPr>
        <w:pStyle w:val="GvdeMetniGirintisi2"/>
        <w:tabs>
          <w:tab w:val="left" w:pos="567"/>
        </w:tabs>
        <w:spacing w:line="288" w:lineRule="auto"/>
        <w:ind w:firstLine="0"/>
      </w:pPr>
      <w:r w:rsidRPr="004D7D5A">
        <w:rPr>
          <w:b/>
        </w:rPr>
        <w:t>18.6.</w:t>
      </w:r>
      <w:r>
        <w:t xml:space="preserve"> </w:t>
      </w:r>
      <w:r w:rsidR="00536EC1" w:rsidRPr="00ED70F4">
        <w:t xml:space="preserve">Sözleşme imzaladığı halde mazeretsiz bir şekilde süresi içinde hizmetleri başlatmayan </w:t>
      </w:r>
      <w:r w:rsidR="002377F4" w:rsidRPr="00ED70F4">
        <w:t xml:space="preserve">Yüklenici ile devam eden tüm </w:t>
      </w:r>
      <w:proofErr w:type="spellStart"/>
      <w:r w:rsidR="002377F4" w:rsidRPr="00ED70F4">
        <w:t>TYP’ler</w:t>
      </w:r>
      <w:proofErr w:type="spellEnd"/>
      <w:r w:rsidR="002377F4" w:rsidRPr="00ED70F4">
        <w:t xml:space="preserve"> idare tarafından iptal edilecektir. Ayrıca yirmi dört ay geçmeden yüklenicinin yeni teklifleri değerlendirmeye alınmayacaktır. </w:t>
      </w:r>
    </w:p>
    <w:p w14:paraId="350F5152" w14:textId="7092A42C" w:rsidR="002377F4" w:rsidRPr="00ED70F4" w:rsidRDefault="00D75AC8" w:rsidP="00693353">
      <w:pPr>
        <w:pStyle w:val="GvdeMetniGirintisi2"/>
        <w:tabs>
          <w:tab w:val="left" w:pos="567"/>
        </w:tabs>
        <w:spacing w:line="288" w:lineRule="auto"/>
        <w:ind w:firstLine="0"/>
      </w:pPr>
      <w:r w:rsidRPr="004D7D5A">
        <w:rPr>
          <w:b/>
        </w:rPr>
        <w:t>18.7.</w:t>
      </w:r>
      <w:r>
        <w:t xml:space="preserve"> </w:t>
      </w:r>
      <w:r w:rsidR="002377F4" w:rsidRPr="00ED70F4">
        <w:t xml:space="preserve">Düzenlenen </w:t>
      </w:r>
      <w:proofErr w:type="spellStart"/>
      <w:r w:rsidR="002377F4" w:rsidRPr="00ED70F4">
        <w:t>TYP’lerde</w:t>
      </w:r>
      <w:proofErr w:type="spellEnd"/>
      <w:r w:rsidR="002377F4" w:rsidRPr="00ED70F4">
        <w:t xml:space="preserve">, yüklenici kurumun katılımcılar için vergi ve sosyal güvenliğe ilişkin </w:t>
      </w:r>
      <w:r w:rsidR="002377F4" w:rsidRPr="00A9316D">
        <w:t xml:space="preserve">ödemeleri ilgili kurumlara yapmaması durumunda yükleniciye 15 gün süreli yazılı ihtarda bulunulur. </w:t>
      </w:r>
      <w:r w:rsidR="00A9316D" w:rsidRPr="00A9316D">
        <w:t xml:space="preserve">Verilen süre içerisinde ilgili ödemelerin yapılmaması durumunda yüklenici kurum ile devam eden tüm </w:t>
      </w:r>
      <w:proofErr w:type="spellStart"/>
      <w:r w:rsidR="00A9316D" w:rsidRPr="00A9316D">
        <w:t>TYP’ler</w:t>
      </w:r>
      <w:proofErr w:type="spellEnd"/>
      <w:r w:rsidR="00A9316D" w:rsidRPr="00A9316D">
        <w:t xml:space="preserve"> sonlandırılır ve yüklenici ile yirmi dört ay süreyle program düzenlenmez. Yirmi dört aylık süre, 15 günlük ihtar süresinin bitiminden sonraki gün başlar.</w:t>
      </w:r>
    </w:p>
    <w:p w14:paraId="27AF8671" w14:textId="1D0ADA87" w:rsidR="002377F4" w:rsidRPr="004D7D5A" w:rsidRDefault="002377F4" w:rsidP="00693353">
      <w:pPr>
        <w:pStyle w:val="Balk3"/>
        <w:keepLines w:val="0"/>
        <w:numPr>
          <w:ilvl w:val="0"/>
          <w:numId w:val="21"/>
        </w:numPr>
        <w:tabs>
          <w:tab w:val="left" w:pos="1134"/>
        </w:tabs>
        <w:spacing w:before="0" w:line="288" w:lineRule="auto"/>
        <w:ind w:left="1134" w:hanging="1134"/>
        <w:rPr>
          <w:rFonts w:ascii="Times New Roman" w:hAnsi="Times New Roman" w:cs="Times New Roman"/>
          <w:b/>
          <w:color w:val="auto"/>
        </w:rPr>
      </w:pPr>
      <w:r w:rsidRPr="004D7D5A">
        <w:rPr>
          <w:rFonts w:ascii="Times New Roman" w:hAnsi="Times New Roman" w:cs="Times New Roman"/>
          <w:b/>
          <w:color w:val="auto"/>
        </w:rPr>
        <w:lastRenderedPageBreak/>
        <w:t xml:space="preserve">Ayrımcılık </w:t>
      </w:r>
      <w:r w:rsidR="006F1C07">
        <w:rPr>
          <w:rFonts w:ascii="Times New Roman" w:hAnsi="Times New Roman" w:cs="Times New Roman"/>
          <w:b/>
          <w:color w:val="auto"/>
        </w:rPr>
        <w:t>y</w:t>
      </w:r>
      <w:r w:rsidRPr="004D7D5A">
        <w:rPr>
          <w:rFonts w:ascii="Times New Roman" w:hAnsi="Times New Roman" w:cs="Times New Roman"/>
          <w:b/>
          <w:color w:val="auto"/>
        </w:rPr>
        <w:t xml:space="preserve">asağı </w:t>
      </w:r>
    </w:p>
    <w:p w14:paraId="13C553C0" w14:textId="77777777" w:rsidR="002377F4" w:rsidRPr="00ED70F4" w:rsidRDefault="00D75AC8" w:rsidP="00693353">
      <w:pPr>
        <w:pStyle w:val="GvdeMetniGirintisi2"/>
        <w:tabs>
          <w:tab w:val="left" w:pos="567"/>
        </w:tabs>
        <w:spacing w:line="288" w:lineRule="auto"/>
        <w:ind w:firstLine="0"/>
      </w:pPr>
      <w:r w:rsidRPr="004D7D5A">
        <w:rPr>
          <w:b/>
        </w:rPr>
        <w:t>19.1.</w:t>
      </w:r>
      <w:r>
        <w:t xml:space="preserve"> </w:t>
      </w:r>
      <w:r w:rsidR="00741EB3" w:rsidRPr="00ED70F4">
        <w:t>Program</w:t>
      </w:r>
      <w:r w:rsidR="002377F4" w:rsidRPr="00ED70F4">
        <w:t xml:space="preserve"> kapsamında sunulacak hizmetlerde tarafsızlık, şeffaflık ve hesap verilebilirlik ilkelerine bağlılık esastır. Bu çerçevede hizmetlerden yararlanan kişilere yönelik olarak idare personeli ve yüklenici tarafından hiçbir surette dil, din, ırk, cinsiyet, mezhep, siyasi görüş, felsefi inanç ve kılık-kıyafet ayrımcılığı yapılamaz. </w:t>
      </w:r>
    </w:p>
    <w:p w14:paraId="142AB728" w14:textId="77777777" w:rsidR="002377F4" w:rsidRPr="004D7D5A" w:rsidRDefault="002377F4" w:rsidP="00693353">
      <w:pPr>
        <w:pStyle w:val="Balk3"/>
        <w:keepLines w:val="0"/>
        <w:numPr>
          <w:ilvl w:val="0"/>
          <w:numId w:val="21"/>
        </w:numPr>
        <w:tabs>
          <w:tab w:val="left" w:pos="1134"/>
        </w:tabs>
        <w:spacing w:before="0" w:line="288" w:lineRule="auto"/>
        <w:ind w:left="1134" w:hanging="1134"/>
        <w:rPr>
          <w:rFonts w:ascii="Times New Roman" w:hAnsi="Times New Roman" w:cs="Times New Roman"/>
          <w:b/>
          <w:color w:val="auto"/>
        </w:rPr>
      </w:pPr>
      <w:bookmarkStart w:id="19" w:name="_Toc353959847"/>
      <w:r w:rsidRPr="004D7D5A">
        <w:rPr>
          <w:rFonts w:ascii="Times New Roman" w:hAnsi="Times New Roman" w:cs="Times New Roman"/>
          <w:b/>
          <w:color w:val="auto"/>
        </w:rPr>
        <w:t xml:space="preserve">Sözleşme kapsamındaki </w:t>
      </w:r>
      <w:proofErr w:type="spellStart"/>
      <w:r w:rsidRPr="004D7D5A">
        <w:rPr>
          <w:rFonts w:ascii="Times New Roman" w:hAnsi="Times New Roman" w:cs="Times New Roman"/>
          <w:b/>
          <w:color w:val="auto"/>
        </w:rPr>
        <w:t>TYP’nin</w:t>
      </w:r>
      <w:proofErr w:type="spellEnd"/>
      <w:r w:rsidRPr="004D7D5A">
        <w:rPr>
          <w:rFonts w:ascii="Times New Roman" w:hAnsi="Times New Roman" w:cs="Times New Roman"/>
          <w:b/>
          <w:color w:val="auto"/>
        </w:rPr>
        <w:t xml:space="preserve"> tamamlanması</w:t>
      </w:r>
      <w:bookmarkEnd w:id="19"/>
      <w:r w:rsidRPr="004D7D5A">
        <w:rPr>
          <w:rFonts w:ascii="Times New Roman" w:hAnsi="Times New Roman" w:cs="Times New Roman"/>
          <w:b/>
          <w:color w:val="auto"/>
        </w:rPr>
        <w:t xml:space="preserve"> </w:t>
      </w:r>
    </w:p>
    <w:p w14:paraId="45C13B2B" w14:textId="77777777" w:rsidR="002377F4" w:rsidRPr="00ED70F4" w:rsidRDefault="00D75AC8" w:rsidP="00693353">
      <w:pPr>
        <w:pStyle w:val="GvdeMetniGirintisi2"/>
        <w:tabs>
          <w:tab w:val="left" w:pos="567"/>
        </w:tabs>
        <w:spacing w:line="288" w:lineRule="auto"/>
        <w:ind w:firstLine="0"/>
      </w:pPr>
      <w:r w:rsidRPr="004D7D5A">
        <w:rPr>
          <w:b/>
        </w:rPr>
        <w:t>20.1.</w:t>
      </w:r>
      <w:r>
        <w:t xml:space="preserve"> </w:t>
      </w:r>
      <w:r w:rsidR="002377F4" w:rsidRPr="00ED70F4">
        <w:t xml:space="preserve">TYP uygulama süresi, her bir program için en fazla altı aydır ve sözleşmede belirlenen sürenin tamamlanmasıyla sona erer. </w:t>
      </w:r>
    </w:p>
    <w:p w14:paraId="2107BEF5" w14:textId="77777777" w:rsidR="00A97FBB" w:rsidRPr="004D7D5A" w:rsidRDefault="00A97FBB" w:rsidP="00693353">
      <w:pPr>
        <w:pStyle w:val="Balk3"/>
        <w:keepLines w:val="0"/>
        <w:numPr>
          <w:ilvl w:val="0"/>
          <w:numId w:val="21"/>
        </w:numPr>
        <w:tabs>
          <w:tab w:val="left" w:pos="1134"/>
        </w:tabs>
        <w:spacing w:before="0" w:line="288" w:lineRule="auto"/>
        <w:ind w:left="1134" w:hanging="1134"/>
        <w:rPr>
          <w:rFonts w:ascii="Times New Roman" w:hAnsi="Times New Roman" w:cs="Times New Roman"/>
          <w:b/>
          <w:color w:val="auto"/>
        </w:rPr>
      </w:pPr>
      <w:bookmarkStart w:id="20" w:name="_Toc353959848"/>
      <w:r w:rsidRPr="004D7D5A">
        <w:rPr>
          <w:rFonts w:ascii="Times New Roman" w:hAnsi="Times New Roman" w:cs="Times New Roman"/>
          <w:b/>
          <w:color w:val="auto"/>
        </w:rPr>
        <w:t>Tanınırlık ve görünürlük</w:t>
      </w:r>
      <w:bookmarkEnd w:id="20"/>
      <w:r w:rsidRPr="004D7D5A">
        <w:rPr>
          <w:rFonts w:ascii="Times New Roman" w:hAnsi="Times New Roman" w:cs="Times New Roman"/>
          <w:b/>
          <w:color w:val="auto"/>
        </w:rPr>
        <w:t xml:space="preserve"> </w:t>
      </w:r>
    </w:p>
    <w:p w14:paraId="41358AC8" w14:textId="77777777" w:rsidR="00A97FBB" w:rsidRPr="00ED70F4" w:rsidRDefault="00D75AC8" w:rsidP="00693353">
      <w:pPr>
        <w:pStyle w:val="GvdeMetniGirintisi2"/>
        <w:tabs>
          <w:tab w:val="left" w:pos="567"/>
        </w:tabs>
        <w:spacing w:line="288" w:lineRule="auto"/>
        <w:ind w:firstLine="0"/>
      </w:pPr>
      <w:r w:rsidRPr="004D7D5A">
        <w:rPr>
          <w:b/>
        </w:rPr>
        <w:t>21.1.</w:t>
      </w:r>
      <w:r>
        <w:t xml:space="preserve"> </w:t>
      </w:r>
      <w:r w:rsidR="00A97FBB" w:rsidRPr="00ED70F4">
        <w:t xml:space="preserve">Yüklenici, TYP süresince yürütülen tüm faaliyetlerde TYP ve Kurumun tanınırlığına ve görünürlüğüne ilişkin önlemleri almak ve bu çerçevedeki iş/işlemleri yürütmek zorundadır. Yüklenici, idare ve Kurum tarafından yapılacak denetimlerde, tanınırlık ve görünürlük konusunda yükümlülüğünün yerine getirilip getirilmediği kontrol edilecektir. Bu hususlara ilave olarak </w:t>
      </w:r>
      <w:proofErr w:type="spellStart"/>
      <w:r w:rsidR="00A97FBB" w:rsidRPr="00ED70F4">
        <w:t>TYP’ye</w:t>
      </w:r>
      <w:proofErr w:type="spellEnd"/>
      <w:r w:rsidR="00A97FBB" w:rsidRPr="00ED70F4">
        <w:t xml:space="preserve"> ilişkin herhangi bir şekilde yazılı, görsel, işitsel, sanal ve benzeri yollarla haber, bildiri, duyuru, çağrı vb. Yapılması durumunda programın finansmanının Türkiye İş Kurumunca sağlandığı hususuna görülür ve anlaşılabilir şekilde değinilecektir. </w:t>
      </w:r>
    </w:p>
    <w:p w14:paraId="3E19E2F6" w14:textId="0BC4F7AF" w:rsidR="00A97FBB" w:rsidRPr="00ED70F4" w:rsidRDefault="00D75AC8" w:rsidP="00693353">
      <w:pPr>
        <w:pStyle w:val="GvdeMetniGirintisi2"/>
        <w:tabs>
          <w:tab w:val="left" w:pos="567"/>
        </w:tabs>
        <w:spacing w:line="288" w:lineRule="auto"/>
        <w:ind w:firstLine="0"/>
      </w:pPr>
      <w:r w:rsidRPr="004D7D5A">
        <w:rPr>
          <w:b/>
        </w:rPr>
        <w:t>21.2.</w:t>
      </w:r>
      <w:r>
        <w:t xml:space="preserve"> </w:t>
      </w:r>
      <w:r w:rsidR="00A97FBB" w:rsidRPr="00ED70F4">
        <w:t>TYP uygulanan alanlara yüklenici tarafından, İŞKUR l</w:t>
      </w:r>
      <w:r w:rsidR="00A85F40" w:rsidRPr="00ED70F4">
        <w:t>ogosunun bulunduğu “</w:t>
      </w:r>
      <w:r w:rsidR="0065662C">
        <w:t>BURADA DÜZENLENEN</w:t>
      </w:r>
      <w:r w:rsidR="00A97FBB" w:rsidRPr="00ED70F4">
        <w:t xml:space="preserve"> TOPLUM YARARINA PROGRAM (TYP) </w:t>
      </w:r>
      <w:r w:rsidR="00A85F40" w:rsidRPr="00ED70F4">
        <w:t>T</w:t>
      </w:r>
      <w:r w:rsidR="00A97FBB" w:rsidRPr="00ED70F4">
        <w:t xml:space="preserve">ÜRKİYE İŞ KURUMU TARAFINDAN FİNANSE EDİLMEKTEDİR” ibaresinin yer aldığı levha asılacaktır. </w:t>
      </w:r>
    </w:p>
    <w:p w14:paraId="0224DC13" w14:textId="2A4A82C3" w:rsidR="00DF6D10" w:rsidRDefault="00D75AC8" w:rsidP="00693353">
      <w:pPr>
        <w:pStyle w:val="GvdeMetniGirintisi2"/>
        <w:tabs>
          <w:tab w:val="left" w:pos="567"/>
        </w:tabs>
        <w:spacing w:line="288" w:lineRule="auto"/>
        <w:ind w:firstLine="0"/>
      </w:pPr>
      <w:r w:rsidRPr="004D7D5A">
        <w:rPr>
          <w:b/>
        </w:rPr>
        <w:t>21.3.</w:t>
      </w:r>
      <w:r>
        <w:t xml:space="preserve"> </w:t>
      </w:r>
      <w:r w:rsidR="00DF6D10" w:rsidRPr="00ED70F4">
        <w:t xml:space="preserve">Söz konusu levhalara ilişkin örnek </w:t>
      </w:r>
      <w:proofErr w:type="spellStart"/>
      <w:r w:rsidR="00DF6D10" w:rsidRPr="00ED70F4">
        <w:t>Örnek</w:t>
      </w:r>
      <w:proofErr w:type="spellEnd"/>
      <w:r w:rsidR="00DF6D10" w:rsidRPr="00ED70F4">
        <w:t xml:space="preserve"> 1</w:t>
      </w:r>
      <w:r w:rsidR="00B45994">
        <w:t>’de</w:t>
      </w:r>
      <w:r w:rsidR="0065662C">
        <w:t xml:space="preserve"> </w:t>
      </w:r>
      <w:r w:rsidR="00DF6D10" w:rsidRPr="00ED70F4">
        <w:t>yer almaktadır. Levha büyüklükleri en az yatay kenar 125 cm dikey kenar 50 cm ebadında ve bu örne</w:t>
      </w:r>
      <w:r w:rsidR="00B45994">
        <w:t>ğe</w:t>
      </w:r>
      <w:r w:rsidR="00DF6D10" w:rsidRPr="00ED70F4">
        <w:t xml:space="preserve"> uygun olacaktır. Levha zemin rengi ile </w:t>
      </w:r>
      <w:proofErr w:type="gramStart"/>
      <w:r w:rsidR="00DF6D10" w:rsidRPr="00ED70F4">
        <w:t>logo</w:t>
      </w:r>
      <w:proofErr w:type="gramEnd"/>
      <w:r w:rsidR="00DF6D10" w:rsidRPr="00ED70F4">
        <w:t xml:space="preserve"> ve yazı renkleri örneklerle birebir uyumlu olacaktır. Levhanın daha büyük yapılması hâlinde 125*50 oranına riayet edilecek, levhadaki </w:t>
      </w:r>
      <w:proofErr w:type="gramStart"/>
      <w:r w:rsidR="00DF6D10" w:rsidRPr="00ED70F4">
        <w:t>logo</w:t>
      </w:r>
      <w:proofErr w:type="gramEnd"/>
      <w:r w:rsidR="00DF6D10" w:rsidRPr="00ED70F4">
        <w:t xml:space="preserve"> ve ibareler örnek</w:t>
      </w:r>
      <w:r w:rsidR="00B45994">
        <w:t>te</w:t>
      </w:r>
      <w:r w:rsidR="00DF6D10" w:rsidRPr="00ED70F4">
        <w:t xml:space="preserve"> görüldüğü şekilde levhanın büyüklüğüyle orantılı olacaktır. </w:t>
      </w:r>
    </w:p>
    <w:p w14:paraId="5B1B7D2C" w14:textId="22EE669C" w:rsidR="00144D13" w:rsidRDefault="00144D13" w:rsidP="00693353">
      <w:pPr>
        <w:pStyle w:val="GvdeMetniGirintisi2"/>
        <w:tabs>
          <w:tab w:val="left" w:pos="567"/>
        </w:tabs>
        <w:spacing w:line="288" w:lineRule="auto"/>
        <w:ind w:firstLine="0"/>
      </w:pPr>
      <w:r>
        <w:t xml:space="preserve">Örnek 1. </w:t>
      </w:r>
    </w:p>
    <w:p w14:paraId="489DEAA3" w14:textId="2EE333FB" w:rsidR="00B45994" w:rsidRPr="00ED70F4" w:rsidRDefault="0065662C" w:rsidP="00693353">
      <w:pPr>
        <w:pStyle w:val="GvdeMetniGirintisi2"/>
        <w:tabs>
          <w:tab w:val="left" w:pos="567"/>
        </w:tabs>
        <w:spacing w:line="288" w:lineRule="auto"/>
        <w:ind w:firstLine="0"/>
      </w:pPr>
      <w:r>
        <w:rPr>
          <w:noProof/>
        </w:rPr>
        <w:drawing>
          <wp:anchor distT="0" distB="0" distL="114300" distR="114300" simplePos="0" relativeHeight="251681792" behindDoc="1" locked="0" layoutInCell="1" allowOverlap="1" wp14:anchorId="0755A2BA" wp14:editId="73D3F380">
            <wp:simplePos x="0" y="0"/>
            <wp:positionH relativeFrom="page">
              <wp:posOffset>1201558</wp:posOffset>
            </wp:positionH>
            <wp:positionV relativeFrom="paragraph">
              <wp:posOffset>12727</wp:posOffset>
            </wp:positionV>
            <wp:extent cx="5616000" cy="2281899"/>
            <wp:effectExtent l="0" t="0" r="3810" b="4445"/>
            <wp:wrapTight wrapText="bothSides">
              <wp:wrapPolygon edited="0">
                <wp:start x="0" y="0"/>
                <wp:lineTo x="0" y="21462"/>
                <wp:lineTo x="21541" y="21462"/>
                <wp:lineTo x="21541" y="0"/>
                <wp:lineTo x="0" y="0"/>
              </wp:wrapPolygon>
            </wp:wrapTight>
            <wp:docPr id="21" name="Resim 21" descr="C:\Users\yusuf.acik\AppData\Local\Microsoft\Windows\INetCache\Content.Word\IMG-20220419-WA0009_edi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usuf.acik\AppData\Local\Microsoft\Windows\INetCache\Content.Word\IMG-20220419-WA0009_edited.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6000" cy="2281899"/>
                    </a:xfrm>
                    <a:prstGeom prst="rect">
                      <a:avLst/>
                    </a:prstGeom>
                    <a:noFill/>
                    <a:ln>
                      <a:noFill/>
                    </a:ln>
                  </pic:spPr>
                </pic:pic>
              </a:graphicData>
            </a:graphic>
          </wp:anchor>
        </w:drawing>
      </w:r>
    </w:p>
    <w:p w14:paraId="6D3F3E09" w14:textId="77777777" w:rsidR="00DF6D10" w:rsidRPr="00ED70F4" w:rsidRDefault="00D75AC8" w:rsidP="00693353">
      <w:pPr>
        <w:pStyle w:val="GvdeMetniGirintisi2"/>
        <w:tabs>
          <w:tab w:val="left" w:pos="567"/>
        </w:tabs>
        <w:spacing w:line="288" w:lineRule="auto"/>
        <w:ind w:firstLine="0"/>
      </w:pPr>
      <w:bookmarkStart w:id="21" w:name="_Toc353959849"/>
      <w:r w:rsidRPr="004D7D5A">
        <w:rPr>
          <w:b/>
        </w:rPr>
        <w:t>21.4.</w:t>
      </w:r>
      <w:r>
        <w:t xml:space="preserve"> </w:t>
      </w:r>
      <w:r w:rsidR="00DF6D10" w:rsidRPr="00ED70F4">
        <w:t>Yüklenici, idarenin izni ile yukarıda belirtilen tanınırlık malzemesine ilave başka tanıtım materyali de kullanabilir.</w:t>
      </w:r>
    </w:p>
    <w:p w14:paraId="2E3BE2C5" w14:textId="77777777" w:rsidR="00DF6D10" w:rsidRPr="00ED70F4" w:rsidRDefault="00D75AC8" w:rsidP="00693353">
      <w:pPr>
        <w:pStyle w:val="GvdeMetniGirintisi2"/>
        <w:tabs>
          <w:tab w:val="left" w:pos="567"/>
        </w:tabs>
        <w:spacing w:line="288" w:lineRule="auto"/>
        <w:ind w:firstLine="0"/>
        <w:rPr>
          <w:i/>
        </w:rPr>
      </w:pPr>
      <w:r w:rsidRPr="004D7D5A">
        <w:rPr>
          <w:b/>
        </w:rPr>
        <w:t>21.5.</w:t>
      </w:r>
      <w:r>
        <w:t xml:space="preserve"> </w:t>
      </w:r>
      <w:r w:rsidR="00DF6D10" w:rsidRPr="00ED70F4">
        <w:t xml:space="preserve">Yüklenicinin bu kuralları uygulamaması veya eksik uygulaması sonucu Kurumun maddi/manevi zarar görmesi veya zarar görme ihtimalinin doğması halinde idare, ilgili materyallerin toplatılması da dâhil bütün tedbirleri alır. </w:t>
      </w:r>
    </w:p>
    <w:p w14:paraId="4A777103" w14:textId="77777777" w:rsidR="00DF6D10" w:rsidRPr="004D7D5A" w:rsidRDefault="00DF6D10" w:rsidP="00693353">
      <w:pPr>
        <w:pStyle w:val="Balk3"/>
        <w:keepLines w:val="0"/>
        <w:numPr>
          <w:ilvl w:val="0"/>
          <w:numId w:val="21"/>
        </w:numPr>
        <w:tabs>
          <w:tab w:val="left" w:pos="1134"/>
        </w:tabs>
        <w:spacing w:before="0" w:line="288" w:lineRule="auto"/>
        <w:ind w:left="1134" w:hanging="1134"/>
        <w:rPr>
          <w:rFonts w:ascii="Times New Roman" w:hAnsi="Times New Roman" w:cs="Times New Roman"/>
          <w:b/>
          <w:color w:val="auto"/>
        </w:rPr>
      </w:pPr>
      <w:r w:rsidRPr="004D7D5A">
        <w:rPr>
          <w:rFonts w:ascii="Times New Roman" w:hAnsi="Times New Roman" w:cs="Times New Roman"/>
          <w:b/>
          <w:color w:val="auto"/>
        </w:rPr>
        <w:t>Yetki ve sorumluluk</w:t>
      </w:r>
    </w:p>
    <w:p w14:paraId="63376AF0" w14:textId="77777777" w:rsidR="00DF6D10" w:rsidRPr="00ED70F4" w:rsidRDefault="00D75AC8" w:rsidP="00693353">
      <w:pPr>
        <w:pStyle w:val="GvdeMetniGirintisi2"/>
        <w:tabs>
          <w:tab w:val="left" w:pos="567"/>
        </w:tabs>
        <w:spacing w:line="288" w:lineRule="auto"/>
        <w:ind w:firstLine="0"/>
      </w:pPr>
      <w:r w:rsidRPr="004D7D5A">
        <w:rPr>
          <w:b/>
        </w:rPr>
        <w:t>22.1.</w:t>
      </w:r>
      <w:r>
        <w:t xml:space="preserve"> </w:t>
      </w:r>
      <w:r w:rsidR="00DF6D10" w:rsidRPr="00ED70F4">
        <w:t xml:space="preserve">Genel Müdürlük ve/veya idare, </w:t>
      </w:r>
      <w:proofErr w:type="spellStart"/>
      <w:r w:rsidR="00DF6D10" w:rsidRPr="00ED70F4">
        <w:t>TYP’nin</w:t>
      </w:r>
      <w:proofErr w:type="spellEnd"/>
      <w:r w:rsidR="00DF6D10" w:rsidRPr="00ED70F4">
        <w:t xml:space="preserve"> amacına uygun olarak yapılmasını temin etmek ve ortaya çıkabilecek sorunları önlemek ve/veya çözmek amacı ile yetki ve sorumluluğu ölçüsünde her </w:t>
      </w:r>
      <w:r w:rsidR="00DF6D10" w:rsidRPr="00ED70F4">
        <w:lastRenderedPageBreak/>
        <w:t>türlü tedbiri alabilecektir. Bu kapsamda Genel Müdürlük ve/veya idare gerektiğinde inceleme ve denetleme yapma, gerekçesini belirtmek suretiyle yapılan iş veya işlemleri durdurma veya iptal etme gibi hak ve yetkilere sahiptir.</w:t>
      </w:r>
    </w:p>
    <w:p w14:paraId="600E53C6" w14:textId="77777777" w:rsidR="00DF6D10" w:rsidRPr="004D7D5A" w:rsidRDefault="00DF6D10" w:rsidP="00693353">
      <w:pPr>
        <w:pStyle w:val="Balk3"/>
        <w:keepLines w:val="0"/>
        <w:numPr>
          <w:ilvl w:val="0"/>
          <w:numId w:val="21"/>
        </w:numPr>
        <w:tabs>
          <w:tab w:val="left" w:pos="1134"/>
        </w:tabs>
        <w:spacing w:before="0" w:line="288" w:lineRule="auto"/>
        <w:ind w:left="1134" w:hanging="1134"/>
        <w:rPr>
          <w:rFonts w:ascii="Times New Roman" w:hAnsi="Times New Roman" w:cs="Times New Roman"/>
          <w:b/>
          <w:color w:val="auto"/>
        </w:rPr>
      </w:pPr>
      <w:r w:rsidRPr="004D7D5A">
        <w:rPr>
          <w:rFonts w:ascii="Times New Roman" w:hAnsi="Times New Roman" w:cs="Times New Roman"/>
          <w:b/>
          <w:color w:val="auto"/>
        </w:rPr>
        <w:t>Koordinatör</w:t>
      </w:r>
    </w:p>
    <w:p w14:paraId="20B0C3EC" w14:textId="77777777" w:rsidR="00DF6D10" w:rsidRPr="00ED70F4" w:rsidRDefault="00D75AC8" w:rsidP="00693353">
      <w:pPr>
        <w:pStyle w:val="GvdeMetniGirintisi2"/>
        <w:tabs>
          <w:tab w:val="left" w:pos="567"/>
        </w:tabs>
        <w:spacing w:line="288" w:lineRule="auto"/>
        <w:ind w:firstLine="0"/>
      </w:pPr>
      <w:r w:rsidRPr="004D7D5A">
        <w:rPr>
          <w:b/>
        </w:rPr>
        <w:t>23.1.</w:t>
      </w:r>
      <w:r>
        <w:t xml:space="preserve"> </w:t>
      </w:r>
      <w:r w:rsidR="00DF6D10" w:rsidRPr="00ED70F4">
        <w:t xml:space="preserve">Yüklenici tarafından Koordinatör olarak görevlendirilen </w:t>
      </w:r>
      <w:proofErr w:type="gramStart"/>
      <w:r w:rsidR="00DF6D10" w:rsidRPr="00ED70F4">
        <w:t>......................</w:t>
      </w:r>
      <w:proofErr w:type="gramEnd"/>
      <w:r w:rsidR="00DF6D10" w:rsidRPr="00ED70F4">
        <w:t xml:space="preserve"> </w:t>
      </w:r>
      <w:proofErr w:type="gramStart"/>
      <w:r w:rsidR="00DF6D10" w:rsidRPr="00ED70F4">
        <w:t>...................................</w:t>
      </w:r>
      <w:proofErr w:type="gramEnd"/>
      <w:r w:rsidR="00DF6D10" w:rsidRPr="00ED70F4">
        <w:t xml:space="preserve"> </w:t>
      </w:r>
      <w:proofErr w:type="gramStart"/>
      <w:r w:rsidR="00DF6D10" w:rsidRPr="00ED70F4">
        <w:t>bu</w:t>
      </w:r>
      <w:proofErr w:type="gramEnd"/>
      <w:r w:rsidR="00DF6D10" w:rsidRPr="00ED70F4">
        <w:t xml:space="preserve"> sözleşme kapsamındaki yüklenici faaliyetlerinin koordinasyonundan, yüklenici tarafından teslim edilecek olan raporların ve diğer </w:t>
      </w:r>
      <w:proofErr w:type="spellStart"/>
      <w:r w:rsidR="00DF6D10" w:rsidRPr="00ED70F4">
        <w:t>teslimatların</w:t>
      </w:r>
      <w:proofErr w:type="spellEnd"/>
      <w:r w:rsidR="00DF6D10" w:rsidRPr="00ED70F4">
        <w:t xml:space="preserve"> kabulünden ve ödeme yapılması için gerekli işlemleri yapmaktan sorumlu ve yetkilidir. </w:t>
      </w:r>
    </w:p>
    <w:p w14:paraId="38590B47" w14:textId="77777777" w:rsidR="00DF6D10" w:rsidRPr="004D7D5A" w:rsidRDefault="00DF6D10" w:rsidP="00693353">
      <w:pPr>
        <w:pStyle w:val="Balk3"/>
        <w:keepLines w:val="0"/>
        <w:numPr>
          <w:ilvl w:val="0"/>
          <w:numId w:val="21"/>
        </w:numPr>
        <w:tabs>
          <w:tab w:val="left" w:pos="1134"/>
        </w:tabs>
        <w:spacing w:before="0" w:line="288" w:lineRule="auto"/>
        <w:ind w:left="1134" w:hanging="1134"/>
        <w:rPr>
          <w:rFonts w:ascii="Times New Roman" w:hAnsi="Times New Roman" w:cs="Times New Roman"/>
          <w:b/>
          <w:color w:val="auto"/>
        </w:rPr>
      </w:pPr>
      <w:bookmarkStart w:id="22" w:name="_Toc353959850"/>
      <w:r w:rsidRPr="004D7D5A">
        <w:rPr>
          <w:rFonts w:ascii="Times New Roman" w:hAnsi="Times New Roman" w:cs="Times New Roman"/>
          <w:b/>
          <w:color w:val="auto"/>
        </w:rPr>
        <w:t>Anlaşmazlıkların çözümü</w:t>
      </w:r>
      <w:bookmarkEnd w:id="22"/>
      <w:r w:rsidRPr="004D7D5A">
        <w:rPr>
          <w:rFonts w:ascii="Times New Roman" w:hAnsi="Times New Roman" w:cs="Times New Roman"/>
          <w:b/>
          <w:color w:val="auto"/>
        </w:rPr>
        <w:t xml:space="preserve"> </w:t>
      </w:r>
    </w:p>
    <w:p w14:paraId="4B1274C4" w14:textId="77777777" w:rsidR="00DF6D10" w:rsidRPr="00ED70F4" w:rsidRDefault="00D75AC8" w:rsidP="00693353">
      <w:pPr>
        <w:pStyle w:val="GvdeMetniGirintisi2"/>
        <w:tabs>
          <w:tab w:val="left" w:pos="567"/>
        </w:tabs>
        <w:spacing w:line="288" w:lineRule="auto"/>
        <w:ind w:firstLine="0"/>
      </w:pPr>
      <w:r w:rsidRPr="004D7D5A">
        <w:rPr>
          <w:b/>
        </w:rPr>
        <w:t>24.1.</w:t>
      </w:r>
      <w:r>
        <w:t xml:space="preserve"> </w:t>
      </w:r>
      <w:r w:rsidR="00DF6D10" w:rsidRPr="00ED70F4">
        <w:t xml:space="preserve">Bu sözleşmenin uygulanmasından doğabilecek tereddütlerin giderilmesi ve belirsizliklerin açıklığa kavuşturulması konusunda idare yetkilidir. Tereddüt ve belirsizliklerde anlaşmazlığa düşülmesi hâlinde sözleşmenin </w:t>
      </w:r>
      <w:r w:rsidR="00A85F40" w:rsidRPr="00ED70F4">
        <w:t>25 inci</w:t>
      </w:r>
      <w:r w:rsidR="00DF6D10" w:rsidRPr="00ED70F4">
        <w:t xml:space="preserve"> maddesinde belirtilen mahkemelere ve icra dairelerine başvurulabilir.</w:t>
      </w:r>
    </w:p>
    <w:p w14:paraId="1E16521B" w14:textId="77777777" w:rsidR="00DF6D10" w:rsidRPr="004D7D5A" w:rsidRDefault="00DF6D10" w:rsidP="00693353">
      <w:pPr>
        <w:pStyle w:val="Balk3"/>
        <w:keepLines w:val="0"/>
        <w:numPr>
          <w:ilvl w:val="0"/>
          <w:numId w:val="21"/>
        </w:numPr>
        <w:tabs>
          <w:tab w:val="left" w:pos="1134"/>
        </w:tabs>
        <w:spacing w:before="0" w:line="288" w:lineRule="auto"/>
        <w:ind w:left="1134" w:hanging="1134"/>
        <w:rPr>
          <w:rFonts w:ascii="Times New Roman" w:hAnsi="Times New Roman" w:cs="Times New Roman"/>
          <w:b/>
          <w:color w:val="auto"/>
        </w:rPr>
      </w:pPr>
      <w:bookmarkStart w:id="23" w:name="_Toc353959851"/>
      <w:r w:rsidRPr="004D7D5A">
        <w:rPr>
          <w:rFonts w:ascii="Times New Roman" w:hAnsi="Times New Roman" w:cs="Times New Roman"/>
          <w:b/>
          <w:color w:val="auto"/>
        </w:rPr>
        <w:t>Anlaşmazlıkların çözüm</w:t>
      </w:r>
      <w:bookmarkEnd w:id="23"/>
      <w:r w:rsidRPr="004D7D5A">
        <w:rPr>
          <w:rFonts w:ascii="Times New Roman" w:hAnsi="Times New Roman" w:cs="Times New Roman"/>
          <w:b/>
          <w:color w:val="auto"/>
        </w:rPr>
        <w:t xml:space="preserve"> yeri </w:t>
      </w:r>
    </w:p>
    <w:p w14:paraId="5958938C" w14:textId="77777777" w:rsidR="00DF6D10" w:rsidRPr="00ED70F4" w:rsidRDefault="00D75AC8" w:rsidP="00693353">
      <w:pPr>
        <w:pStyle w:val="GvdeMetniGirintisi2"/>
        <w:tabs>
          <w:tab w:val="left" w:pos="567"/>
        </w:tabs>
        <w:spacing w:line="288" w:lineRule="auto"/>
        <w:ind w:firstLine="0"/>
      </w:pPr>
      <w:r w:rsidRPr="004D7D5A">
        <w:rPr>
          <w:b/>
        </w:rPr>
        <w:t>25.1.</w:t>
      </w:r>
      <w:r>
        <w:t xml:space="preserve"> </w:t>
      </w:r>
      <w:r w:rsidR="00DF6D10" w:rsidRPr="00ED70F4">
        <w:t xml:space="preserve">Bu sözleşmenin uygulanmasından doğabilecek her türlü anlaşmazlığın çözümünde </w:t>
      </w:r>
      <w:proofErr w:type="gramStart"/>
      <w:r w:rsidR="00DF6D10" w:rsidRPr="00ED70F4">
        <w:t>............................................................................</w:t>
      </w:r>
      <w:proofErr w:type="gramEnd"/>
      <w:r w:rsidR="00DF6D10" w:rsidRPr="00ED70F4">
        <w:t xml:space="preserve"> </w:t>
      </w:r>
      <w:proofErr w:type="gramStart"/>
      <w:r w:rsidR="00DF6D10" w:rsidRPr="00ED70F4">
        <w:t>mahkemeleri</w:t>
      </w:r>
      <w:proofErr w:type="gramEnd"/>
      <w:r w:rsidR="00DF6D10" w:rsidRPr="00ED70F4">
        <w:t xml:space="preserve"> ve icra daireleri yetkilidirler.</w:t>
      </w:r>
    </w:p>
    <w:p w14:paraId="3621557A" w14:textId="77777777" w:rsidR="00DF6D10" w:rsidRPr="004D7D5A" w:rsidRDefault="00DF6D10" w:rsidP="00693353">
      <w:pPr>
        <w:pStyle w:val="Balk3"/>
        <w:keepLines w:val="0"/>
        <w:numPr>
          <w:ilvl w:val="0"/>
          <w:numId w:val="21"/>
        </w:numPr>
        <w:tabs>
          <w:tab w:val="left" w:pos="1134"/>
        </w:tabs>
        <w:spacing w:before="0" w:line="288" w:lineRule="auto"/>
        <w:ind w:left="1134" w:hanging="1134"/>
        <w:rPr>
          <w:rFonts w:ascii="Times New Roman" w:hAnsi="Times New Roman" w:cs="Times New Roman"/>
          <w:b/>
          <w:color w:val="auto"/>
        </w:rPr>
      </w:pPr>
      <w:bookmarkStart w:id="24" w:name="_Toc353959852"/>
      <w:r w:rsidRPr="004D7D5A">
        <w:rPr>
          <w:rFonts w:ascii="Times New Roman" w:hAnsi="Times New Roman" w:cs="Times New Roman"/>
          <w:b/>
          <w:color w:val="auto"/>
        </w:rPr>
        <w:t>Yürürlük</w:t>
      </w:r>
      <w:bookmarkEnd w:id="24"/>
      <w:r w:rsidRPr="004D7D5A">
        <w:rPr>
          <w:rFonts w:ascii="Times New Roman" w:hAnsi="Times New Roman" w:cs="Times New Roman"/>
          <w:b/>
          <w:color w:val="auto"/>
        </w:rPr>
        <w:t xml:space="preserve"> </w:t>
      </w:r>
    </w:p>
    <w:p w14:paraId="37D8E736" w14:textId="77777777" w:rsidR="00DF6D10" w:rsidRPr="00ED70F4" w:rsidRDefault="00D75AC8" w:rsidP="00693353">
      <w:pPr>
        <w:pStyle w:val="GvdeMetniGirintisi2"/>
        <w:tabs>
          <w:tab w:val="left" w:pos="567"/>
        </w:tabs>
        <w:spacing w:line="288" w:lineRule="auto"/>
        <w:ind w:firstLine="0"/>
      </w:pPr>
      <w:r w:rsidRPr="004D7D5A">
        <w:rPr>
          <w:b/>
        </w:rPr>
        <w:t>26.1.</w:t>
      </w:r>
      <w:r>
        <w:t xml:space="preserve"> </w:t>
      </w:r>
      <w:r w:rsidR="00DF6D10" w:rsidRPr="00ED70F4">
        <w:t>Bu sözleşme; İŞKUR Genel Müdürlüğü tarafından programın uygulanması için idareye ödenek tahsis edilmesi ve harcama yetkisi verilmesi halinde yürürlüğe girecektir.</w:t>
      </w:r>
    </w:p>
    <w:p w14:paraId="172ADDCF" w14:textId="77777777" w:rsidR="00DF6D10" w:rsidRPr="004D7D5A" w:rsidRDefault="00DF6D10" w:rsidP="00693353">
      <w:pPr>
        <w:pStyle w:val="Balk3"/>
        <w:keepLines w:val="0"/>
        <w:numPr>
          <w:ilvl w:val="0"/>
          <w:numId w:val="21"/>
        </w:numPr>
        <w:tabs>
          <w:tab w:val="left" w:pos="1134"/>
        </w:tabs>
        <w:spacing w:before="0" w:line="288" w:lineRule="auto"/>
        <w:ind w:left="1134" w:hanging="1134"/>
        <w:rPr>
          <w:rFonts w:ascii="Times New Roman" w:hAnsi="Times New Roman" w:cs="Times New Roman"/>
          <w:b/>
          <w:color w:val="auto"/>
        </w:rPr>
      </w:pPr>
      <w:bookmarkStart w:id="25" w:name="_Toc353959853"/>
      <w:r w:rsidRPr="004D7D5A">
        <w:rPr>
          <w:rFonts w:ascii="Times New Roman" w:hAnsi="Times New Roman" w:cs="Times New Roman"/>
          <w:b/>
          <w:color w:val="auto"/>
        </w:rPr>
        <w:t>Sözleşmenin dili ve düzenlenme şekli</w:t>
      </w:r>
      <w:bookmarkEnd w:id="25"/>
      <w:r w:rsidRPr="004D7D5A">
        <w:rPr>
          <w:rFonts w:ascii="Times New Roman" w:hAnsi="Times New Roman" w:cs="Times New Roman"/>
          <w:b/>
          <w:color w:val="auto"/>
        </w:rPr>
        <w:t xml:space="preserve"> </w:t>
      </w:r>
    </w:p>
    <w:p w14:paraId="628C03D9" w14:textId="77777777" w:rsidR="00DF6D10" w:rsidRPr="00ED70F4" w:rsidRDefault="00D75AC8" w:rsidP="00693353">
      <w:pPr>
        <w:pStyle w:val="GvdeMetniGirintisi2"/>
        <w:tabs>
          <w:tab w:val="left" w:pos="567"/>
        </w:tabs>
        <w:spacing w:line="288" w:lineRule="auto"/>
        <w:ind w:firstLine="0"/>
      </w:pPr>
      <w:r w:rsidRPr="004D7D5A">
        <w:rPr>
          <w:b/>
        </w:rPr>
        <w:t>27.1.</w:t>
      </w:r>
      <w:r>
        <w:t xml:space="preserve"> </w:t>
      </w:r>
      <w:r w:rsidR="00DF6D10" w:rsidRPr="00ED70F4">
        <w:t xml:space="preserve">Bu sözleşme, taraflar arasında Türkçe olarak hazırlanmıştır. </w:t>
      </w:r>
      <w:proofErr w:type="gramStart"/>
      <w:r w:rsidR="00DF6D10" w:rsidRPr="00ED70F4">
        <w:t>……...</w:t>
      </w:r>
      <w:proofErr w:type="gramEnd"/>
      <w:r w:rsidR="00DF6D10" w:rsidRPr="00ED70F4">
        <w:t xml:space="preserve"> (</w:t>
      </w:r>
      <w:proofErr w:type="gramStart"/>
      <w:r w:rsidR="00DF6D10" w:rsidRPr="00ED70F4">
        <w:t>............</w:t>
      </w:r>
      <w:proofErr w:type="gramEnd"/>
      <w:r w:rsidR="00DF6D10" w:rsidRPr="00ED70F4">
        <w:t>)maddeden ibaret ……... (</w:t>
      </w:r>
      <w:proofErr w:type="gramStart"/>
      <w:r w:rsidR="00DF6D10" w:rsidRPr="00ED70F4">
        <w:t>............</w:t>
      </w:r>
      <w:proofErr w:type="gramEnd"/>
      <w:r w:rsidR="00DF6D10" w:rsidRPr="00ED70F4">
        <w:t>)</w:t>
      </w:r>
      <w:r w:rsidR="00DF6D10" w:rsidRPr="00ED70F4">
        <w:rPr>
          <w:vertAlign w:val="superscript"/>
        </w:rPr>
        <w:t xml:space="preserve"> </w:t>
      </w:r>
      <w:r w:rsidR="00DF6D10" w:rsidRPr="00ED70F4">
        <w:t xml:space="preserve">nüsha olarak düzenlenen bu sözleşme, idare ve yüklenici tarafından tam olarak okunup anlaşıldıktan sonra ................. </w:t>
      </w:r>
      <w:r w:rsidR="00140416">
        <w:t>t</w:t>
      </w:r>
      <w:r w:rsidR="00DF6D10" w:rsidRPr="00ED70F4">
        <w:t xml:space="preserve">arihinde imza altına alınarak </w:t>
      </w:r>
      <w:proofErr w:type="gramStart"/>
      <w:r w:rsidR="00DF6D10" w:rsidRPr="00ED70F4">
        <w:t>……...</w:t>
      </w:r>
      <w:proofErr w:type="gramEnd"/>
      <w:r w:rsidR="00DF6D10" w:rsidRPr="00ED70F4">
        <w:t xml:space="preserve"> (</w:t>
      </w:r>
      <w:proofErr w:type="gramStart"/>
      <w:r w:rsidR="00DF6D10" w:rsidRPr="00ED70F4">
        <w:t>............</w:t>
      </w:r>
      <w:proofErr w:type="gramEnd"/>
      <w:r w:rsidR="00DF6D10" w:rsidRPr="00ED70F4">
        <w:t>)’er nüshası, idare ve yüklenici tarafından alıkonulmuştur.</w:t>
      </w:r>
    </w:p>
    <w:p w14:paraId="307C77C5" w14:textId="77777777" w:rsidR="00DF6D10" w:rsidRPr="004D7D5A" w:rsidRDefault="00DF6D10" w:rsidP="00693353">
      <w:pPr>
        <w:pStyle w:val="Balk3"/>
        <w:keepLines w:val="0"/>
        <w:numPr>
          <w:ilvl w:val="0"/>
          <w:numId w:val="21"/>
        </w:numPr>
        <w:tabs>
          <w:tab w:val="left" w:pos="1134"/>
        </w:tabs>
        <w:spacing w:before="0" w:line="288" w:lineRule="auto"/>
        <w:ind w:left="1134" w:hanging="1134"/>
        <w:rPr>
          <w:rFonts w:ascii="Times New Roman" w:hAnsi="Times New Roman" w:cs="Times New Roman"/>
          <w:b/>
          <w:color w:val="auto"/>
        </w:rPr>
      </w:pPr>
      <w:bookmarkStart w:id="26" w:name="_Toc353959854"/>
      <w:r w:rsidRPr="004D7D5A">
        <w:rPr>
          <w:rFonts w:ascii="Times New Roman" w:hAnsi="Times New Roman" w:cs="Times New Roman"/>
          <w:b/>
          <w:color w:val="auto"/>
        </w:rPr>
        <w:t>Sözleşmenin ekleri</w:t>
      </w:r>
      <w:bookmarkEnd w:id="26"/>
      <w:r w:rsidRPr="004D7D5A">
        <w:rPr>
          <w:rFonts w:ascii="Times New Roman" w:hAnsi="Times New Roman" w:cs="Times New Roman"/>
          <w:b/>
          <w:color w:val="auto"/>
        </w:rPr>
        <w:t xml:space="preserve"> </w:t>
      </w:r>
    </w:p>
    <w:p w14:paraId="320B9589" w14:textId="77777777" w:rsidR="00DF6D10" w:rsidRPr="00ED70F4" w:rsidRDefault="00D75AC8" w:rsidP="00693353">
      <w:pPr>
        <w:pStyle w:val="GvdeMetniGirintisi2"/>
        <w:tabs>
          <w:tab w:val="left" w:pos="567"/>
        </w:tabs>
        <w:spacing w:line="288" w:lineRule="auto"/>
        <w:ind w:firstLine="0"/>
      </w:pPr>
      <w:r w:rsidRPr="004D7D5A">
        <w:rPr>
          <w:b/>
        </w:rPr>
        <w:t>28.1.</w:t>
      </w:r>
      <w:r>
        <w:t xml:space="preserve"> </w:t>
      </w:r>
      <w:r w:rsidR="00DF6D10" w:rsidRPr="00ED70F4">
        <w:t>Aşağıda yer alan doküman</w:t>
      </w:r>
      <w:r w:rsidR="00455A18">
        <w:t>lar</w:t>
      </w:r>
      <w:r w:rsidR="00DF6D10" w:rsidRPr="00ED70F4">
        <w:t xml:space="preserve">, bu sözleşmenin eki ve ayrılmaz parçası olup, idareyi ve yükleniciyi bağlar. </w:t>
      </w:r>
    </w:p>
    <w:p w14:paraId="017481DD" w14:textId="77777777" w:rsidR="00DF6D10" w:rsidRPr="00ED70F4" w:rsidRDefault="00DF6D10" w:rsidP="00693353">
      <w:pPr>
        <w:pStyle w:val="ListeParagraf"/>
        <w:numPr>
          <w:ilvl w:val="0"/>
          <w:numId w:val="24"/>
        </w:numPr>
        <w:spacing w:after="0" w:line="288" w:lineRule="auto"/>
        <w:ind w:left="851" w:hanging="284"/>
        <w:jc w:val="both"/>
        <w:rPr>
          <w:rFonts w:ascii="Times New Roman" w:hAnsi="Times New Roman"/>
          <w:sz w:val="24"/>
          <w:szCs w:val="24"/>
        </w:rPr>
      </w:pPr>
      <w:r w:rsidRPr="00ED70F4">
        <w:rPr>
          <w:rFonts w:ascii="Times New Roman" w:hAnsi="Times New Roman"/>
          <w:sz w:val="24"/>
          <w:szCs w:val="24"/>
        </w:rPr>
        <w:t>Toplum Yararına Programların Yürütülmesine İlişkin Usul ve Esaslar Hakkında Yönetmelik</w:t>
      </w:r>
    </w:p>
    <w:p w14:paraId="6DA6ADA2" w14:textId="77777777" w:rsidR="00DF6D10" w:rsidRPr="00ED70F4" w:rsidRDefault="00DF6D10" w:rsidP="00693353">
      <w:pPr>
        <w:pStyle w:val="ListeParagraf"/>
        <w:numPr>
          <w:ilvl w:val="0"/>
          <w:numId w:val="24"/>
        </w:numPr>
        <w:spacing w:after="0" w:line="288" w:lineRule="auto"/>
        <w:ind w:left="851" w:hanging="284"/>
        <w:rPr>
          <w:rFonts w:ascii="Times New Roman" w:hAnsi="Times New Roman"/>
          <w:sz w:val="24"/>
          <w:szCs w:val="24"/>
        </w:rPr>
      </w:pPr>
      <w:r w:rsidRPr="00ED70F4">
        <w:rPr>
          <w:rFonts w:ascii="Times New Roman" w:hAnsi="Times New Roman"/>
          <w:sz w:val="24"/>
          <w:szCs w:val="24"/>
        </w:rPr>
        <w:t>Toplum Yararına Program</w:t>
      </w:r>
      <w:r w:rsidR="00A85F40" w:rsidRPr="00ED70F4">
        <w:rPr>
          <w:rFonts w:ascii="Times New Roman" w:hAnsi="Times New Roman"/>
          <w:sz w:val="24"/>
          <w:szCs w:val="24"/>
        </w:rPr>
        <w:t>ların Yürütülmesine İlişkin Usul ve Esaslar Hakkında Genelge</w:t>
      </w:r>
      <w:r w:rsidRPr="00ED70F4">
        <w:rPr>
          <w:rFonts w:ascii="Times New Roman" w:hAnsi="Times New Roman"/>
          <w:sz w:val="24"/>
          <w:szCs w:val="24"/>
        </w:rPr>
        <w:t xml:space="preserve"> </w:t>
      </w:r>
    </w:p>
    <w:p w14:paraId="2E602274" w14:textId="77777777" w:rsidR="00DF6D10" w:rsidRPr="00ED70F4" w:rsidRDefault="00D75AC8" w:rsidP="00693353">
      <w:pPr>
        <w:pStyle w:val="GvdeMetniGirintisi2"/>
        <w:tabs>
          <w:tab w:val="left" w:pos="567"/>
        </w:tabs>
        <w:spacing w:line="288" w:lineRule="auto"/>
        <w:ind w:firstLine="0"/>
      </w:pPr>
      <w:r w:rsidRPr="004D7D5A">
        <w:rPr>
          <w:b/>
        </w:rPr>
        <w:t>28.2.</w:t>
      </w:r>
      <w:r>
        <w:t xml:space="preserve"> </w:t>
      </w:r>
      <w:r w:rsidR="00DF6D10" w:rsidRPr="00ED70F4">
        <w:t xml:space="preserve">Taraflar bu sözleşme ile birlikte yukarıda belirtilen dokümanları da sözleşmenin ayrılmaz parçası olarak kabul etmektedirler. </w:t>
      </w:r>
    </w:p>
    <w:p w14:paraId="3916923C" w14:textId="77777777" w:rsidR="00DF6D10" w:rsidRDefault="00D75AC8" w:rsidP="00693353">
      <w:pPr>
        <w:pStyle w:val="GvdeMetniGirintisi2"/>
        <w:tabs>
          <w:tab w:val="left" w:pos="567"/>
        </w:tabs>
        <w:spacing w:line="288" w:lineRule="auto"/>
        <w:ind w:firstLine="0"/>
      </w:pPr>
      <w:r w:rsidRPr="004D7D5A">
        <w:rPr>
          <w:b/>
        </w:rPr>
        <w:t>28.3.</w:t>
      </w:r>
      <w:r>
        <w:t xml:space="preserve"> </w:t>
      </w:r>
      <w:r w:rsidR="00DF6D10" w:rsidRPr="00ED70F4">
        <w:t>Bu sözleşme, yukarıda bahsedilen dokümanda yer alan hükümlerle birlikte uygulanacağı için genel hususları ihtiva etmektedir. Sözleşmede yer almayan hükümler için bu dokümanda yer alan hükümler geçerlidir.</w:t>
      </w:r>
    </w:p>
    <w:p w14:paraId="31F4D653" w14:textId="77777777" w:rsidR="004D7D5A" w:rsidRDefault="004D7D5A" w:rsidP="00693353">
      <w:pPr>
        <w:pStyle w:val="GvdeMetniGirintisi2"/>
        <w:tabs>
          <w:tab w:val="left" w:pos="567"/>
        </w:tabs>
        <w:spacing w:line="288" w:lineRule="auto"/>
        <w:ind w:firstLine="0"/>
      </w:pPr>
    </w:p>
    <w:p w14:paraId="18CEEF6B" w14:textId="77777777" w:rsidR="004D7D5A" w:rsidRPr="00ED70F4" w:rsidRDefault="004D7D5A" w:rsidP="00693353">
      <w:pPr>
        <w:pStyle w:val="GvdeMetniGirintisi2"/>
        <w:tabs>
          <w:tab w:val="left" w:pos="567"/>
        </w:tabs>
        <w:spacing w:line="288" w:lineRule="auto"/>
        <w:ind w:firstLine="0"/>
      </w:pPr>
    </w:p>
    <w:p w14:paraId="55C3975D" w14:textId="77777777" w:rsidR="00DF6D10" w:rsidRPr="00ED70F4" w:rsidRDefault="00DF6D10" w:rsidP="00693353">
      <w:pPr>
        <w:spacing w:after="0" w:line="288" w:lineRule="auto"/>
        <w:rPr>
          <w:rFonts w:ascii="Times New Roman" w:eastAsia="Times New Roman" w:hAnsi="Times New Roman"/>
          <w:sz w:val="24"/>
          <w:szCs w:val="24"/>
          <w:lang w:eastAsia="tr-TR"/>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6"/>
        <w:gridCol w:w="4454"/>
      </w:tblGrid>
      <w:tr w:rsidR="00DF6D10" w:rsidRPr="00ED70F4" w14:paraId="7E3D1608" w14:textId="77777777" w:rsidTr="00900EE7">
        <w:trPr>
          <w:trHeight w:val="20"/>
        </w:trPr>
        <w:tc>
          <w:tcPr>
            <w:tcW w:w="4726" w:type="dxa"/>
            <w:tcBorders>
              <w:top w:val="single" w:sz="4" w:space="0" w:color="auto"/>
              <w:left w:val="single" w:sz="4" w:space="0" w:color="auto"/>
              <w:bottom w:val="single" w:sz="4" w:space="0" w:color="auto"/>
              <w:right w:val="single" w:sz="4" w:space="0" w:color="auto"/>
            </w:tcBorders>
            <w:vAlign w:val="center"/>
          </w:tcPr>
          <w:p w14:paraId="4B92AD2A" w14:textId="77777777" w:rsidR="00DF6D10" w:rsidRPr="00ED70F4" w:rsidRDefault="00DF6D10" w:rsidP="00693353">
            <w:pPr>
              <w:pStyle w:val="GvdeMetni"/>
              <w:spacing w:after="0" w:line="288" w:lineRule="auto"/>
              <w:rPr>
                <w:rFonts w:ascii="Times New Roman" w:hAnsi="Times New Roman"/>
                <w:b/>
                <w:sz w:val="24"/>
                <w:szCs w:val="24"/>
              </w:rPr>
            </w:pPr>
            <w:r w:rsidRPr="00ED70F4">
              <w:rPr>
                <w:rFonts w:ascii="Times New Roman" w:hAnsi="Times New Roman"/>
                <w:b/>
                <w:sz w:val="24"/>
                <w:szCs w:val="24"/>
              </w:rPr>
              <w:t>Sözleşme No:</w:t>
            </w:r>
          </w:p>
        </w:tc>
        <w:tc>
          <w:tcPr>
            <w:tcW w:w="4454" w:type="dxa"/>
            <w:tcBorders>
              <w:top w:val="single" w:sz="4" w:space="0" w:color="auto"/>
              <w:left w:val="single" w:sz="4" w:space="0" w:color="auto"/>
              <w:bottom w:val="single" w:sz="4" w:space="0" w:color="auto"/>
              <w:right w:val="single" w:sz="4" w:space="0" w:color="auto"/>
            </w:tcBorders>
            <w:vAlign w:val="center"/>
          </w:tcPr>
          <w:p w14:paraId="550A110D" w14:textId="77777777" w:rsidR="00DF6D10" w:rsidRPr="00ED70F4" w:rsidRDefault="00DF6D10" w:rsidP="00693353">
            <w:pPr>
              <w:pStyle w:val="GvdeMetni"/>
              <w:spacing w:after="0" w:line="288" w:lineRule="auto"/>
              <w:rPr>
                <w:rFonts w:ascii="Times New Roman" w:hAnsi="Times New Roman"/>
                <w:b/>
                <w:sz w:val="24"/>
                <w:szCs w:val="24"/>
              </w:rPr>
            </w:pPr>
            <w:r w:rsidRPr="00ED70F4">
              <w:rPr>
                <w:rFonts w:ascii="Times New Roman" w:hAnsi="Times New Roman"/>
                <w:b/>
                <w:sz w:val="24"/>
                <w:szCs w:val="24"/>
              </w:rPr>
              <w:t>Sözleşme İmza Tarihi:</w:t>
            </w:r>
          </w:p>
        </w:tc>
      </w:tr>
    </w:tbl>
    <w:p w14:paraId="088329D8" w14:textId="77777777" w:rsidR="00DF6D10" w:rsidRPr="00ED70F4" w:rsidRDefault="00DF6D10" w:rsidP="00693353">
      <w:pPr>
        <w:pStyle w:val="GvdeMetni"/>
        <w:tabs>
          <w:tab w:val="left" w:pos="4726"/>
        </w:tabs>
        <w:spacing w:after="0" w:line="288" w:lineRule="auto"/>
        <w:rPr>
          <w:rFonts w:ascii="Times New Roman" w:hAnsi="Times New Roman"/>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6"/>
        <w:gridCol w:w="4454"/>
      </w:tblGrid>
      <w:tr w:rsidR="00DF6D10" w:rsidRPr="00ED70F4" w14:paraId="65D18142" w14:textId="77777777" w:rsidTr="00900EE7">
        <w:trPr>
          <w:trHeight w:val="20"/>
        </w:trPr>
        <w:tc>
          <w:tcPr>
            <w:tcW w:w="4726" w:type="dxa"/>
            <w:tcBorders>
              <w:top w:val="single" w:sz="4" w:space="0" w:color="auto"/>
              <w:left w:val="single" w:sz="4" w:space="0" w:color="auto"/>
              <w:bottom w:val="single" w:sz="4" w:space="0" w:color="auto"/>
              <w:right w:val="single" w:sz="4" w:space="0" w:color="auto"/>
            </w:tcBorders>
            <w:vAlign w:val="center"/>
            <w:hideMark/>
          </w:tcPr>
          <w:p w14:paraId="2AE8FD8A" w14:textId="77777777" w:rsidR="00DF6D10" w:rsidRPr="00ED70F4" w:rsidRDefault="00DF6D10" w:rsidP="00693353">
            <w:pPr>
              <w:pStyle w:val="GvdeMetni"/>
              <w:spacing w:after="0" w:line="288" w:lineRule="auto"/>
              <w:jc w:val="center"/>
              <w:rPr>
                <w:rFonts w:ascii="Times New Roman" w:hAnsi="Times New Roman"/>
                <w:b/>
                <w:bCs/>
                <w:sz w:val="24"/>
                <w:szCs w:val="24"/>
              </w:rPr>
            </w:pPr>
            <w:r w:rsidRPr="00ED70F4">
              <w:rPr>
                <w:rFonts w:ascii="Times New Roman" w:hAnsi="Times New Roman"/>
                <w:b/>
                <w:sz w:val="24"/>
                <w:szCs w:val="24"/>
              </w:rPr>
              <w:t>İDARE YETKİLİSİ</w:t>
            </w:r>
          </w:p>
        </w:tc>
        <w:tc>
          <w:tcPr>
            <w:tcW w:w="4454" w:type="dxa"/>
            <w:tcBorders>
              <w:top w:val="single" w:sz="4" w:space="0" w:color="auto"/>
              <w:left w:val="single" w:sz="4" w:space="0" w:color="auto"/>
              <w:bottom w:val="single" w:sz="4" w:space="0" w:color="auto"/>
              <w:right w:val="single" w:sz="4" w:space="0" w:color="auto"/>
            </w:tcBorders>
            <w:vAlign w:val="center"/>
            <w:hideMark/>
          </w:tcPr>
          <w:p w14:paraId="47536835" w14:textId="77777777" w:rsidR="00DF6D10" w:rsidRPr="00ED70F4" w:rsidRDefault="00DF6D10" w:rsidP="00693353">
            <w:pPr>
              <w:pStyle w:val="GvdeMetni"/>
              <w:spacing w:after="0" w:line="288" w:lineRule="auto"/>
              <w:jc w:val="center"/>
              <w:rPr>
                <w:rFonts w:ascii="Times New Roman" w:hAnsi="Times New Roman"/>
                <w:b/>
                <w:bCs/>
                <w:sz w:val="24"/>
                <w:szCs w:val="24"/>
              </w:rPr>
            </w:pPr>
            <w:r w:rsidRPr="00ED70F4">
              <w:rPr>
                <w:rFonts w:ascii="Times New Roman" w:hAnsi="Times New Roman"/>
                <w:b/>
                <w:sz w:val="24"/>
                <w:szCs w:val="24"/>
              </w:rPr>
              <w:t>YÜKLENİCİ YETKİLİSİ</w:t>
            </w:r>
          </w:p>
        </w:tc>
      </w:tr>
      <w:tr w:rsidR="00DF6D10" w:rsidRPr="00ED70F4" w14:paraId="5A054ACF" w14:textId="77777777" w:rsidTr="00900EE7">
        <w:trPr>
          <w:trHeight w:val="20"/>
        </w:trPr>
        <w:tc>
          <w:tcPr>
            <w:tcW w:w="4726" w:type="dxa"/>
            <w:tcBorders>
              <w:top w:val="single" w:sz="4" w:space="0" w:color="auto"/>
              <w:left w:val="single" w:sz="4" w:space="0" w:color="auto"/>
              <w:bottom w:val="single" w:sz="4" w:space="0" w:color="auto"/>
              <w:right w:val="single" w:sz="4" w:space="0" w:color="auto"/>
            </w:tcBorders>
            <w:vAlign w:val="center"/>
            <w:hideMark/>
          </w:tcPr>
          <w:p w14:paraId="3158B02C" w14:textId="77777777" w:rsidR="00DF6D10" w:rsidRPr="00ED70F4" w:rsidRDefault="00DF6D10" w:rsidP="00693353">
            <w:pPr>
              <w:pStyle w:val="GvdeMetni"/>
              <w:spacing w:after="0" w:line="288" w:lineRule="auto"/>
              <w:rPr>
                <w:rFonts w:ascii="Times New Roman" w:hAnsi="Times New Roman"/>
                <w:b/>
                <w:bCs/>
                <w:sz w:val="24"/>
                <w:szCs w:val="24"/>
              </w:rPr>
            </w:pPr>
            <w:r w:rsidRPr="00ED70F4">
              <w:rPr>
                <w:rFonts w:ascii="Times New Roman" w:hAnsi="Times New Roman"/>
                <w:b/>
                <w:bCs/>
                <w:sz w:val="24"/>
                <w:szCs w:val="24"/>
              </w:rPr>
              <w:t>Adı, Soyadı:</w:t>
            </w:r>
          </w:p>
        </w:tc>
        <w:tc>
          <w:tcPr>
            <w:tcW w:w="4454" w:type="dxa"/>
            <w:tcBorders>
              <w:top w:val="single" w:sz="4" w:space="0" w:color="auto"/>
              <w:left w:val="single" w:sz="4" w:space="0" w:color="auto"/>
              <w:bottom w:val="single" w:sz="4" w:space="0" w:color="auto"/>
              <w:right w:val="single" w:sz="4" w:space="0" w:color="auto"/>
            </w:tcBorders>
            <w:vAlign w:val="center"/>
            <w:hideMark/>
          </w:tcPr>
          <w:p w14:paraId="326B50BE" w14:textId="77777777" w:rsidR="00DF6D10" w:rsidRPr="00ED70F4" w:rsidRDefault="00DF6D10" w:rsidP="00693353">
            <w:pPr>
              <w:pStyle w:val="GvdeMetni"/>
              <w:spacing w:after="0" w:line="288" w:lineRule="auto"/>
              <w:rPr>
                <w:rFonts w:ascii="Times New Roman" w:hAnsi="Times New Roman"/>
                <w:b/>
                <w:bCs/>
                <w:sz w:val="24"/>
                <w:szCs w:val="24"/>
              </w:rPr>
            </w:pPr>
            <w:r w:rsidRPr="00ED70F4">
              <w:rPr>
                <w:rFonts w:ascii="Times New Roman" w:hAnsi="Times New Roman"/>
                <w:b/>
                <w:bCs/>
                <w:sz w:val="24"/>
                <w:szCs w:val="24"/>
              </w:rPr>
              <w:t>Adı, Soyadı:</w:t>
            </w:r>
          </w:p>
        </w:tc>
      </w:tr>
      <w:tr w:rsidR="00DF6D10" w:rsidRPr="00ED70F4" w14:paraId="02FB40D5" w14:textId="77777777" w:rsidTr="00900EE7">
        <w:trPr>
          <w:trHeight w:val="20"/>
        </w:trPr>
        <w:tc>
          <w:tcPr>
            <w:tcW w:w="4726" w:type="dxa"/>
            <w:tcBorders>
              <w:top w:val="single" w:sz="4" w:space="0" w:color="auto"/>
              <w:left w:val="single" w:sz="4" w:space="0" w:color="auto"/>
              <w:bottom w:val="single" w:sz="4" w:space="0" w:color="auto"/>
              <w:right w:val="single" w:sz="4" w:space="0" w:color="auto"/>
            </w:tcBorders>
            <w:vAlign w:val="center"/>
            <w:hideMark/>
          </w:tcPr>
          <w:p w14:paraId="1813D379" w14:textId="77777777" w:rsidR="00DF6D10" w:rsidRPr="00ED70F4" w:rsidRDefault="00DF6D10" w:rsidP="00693353">
            <w:pPr>
              <w:pStyle w:val="GvdeMetni"/>
              <w:spacing w:after="0" w:line="288" w:lineRule="auto"/>
              <w:rPr>
                <w:rFonts w:ascii="Times New Roman" w:hAnsi="Times New Roman"/>
                <w:b/>
                <w:bCs/>
                <w:sz w:val="24"/>
                <w:szCs w:val="24"/>
              </w:rPr>
            </w:pPr>
            <w:r w:rsidRPr="00ED70F4">
              <w:rPr>
                <w:rFonts w:ascii="Times New Roman" w:hAnsi="Times New Roman"/>
                <w:b/>
                <w:bCs/>
                <w:sz w:val="24"/>
                <w:szCs w:val="24"/>
              </w:rPr>
              <w:t>Unvanı:</w:t>
            </w:r>
          </w:p>
        </w:tc>
        <w:tc>
          <w:tcPr>
            <w:tcW w:w="4454" w:type="dxa"/>
            <w:tcBorders>
              <w:top w:val="single" w:sz="4" w:space="0" w:color="auto"/>
              <w:left w:val="single" w:sz="4" w:space="0" w:color="auto"/>
              <w:bottom w:val="single" w:sz="4" w:space="0" w:color="auto"/>
              <w:right w:val="single" w:sz="4" w:space="0" w:color="auto"/>
            </w:tcBorders>
            <w:vAlign w:val="center"/>
            <w:hideMark/>
          </w:tcPr>
          <w:p w14:paraId="4BA48E7D" w14:textId="77777777" w:rsidR="00DF6D10" w:rsidRPr="00ED70F4" w:rsidRDefault="00DF6D10" w:rsidP="00693353">
            <w:pPr>
              <w:pStyle w:val="GvdeMetni"/>
              <w:spacing w:after="0" w:line="288" w:lineRule="auto"/>
              <w:rPr>
                <w:rFonts w:ascii="Times New Roman" w:hAnsi="Times New Roman"/>
                <w:b/>
                <w:bCs/>
                <w:sz w:val="24"/>
                <w:szCs w:val="24"/>
              </w:rPr>
            </w:pPr>
            <w:r w:rsidRPr="00ED70F4">
              <w:rPr>
                <w:rFonts w:ascii="Times New Roman" w:hAnsi="Times New Roman"/>
                <w:b/>
                <w:bCs/>
                <w:sz w:val="24"/>
                <w:szCs w:val="24"/>
              </w:rPr>
              <w:t>Unvanı:</w:t>
            </w:r>
          </w:p>
        </w:tc>
      </w:tr>
      <w:tr w:rsidR="00DF6D10" w:rsidRPr="00ED70F4" w14:paraId="7A79653F" w14:textId="77777777" w:rsidTr="00900EE7">
        <w:trPr>
          <w:trHeight w:val="20"/>
        </w:trPr>
        <w:tc>
          <w:tcPr>
            <w:tcW w:w="4726" w:type="dxa"/>
            <w:tcBorders>
              <w:top w:val="single" w:sz="4" w:space="0" w:color="auto"/>
              <w:left w:val="single" w:sz="4" w:space="0" w:color="auto"/>
              <w:bottom w:val="single" w:sz="4" w:space="0" w:color="auto"/>
              <w:right w:val="single" w:sz="4" w:space="0" w:color="auto"/>
            </w:tcBorders>
            <w:vAlign w:val="center"/>
            <w:hideMark/>
          </w:tcPr>
          <w:p w14:paraId="7BF2E2AC" w14:textId="77777777" w:rsidR="00DF6D10" w:rsidRPr="00ED70F4" w:rsidRDefault="00DF6D10" w:rsidP="00693353">
            <w:pPr>
              <w:pStyle w:val="GvdeMetni"/>
              <w:spacing w:after="0" w:line="288" w:lineRule="auto"/>
              <w:rPr>
                <w:rFonts w:ascii="Times New Roman" w:hAnsi="Times New Roman"/>
                <w:b/>
                <w:bCs/>
                <w:sz w:val="24"/>
                <w:szCs w:val="24"/>
              </w:rPr>
            </w:pPr>
            <w:r w:rsidRPr="00ED70F4">
              <w:rPr>
                <w:rFonts w:ascii="Times New Roman" w:hAnsi="Times New Roman"/>
                <w:b/>
                <w:bCs/>
                <w:sz w:val="24"/>
                <w:szCs w:val="24"/>
              </w:rPr>
              <w:lastRenderedPageBreak/>
              <w:t>İmzası-Mühür</w:t>
            </w:r>
          </w:p>
        </w:tc>
        <w:tc>
          <w:tcPr>
            <w:tcW w:w="4454" w:type="dxa"/>
            <w:tcBorders>
              <w:top w:val="single" w:sz="4" w:space="0" w:color="auto"/>
              <w:left w:val="single" w:sz="4" w:space="0" w:color="auto"/>
              <w:bottom w:val="single" w:sz="4" w:space="0" w:color="auto"/>
              <w:right w:val="single" w:sz="4" w:space="0" w:color="auto"/>
            </w:tcBorders>
            <w:vAlign w:val="center"/>
            <w:hideMark/>
          </w:tcPr>
          <w:p w14:paraId="2FEEE2A3" w14:textId="77777777" w:rsidR="00DF6D10" w:rsidRPr="00ED70F4" w:rsidRDefault="00DF6D10" w:rsidP="00693353">
            <w:pPr>
              <w:pStyle w:val="GvdeMetni"/>
              <w:spacing w:after="0" w:line="288" w:lineRule="auto"/>
              <w:rPr>
                <w:rFonts w:ascii="Times New Roman" w:hAnsi="Times New Roman"/>
                <w:b/>
                <w:bCs/>
                <w:sz w:val="24"/>
                <w:szCs w:val="24"/>
              </w:rPr>
            </w:pPr>
            <w:r w:rsidRPr="00ED70F4">
              <w:rPr>
                <w:rFonts w:ascii="Times New Roman" w:hAnsi="Times New Roman"/>
                <w:b/>
                <w:bCs/>
                <w:sz w:val="24"/>
                <w:szCs w:val="24"/>
              </w:rPr>
              <w:t>İmzası-Mühür</w:t>
            </w:r>
          </w:p>
        </w:tc>
      </w:tr>
    </w:tbl>
    <w:p w14:paraId="1E2E2085" w14:textId="77777777" w:rsidR="00DF6D10" w:rsidRPr="00ED70F4" w:rsidRDefault="00DF6D10" w:rsidP="00693353">
      <w:pPr>
        <w:spacing w:after="0" w:line="288" w:lineRule="auto"/>
        <w:rPr>
          <w:rFonts w:ascii="Times New Roman" w:hAnsi="Times New Roman"/>
          <w:sz w:val="24"/>
          <w:szCs w:val="24"/>
        </w:rPr>
      </w:pPr>
    </w:p>
    <w:p w14:paraId="6AA240E4" w14:textId="77777777" w:rsidR="002A64EB" w:rsidRDefault="002A64EB" w:rsidP="00693353">
      <w:pPr>
        <w:spacing w:after="0" w:line="288" w:lineRule="auto"/>
        <w:rPr>
          <w:rFonts w:asciiTheme="minorHAnsi" w:hAnsiTheme="minorHAnsi" w:cstheme="minorHAnsi"/>
        </w:rPr>
      </w:pPr>
    </w:p>
    <w:p w14:paraId="6DA05BF8" w14:textId="77777777" w:rsidR="002A64EB" w:rsidRDefault="002A64EB" w:rsidP="00693353">
      <w:pPr>
        <w:spacing w:after="0" w:line="288" w:lineRule="auto"/>
        <w:rPr>
          <w:rFonts w:asciiTheme="minorHAnsi" w:hAnsiTheme="minorHAnsi" w:cstheme="minorHAnsi"/>
        </w:rPr>
      </w:pPr>
    </w:p>
    <w:p w14:paraId="7E37EA6C" w14:textId="77777777" w:rsidR="002A64EB" w:rsidRPr="002A64EB" w:rsidRDefault="002A64EB" w:rsidP="00693353">
      <w:pPr>
        <w:pStyle w:val="Balk1"/>
        <w:numPr>
          <w:ilvl w:val="0"/>
          <w:numId w:val="34"/>
        </w:numPr>
        <w:spacing w:before="0" w:line="288" w:lineRule="auto"/>
        <w:ind w:left="0" w:firstLine="0"/>
        <w:jc w:val="center"/>
        <w:rPr>
          <w:rFonts w:eastAsia="Times New Roman"/>
        </w:rPr>
      </w:pPr>
      <w:r w:rsidRPr="002A64EB">
        <w:rPr>
          <w:rFonts w:eastAsia="Times New Roman"/>
        </w:rPr>
        <w:t>TÜRKİYE İŞ KURUMU GENEL MÜDÜRLÜĞÜ KURUMSAL GİZLİLİK TAAHHÜTNAMESİ</w:t>
      </w:r>
    </w:p>
    <w:p w14:paraId="4229273F" w14:textId="77777777" w:rsidR="002A64EB" w:rsidRPr="002A64EB" w:rsidRDefault="002A64EB" w:rsidP="00693353">
      <w:pPr>
        <w:widowControl w:val="0"/>
        <w:autoSpaceDE w:val="0"/>
        <w:autoSpaceDN w:val="0"/>
        <w:spacing w:after="0" w:line="288" w:lineRule="auto"/>
        <w:rPr>
          <w:rFonts w:ascii="Times New Roman" w:eastAsia="Times New Roman" w:hAnsi="Times New Roman"/>
          <w:b/>
          <w:sz w:val="27"/>
          <w:szCs w:val="24"/>
        </w:rPr>
      </w:pPr>
    </w:p>
    <w:p w14:paraId="2ED6AC8E" w14:textId="7AFF0CF3" w:rsidR="002A64EB" w:rsidRPr="00693353" w:rsidRDefault="002A64EB" w:rsidP="00693353">
      <w:pPr>
        <w:widowControl w:val="0"/>
        <w:numPr>
          <w:ilvl w:val="0"/>
          <w:numId w:val="28"/>
        </w:numPr>
        <w:tabs>
          <w:tab w:val="left" w:pos="477"/>
        </w:tabs>
        <w:autoSpaceDE w:val="0"/>
        <w:autoSpaceDN w:val="0"/>
        <w:spacing w:after="0" w:line="288" w:lineRule="auto"/>
        <w:ind w:hanging="361"/>
        <w:outlineLvl w:val="0"/>
        <w:rPr>
          <w:rFonts w:ascii="Times New Roman" w:eastAsia="Times New Roman" w:hAnsi="Times New Roman"/>
          <w:b/>
          <w:bCs/>
          <w:sz w:val="24"/>
          <w:szCs w:val="24"/>
        </w:rPr>
      </w:pPr>
      <w:r w:rsidRPr="002A64EB">
        <w:rPr>
          <w:rFonts w:ascii="Times New Roman" w:eastAsia="Times New Roman" w:hAnsi="Times New Roman"/>
          <w:b/>
          <w:bCs/>
          <w:sz w:val="24"/>
          <w:szCs w:val="24"/>
        </w:rPr>
        <w:t>TARAFLAR, AMAÇ VE İŞİN</w:t>
      </w:r>
      <w:r w:rsidRPr="002A64EB">
        <w:rPr>
          <w:rFonts w:ascii="Times New Roman" w:eastAsia="Times New Roman" w:hAnsi="Times New Roman"/>
          <w:b/>
          <w:bCs/>
          <w:spacing w:val="-4"/>
          <w:sz w:val="24"/>
          <w:szCs w:val="24"/>
        </w:rPr>
        <w:t xml:space="preserve"> </w:t>
      </w:r>
      <w:r w:rsidRPr="002A64EB">
        <w:rPr>
          <w:rFonts w:ascii="Times New Roman" w:eastAsia="Times New Roman" w:hAnsi="Times New Roman"/>
          <w:b/>
          <w:bCs/>
          <w:sz w:val="24"/>
          <w:szCs w:val="24"/>
        </w:rPr>
        <w:t>TANIMI</w:t>
      </w:r>
    </w:p>
    <w:p w14:paraId="7CA68119" w14:textId="77777777" w:rsidR="002A64EB" w:rsidRPr="002A64EB" w:rsidRDefault="002A64EB" w:rsidP="00693353">
      <w:pPr>
        <w:widowControl w:val="0"/>
        <w:numPr>
          <w:ilvl w:val="1"/>
          <w:numId w:val="28"/>
        </w:numPr>
        <w:tabs>
          <w:tab w:val="left" w:pos="909"/>
        </w:tabs>
        <w:autoSpaceDE w:val="0"/>
        <w:autoSpaceDN w:val="0"/>
        <w:spacing w:after="0" w:line="288" w:lineRule="auto"/>
        <w:ind w:hanging="433"/>
        <w:jc w:val="both"/>
        <w:rPr>
          <w:rFonts w:ascii="Times New Roman" w:eastAsia="Times New Roman" w:hAnsi="Times New Roman"/>
          <w:sz w:val="24"/>
        </w:rPr>
      </w:pPr>
      <w:r w:rsidRPr="002A64EB">
        <w:rPr>
          <w:rFonts w:ascii="Times New Roman" w:eastAsia="Times New Roman" w:hAnsi="Times New Roman"/>
          <w:sz w:val="24"/>
        </w:rPr>
        <w:t>Türkiye İş Kurumu Genel Müdürlüğü /</w:t>
      </w:r>
      <w:r w:rsidRPr="002A64EB">
        <w:rPr>
          <w:rFonts w:ascii="Times New Roman" w:eastAsia="Times New Roman" w:hAnsi="Times New Roman"/>
          <w:color w:val="FF0000"/>
          <w:sz w:val="24"/>
        </w:rPr>
        <w:t xml:space="preserve">… </w:t>
      </w:r>
      <w:r w:rsidRPr="002A64EB">
        <w:rPr>
          <w:rFonts w:ascii="Times New Roman" w:eastAsia="Times New Roman" w:hAnsi="Times New Roman"/>
          <w:sz w:val="24"/>
        </w:rPr>
        <w:t xml:space="preserve">Çalışma ve </w:t>
      </w:r>
      <w:r w:rsidRPr="002A64EB">
        <w:rPr>
          <w:rFonts w:ascii="Times New Roman" w:eastAsia="Times New Roman" w:hAnsi="Times New Roman"/>
          <w:spacing w:val="-3"/>
          <w:sz w:val="24"/>
        </w:rPr>
        <w:t xml:space="preserve">İş </w:t>
      </w:r>
      <w:r w:rsidRPr="002A64EB">
        <w:rPr>
          <w:rFonts w:ascii="Times New Roman" w:eastAsia="Times New Roman" w:hAnsi="Times New Roman"/>
          <w:sz w:val="24"/>
        </w:rPr>
        <w:t xml:space="preserve">Kurumu </w:t>
      </w:r>
      <w:r w:rsidRPr="002A64EB">
        <w:rPr>
          <w:rFonts w:ascii="Times New Roman" w:eastAsia="Times New Roman" w:hAnsi="Times New Roman"/>
          <w:spacing w:val="-3"/>
          <w:sz w:val="24"/>
        </w:rPr>
        <w:t>İl</w:t>
      </w:r>
      <w:r w:rsidRPr="002A64EB">
        <w:rPr>
          <w:rFonts w:ascii="Times New Roman" w:eastAsia="Times New Roman" w:hAnsi="Times New Roman"/>
          <w:spacing w:val="48"/>
          <w:sz w:val="24"/>
        </w:rPr>
        <w:t xml:space="preserve"> </w:t>
      </w:r>
      <w:r w:rsidRPr="002A64EB">
        <w:rPr>
          <w:rFonts w:ascii="Times New Roman" w:eastAsia="Times New Roman" w:hAnsi="Times New Roman"/>
          <w:sz w:val="24"/>
        </w:rPr>
        <w:t>Müdürlüğü,</w:t>
      </w:r>
    </w:p>
    <w:p w14:paraId="1AB3A128" w14:textId="77777777" w:rsidR="002A64EB" w:rsidRPr="002A64EB" w:rsidRDefault="002A64EB" w:rsidP="00693353">
      <w:pPr>
        <w:widowControl w:val="0"/>
        <w:autoSpaceDE w:val="0"/>
        <w:autoSpaceDN w:val="0"/>
        <w:spacing w:after="0" w:line="288" w:lineRule="auto"/>
        <w:ind w:left="908" w:right="997"/>
        <w:jc w:val="both"/>
        <w:rPr>
          <w:rFonts w:ascii="Times New Roman" w:eastAsia="Times New Roman" w:hAnsi="Times New Roman"/>
          <w:sz w:val="24"/>
          <w:szCs w:val="24"/>
        </w:rPr>
      </w:pPr>
      <w:proofErr w:type="gramStart"/>
      <w:r w:rsidRPr="002A64EB">
        <w:rPr>
          <w:rFonts w:ascii="Times New Roman" w:eastAsia="Times New Roman" w:hAnsi="Times New Roman"/>
          <w:sz w:val="24"/>
          <w:szCs w:val="24"/>
        </w:rPr>
        <w:t>……………………………………………………………………………………..</w:t>
      </w:r>
      <w:proofErr w:type="gramEnd"/>
      <w:r w:rsidRPr="002A64EB">
        <w:rPr>
          <w:rFonts w:ascii="Times New Roman" w:eastAsia="Times New Roman" w:hAnsi="Times New Roman"/>
          <w:sz w:val="24"/>
          <w:szCs w:val="24"/>
        </w:rPr>
        <w:t xml:space="preserve"> </w:t>
      </w:r>
      <w:proofErr w:type="gramStart"/>
      <w:r w:rsidRPr="002A64EB">
        <w:rPr>
          <w:rFonts w:ascii="Times New Roman" w:eastAsia="Times New Roman" w:hAnsi="Times New Roman"/>
          <w:sz w:val="24"/>
          <w:szCs w:val="24"/>
        </w:rPr>
        <w:t>adresinde</w:t>
      </w:r>
      <w:proofErr w:type="gramEnd"/>
      <w:r w:rsidRPr="002A64EB">
        <w:rPr>
          <w:rFonts w:ascii="Times New Roman" w:eastAsia="Times New Roman" w:hAnsi="Times New Roman"/>
          <w:sz w:val="24"/>
          <w:szCs w:val="24"/>
        </w:rPr>
        <w:t xml:space="preserve"> faaliyet göstermekte olup bundan sonra </w:t>
      </w:r>
      <w:r w:rsidRPr="002A64EB">
        <w:rPr>
          <w:rFonts w:ascii="Times New Roman" w:eastAsia="Times New Roman" w:hAnsi="Times New Roman"/>
          <w:b/>
          <w:sz w:val="24"/>
          <w:szCs w:val="24"/>
        </w:rPr>
        <w:t xml:space="preserve">“Kurum” </w:t>
      </w:r>
      <w:r w:rsidRPr="002A64EB">
        <w:rPr>
          <w:rFonts w:ascii="Times New Roman" w:eastAsia="Times New Roman" w:hAnsi="Times New Roman"/>
          <w:sz w:val="24"/>
          <w:szCs w:val="24"/>
        </w:rPr>
        <w:t>olarak anılacaktır.</w:t>
      </w:r>
    </w:p>
    <w:p w14:paraId="783A45C8" w14:textId="77777777" w:rsidR="002A64EB" w:rsidRPr="002A64EB" w:rsidRDefault="002A64EB" w:rsidP="00693353">
      <w:pPr>
        <w:widowControl w:val="0"/>
        <w:numPr>
          <w:ilvl w:val="1"/>
          <w:numId w:val="28"/>
        </w:numPr>
        <w:tabs>
          <w:tab w:val="left" w:pos="909"/>
        </w:tabs>
        <w:autoSpaceDE w:val="0"/>
        <w:autoSpaceDN w:val="0"/>
        <w:spacing w:after="0" w:line="288" w:lineRule="auto"/>
        <w:ind w:right="515"/>
        <w:jc w:val="both"/>
        <w:rPr>
          <w:rFonts w:ascii="Times New Roman" w:eastAsia="Times New Roman" w:hAnsi="Times New Roman"/>
          <w:sz w:val="24"/>
        </w:rPr>
      </w:pPr>
      <w:r w:rsidRPr="002A64EB">
        <w:rPr>
          <w:rFonts w:ascii="Times New Roman" w:eastAsia="Times New Roman" w:hAnsi="Times New Roman"/>
          <w:sz w:val="24"/>
        </w:rPr>
        <w:t xml:space="preserve">Kurum ile </w:t>
      </w:r>
      <w:proofErr w:type="gramStart"/>
      <w:r w:rsidRPr="002A64EB">
        <w:rPr>
          <w:rFonts w:ascii="Times New Roman" w:eastAsia="Times New Roman" w:hAnsi="Times New Roman"/>
          <w:sz w:val="24"/>
        </w:rPr>
        <w:t>1.3</w:t>
      </w:r>
      <w:proofErr w:type="gramEnd"/>
      <w:r w:rsidRPr="002A64EB">
        <w:rPr>
          <w:rFonts w:ascii="Times New Roman" w:eastAsia="Times New Roman" w:hAnsi="Times New Roman"/>
          <w:sz w:val="24"/>
        </w:rPr>
        <w:t xml:space="preserve">. maddesinde yazılı </w:t>
      </w:r>
      <w:r w:rsidR="00DB6093">
        <w:rPr>
          <w:rFonts w:ascii="Times New Roman" w:eastAsia="Times New Roman" w:hAnsi="Times New Roman"/>
          <w:sz w:val="24"/>
        </w:rPr>
        <w:t>program</w:t>
      </w:r>
      <w:r w:rsidRPr="002A64EB">
        <w:rPr>
          <w:rFonts w:ascii="Times New Roman" w:eastAsia="Times New Roman" w:hAnsi="Times New Roman"/>
          <w:sz w:val="24"/>
        </w:rPr>
        <w:t xml:space="preserve"> kapsamında, sözleşme, protokol veya benzeri adlar altında imzalanmış veya imzalanması planlanan akdi ilişkinin</w:t>
      </w:r>
      <w:r w:rsidRPr="002A64EB">
        <w:rPr>
          <w:rFonts w:ascii="Times New Roman" w:eastAsia="Times New Roman" w:hAnsi="Times New Roman"/>
          <w:spacing w:val="-32"/>
          <w:sz w:val="24"/>
        </w:rPr>
        <w:t xml:space="preserve"> </w:t>
      </w:r>
      <w:r w:rsidRPr="002A64EB">
        <w:rPr>
          <w:rFonts w:ascii="Times New Roman" w:eastAsia="Times New Roman" w:hAnsi="Times New Roman"/>
          <w:sz w:val="24"/>
        </w:rPr>
        <w:t xml:space="preserve">amaçlarını gerçekleştirmek üzere Kuruma ait ve </w:t>
      </w:r>
      <w:r w:rsidRPr="002A64EB">
        <w:rPr>
          <w:rFonts w:ascii="Times New Roman" w:eastAsia="Times New Roman" w:hAnsi="Times New Roman"/>
          <w:b/>
          <w:sz w:val="24"/>
        </w:rPr>
        <w:t xml:space="preserve">“gizli bilgi” </w:t>
      </w:r>
      <w:r w:rsidRPr="002A64EB">
        <w:rPr>
          <w:rFonts w:ascii="Times New Roman" w:eastAsia="Times New Roman" w:hAnsi="Times New Roman"/>
          <w:sz w:val="24"/>
        </w:rPr>
        <w:t>niteliği taşıyan yazılı, sözlü</w:t>
      </w:r>
      <w:r w:rsidRPr="002A64EB">
        <w:rPr>
          <w:rFonts w:ascii="Times New Roman" w:eastAsia="Times New Roman" w:hAnsi="Times New Roman"/>
          <w:spacing w:val="-31"/>
          <w:sz w:val="24"/>
        </w:rPr>
        <w:t xml:space="preserve"> </w:t>
      </w:r>
      <w:r w:rsidRPr="002A64EB">
        <w:rPr>
          <w:rFonts w:ascii="Times New Roman" w:eastAsia="Times New Roman" w:hAnsi="Times New Roman"/>
          <w:sz w:val="24"/>
        </w:rPr>
        <w:t>ve/veya elektronik ortamda yer alan bilgilere ulaşılması halinde, aşağıdaki hususlara riayet etmeyi peşinen kabul ve taahhüt etmiş</w:t>
      </w:r>
      <w:r w:rsidRPr="002A64EB">
        <w:rPr>
          <w:rFonts w:ascii="Times New Roman" w:eastAsia="Times New Roman" w:hAnsi="Times New Roman"/>
          <w:spacing w:val="-4"/>
          <w:sz w:val="24"/>
        </w:rPr>
        <w:t xml:space="preserve"> </w:t>
      </w:r>
      <w:r w:rsidRPr="002A64EB">
        <w:rPr>
          <w:rFonts w:ascii="Times New Roman" w:eastAsia="Times New Roman" w:hAnsi="Times New Roman"/>
          <w:sz w:val="24"/>
        </w:rPr>
        <w:t>sayılır.</w:t>
      </w:r>
    </w:p>
    <w:p w14:paraId="6E940A15" w14:textId="7EBDA786" w:rsidR="002A64EB" w:rsidRPr="002A64EB" w:rsidRDefault="00DB6093" w:rsidP="00693353">
      <w:pPr>
        <w:widowControl w:val="0"/>
        <w:numPr>
          <w:ilvl w:val="1"/>
          <w:numId w:val="28"/>
        </w:numPr>
        <w:tabs>
          <w:tab w:val="left" w:pos="909"/>
        </w:tabs>
        <w:autoSpaceDE w:val="0"/>
        <w:autoSpaceDN w:val="0"/>
        <w:spacing w:after="0" w:line="288" w:lineRule="auto"/>
        <w:ind w:hanging="433"/>
        <w:jc w:val="both"/>
        <w:rPr>
          <w:rFonts w:ascii="Times New Roman" w:eastAsia="Times New Roman" w:hAnsi="Times New Roman"/>
          <w:sz w:val="24"/>
        </w:rPr>
      </w:pPr>
      <w:r>
        <w:rPr>
          <w:rFonts w:ascii="Times New Roman" w:eastAsia="Times New Roman" w:hAnsi="Times New Roman"/>
          <w:sz w:val="24"/>
        </w:rPr>
        <w:t>Program</w:t>
      </w:r>
      <w:r w:rsidR="002A64EB" w:rsidRPr="002A64EB">
        <w:rPr>
          <w:rFonts w:ascii="Times New Roman" w:eastAsia="Times New Roman" w:hAnsi="Times New Roman"/>
          <w:spacing w:val="-1"/>
          <w:sz w:val="24"/>
        </w:rPr>
        <w:t xml:space="preserve"> </w:t>
      </w:r>
      <w:r w:rsidR="002A64EB" w:rsidRPr="002A64EB">
        <w:rPr>
          <w:rFonts w:ascii="Times New Roman" w:eastAsia="Times New Roman" w:hAnsi="Times New Roman"/>
          <w:sz w:val="24"/>
        </w:rPr>
        <w:t>Tanımı</w:t>
      </w:r>
    </w:p>
    <w:p w14:paraId="4053AE5B" w14:textId="77777777" w:rsidR="002A64EB" w:rsidRPr="002A64EB" w:rsidRDefault="002A64EB" w:rsidP="00693353">
      <w:pPr>
        <w:widowControl w:val="0"/>
        <w:autoSpaceDE w:val="0"/>
        <w:autoSpaceDN w:val="0"/>
        <w:spacing w:after="0" w:line="288" w:lineRule="auto"/>
        <w:ind w:left="824"/>
        <w:rPr>
          <w:rFonts w:ascii="Times New Roman" w:eastAsia="Times New Roman" w:hAnsi="Times New Roman"/>
          <w:sz w:val="24"/>
          <w:szCs w:val="24"/>
        </w:rPr>
      </w:pPr>
      <w:proofErr w:type="gramStart"/>
      <w:r w:rsidRPr="002A64EB">
        <w:rPr>
          <w:rFonts w:ascii="Times New Roman" w:eastAsia="Times New Roman" w:hAnsi="Times New Roman"/>
          <w:sz w:val="24"/>
          <w:szCs w:val="24"/>
        </w:rPr>
        <w:t>……………………………………………………….………………………………….</w:t>
      </w:r>
      <w:proofErr w:type="gramEnd"/>
    </w:p>
    <w:p w14:paraId="6554B418" w14:textId="77777777" w:rsidR="002A64EB" w:rsidRPr="002A64EB" w:rsidRDefault="002A64EB" w:rsidP="00693353">
      <w:pPr>
        <w:widowControl w:val="0"/>
        <w:autoSpaceDE w:val="0"/>
        <w:autoSpaceDN w:val="0"/>
        <w:spacing w:after="0" w:line="288" w:lineRule="auto"/>
        <w:ind w:left="824"/>
        <w:rPr>
          <w:rFonts w:ascii="Times New Roman" w:eastAsia="Times New Roman" w:hAnsi="Times New Roman"/>
          <w:sz w:val="24"/>
          <w:szCs w:val="24"/>
        </w:rPr>
      </w:pPr>
      <w:proofErr w:type="gramStart"/>
      <w:r w:rsidRPr="002A64EB">
        <w:rPr>
          <w:rFonts w:ascii="Times New Roman" w:eastAsia="Times New Roman" w:hAnsi="Times New Roman"/>
          <w:sz w:val="24"/>
          <w:szCs w:val="24"/>
        </w:rPr>
        <w:t>…………………….……………………………………………………….……………</w:t>
      </w:r>
      <w:proofErr w:type="gramEnd"/>
    </w:p>
    <w:p w14:paraId="7D8DF127" w14:textId="77777777" w:rsidR="002A64EB" w:rsidRPr="002A64EB" w:rsidRDefault="002A64EB" w:rsidP="00693353">
      <w:pPr>
        <w:widowControl w:val="0"/>
        <w:autoSpaceDE w:val="0"/>
        <w:autoSpaceDN w:val="0"/>
        <w:spacing w:after="0" w:line="288" w:lineRule="auto"/>
        <w:ind w:left="824"/>
        <w:rPr>
          <w:rFonts w:ascii="Times New Roman" w:eastAsia="Times New Roman" w:hAnsi="Times New Roman"/>
          <w:sz w:val="24"/>
          <w:szCs w:val="24"/>
        </w:rPr>
      </w:pPr>
      <w:proofErr w:type="gramStart"/>
      <w:r w:rsidRPr="002A64EB">
        <w:rPr>
          <w:rFonts w:ascii="Times New Roman" w:eastAsia="Times New Roman" w:hAnsi="Times New Roman"/>
          <w:sz w:val="24"/>
          <w:szCs w:val="24"/>
        </w:rPr>
        <w:t>…………………………………………………………………………………………..</w:t>
      </w:r>
      <w:proofErr w:type="gramEnd"/>
    </w:p>
    <w:p w14:paraId="49696FB6" w14:textId="77777777" w:rsidR="002A64EB" w:rsidRPr="002A64EB" w:rsidRDefault="002A64EB" w:rsidP="00693353">
      <w:pPr>
        <w:widowControl w:val="0"/>
        <w:autoSpaceDE w:val="0"/>
        <w:autoSpaceDN w:val="0"/>
        <w:spacing w:after="0" w:line="288" w:lineRule="auto"/>
        <w:rPr>
          <w:rFonts w:ascii="Times New Roman" w:eastAsia="Times New Roman" w:hAnsi="Times New Roman"/>
          <w:sz w:val="24"/>
          <w:szCs w:val="24"/>
        </w:rPr>
      </w:pPr>
    </w:p>
    <w:p w14:paraId="6CEF6D69" w14:textId="77777777" w:rsidR="002A64EB" w:rsidRPr="002A64EB" w:rsidRDefault="00DB6093" w:rsidP="00693353">
      <w:pPr>
        <w:widowControl w:val="0"/>
        <w:numPr>
          <w:ilvl w:val="1"/>
          <w:numId w:val="28"/>
        </w:numPr>
        <w:tabs>
          <w:tab w:val="left" w:pos="909"/>
        </w:tabs>
        <w:autoSpaceDE w:val="0"/>
        <w:autoSpaceDN w:val="0"/>
        <w:spacing w:after="0" w:line="288" w:lineRule="auto"/>
        <w:ind w:hanging="433"/>
        <w:jc w:val="both"/>
        <w:rPr>
          <w:rFonts w:ascii="Times New Roman" w:eastAsia="Times New Roman" w:hAnsi="Times New Roman"/>
          <w:sz w:val="24"/>
        </w:rPr>
      </w:pPr>
      <w:r>
        <w:rPr>
          <w:rFonts w:ascii="Times New Roman" w:eastAsia="Times New Roman" w:hAnsi="Times New Roman"/>
          <w:sz w:val="24"/>
        </w:rPr>
        <w:t>Program</w:t>
      </w:r>
      <w:r w:rsidR="002A64EB" w:rsidRPr="002A64EB">
        <w:rPr>
          <w:rFonts w:ascii="Times New Roman" w:eastAsia="Times New Roman" w:hAnsi="Times New Roman"/>
          <w:sz w:val="24"/>
        </w:rPr>
        <w:t xml:space="preserve"> Başlangıç-Bitiş</w:t>
      </w:r>
      <w:r w:rsidR="002A64EB" w:rsidRPr="002A64EB">
        <w:rPr>
          <w:rFonts w:ascii="Times New Roman" w:eastAsia="Times New Roman" w:hAnsi="Times New Roman"/>
          <w:spacing w:val="1"/>
          <w:sz w:val="24"/>
        </w:rPr>
        <w:t xml:space="preserve"> </w:t>
      </w:r>
      <w:r w:rsidR="002A64EB" w:rsidRPr="002A64EB">
        <w:rPr>
          <w:rFonts w:ascii="Times New Roman" w:eastAsia="Times New Roman" w:hAnsi="Times New Roman"/>
          <w:sz w:val="24"/>
        </w:rPr>
        <w:t>Tarihi:</w:t>
      </w:r>
    </w:p>
    <w:p w14:paraId="38453C3F" w14:textId="77777777" w:rsidR="002A64EB" w:rsidRPr="002A64EB" w:rsidRDefault="002A64EB" w:rsidP="00693353">
      <w:pPr>
        <w:widowControl w:val="0"/>
        <w:autoSpaceDE w:val="0"/>
        <w:autoSpaceDN w:val="0"/>
        <w:spacing w:after="0" w:line="288" w:lineRule="auto"/>
        <w:rPr>
          <w:rFonts w:ascii="Times New Roman" w:eastAsia="Times New Roman" w:hAnsi="Times New Roman"/>
          <w:sz w:val="26"/>
          <w:szCs w:val="24"/>
        </w:rPr>
      </w:pPr>
    </w:p>
    <w:p w14:paraId="53251454" w14:textId="77777777" w:rsidR="002A64EB" w:rsidRPr="002A64EB" w:rsidRDefault="002A64EB" w:rsidP="00693353">
      <w:pPr>
        <w:widowControl w:val="0"/>
        <w:autoSpaceDE w:val="0"/>
        <w:autoSpaceDN w:val="0"/>
        <w:spacing w:after="0" w:line="288" w:lineRule="auto"/>
        <w:rPr>
          <w:rFonts w:ascii="Times New Roman" w:eastAsia="Times New Roman" w:hAnsi="Times New Roman"/>
          <w:szCs w:val="24"/>
        </w:rPr>
      </w:pPr>
    </w:p>
    <w:p w14:paraId="4DB37A69" w14:textId="07CD8422" w:rsidR="002A64EB" w:rsidRPr="00693353" w:rsidRDefault="002A64EB" w:rsidP="00693353">
      <w:pPr>
        <w:widowControl w:val="0"/>
        <w:numPr>
          <w:ilvl w:val="0"/>
          <w:numId w:val="28"/>
        </w:numPr>
        <w:tabs>
          <w:tab w:val="left" w:pos="477"/>
        </w:tabs>
        <w:autoSpaceDE w:val="0"/>
        <w:autoSpaceDN w:val="0"/>
        <w:spacing w:after="0" w:line="288" w:lineRule="auto"/>
        <w:ind w:hanging="361"/>
        <w:outlineLvl w:val="0"/>
        <w:rPr>
          <w:rFonts w:ascii="Times New Roman" w:eastAsia="Times New Roman" w:hAnsi="Times New Roman"/>
          <w:b/>
          <w:bCs/>
          <w:sz w:val="24"/>
          <w:szCs w:val="24"/>
        </w:rPr>
      </w:pPr>
      <w:r w:rsidRPr="002A64EB">
        <w:rPr>
          <w:rFonts w:ascii="Times New Roman" w:eastAsia="Times New Roman" w:hAnsi="Times New Roman"/>
          <w:b/>
          <w:bCs/>
          <w:sz w:val="24"/>
          <w:szCs w:val="24"/>
        </w:rPr>
        <w:t>GİZLİ BİLGİNİN TANIMI VE</w:t>
      </w:r>
      <w:r w:rsidRPr="002A64EB">
        <w:rPr>
          <w:rFonts w:ascii="Times New Roman" w:eastAsia="Times New Roman" w:hAnsi="Times New Roman"/>
          <w:b/>
          <w:bCs/>
          <w:spacing w:val="-5"/>
          <w:sz w:val="24"/>
          <w:szCs w:val="24"/>
        </w:rPr>
        <w:t xml:space="preserve"> </w:t>
      </w:r>
      <w:r w:rsidRPr="002A64EB">
        <w:rPr>
          <w:rFonts w:ascii="Times New Roman" w:eastAsia="Times New Roman" w:hAnsi="Times New Roman"/>
          <w:b/>
          <w:bCs/>
          <w:sz w:val="24"/>
          <w:szCs w:val="24"/>
        </w:rPr>
        <w:t>KAPSAMI</w:t>
      </w:r>
    </w:p>
    <w:p w14:paraId="796BF6BE" w14:textId="77777777" w:rsidR="002A64EB" w:rsidRPr="002A64EB" w:rsidRDefault="002A64EB" w:rsidP="00693353">
      <w:pPr>
        <w:widowControl w:val="0"/>
        <w:numPr>
          <w:ilvl w:val="1"/>
          <w:numId w:val="28"/>
        </w:numPr>
        <w:tabs>
          <w:tab w:val="left" w:pos="909"/>
        </w:tabs>
        <w:autoSpaceDE w:val="0"/>
        <w:autoSpaceDN w:val="0"/>
        <w:spacing w:after="0" w:line="288" w:lineRule="auto"/>
        <w:ind w:hanging="433"/>
        <w:jc w:val="both"/>
        <w:rPr>
          <w:rFonts w:ascii="Times New Roman" w:eastAsia="Times New Roman" w:hAnsi="Times New Roman"/>
          <w:sz w:val="24"/>
        </w:rPr>
      </w:pPr>
      <w:r w:rsidRPr="002A64EB">
        <w:rPr>
          <w:rFonts w:ascii="Times New Roman" w:eastAsia="Times New Roman" w:hAnsi="Times New Roman"/>
          <w:sz w:val="24"/>
        </w:rPr>
        <w:t>Aşağıdaki bilgiler “GİZLİ BİLGİ” olarak kabul</w:t>
      </w:r>
      <w:r w:rsidRPr="002A64EB">
        <w:rPr>
          <w:rFonts w:ascii="Times New Roman" w:eastAsia="Times New Roman" w:hAnsi="Times New Roman"/>
          <w:spacing w:val="-4"/>
          <w:sz w:val="24"/>
        </w:rPr>
        <w:t xml:space="preserve"> </w:t>
      </w:r>
      <w:r w:rsidRPr="002A64EB">
        <w:rPr>
          <w:rFonts w:ascii="Times New Roman" w:eastAsia="Times New Roman" w:hAnsi="Times New Roman"/>
          <w:sz w:val="24"/>
        </w:rPr>
        <w:t>edilir.</w:t>
      </w:r>
    </w:p>
    <w:p w14:paraId="3DE5C6BE" w14:textId="77777777" w:rsidR="002A64EB" w:rsidRPr="002A64EB" w:rsidRDefault="002A64EB" w:rsidP="00693353">
      <w:pPr>
        <w:widowControl w:val="0"/>
        <w:numPr>
          <w:ilvl w:val="2"/>
          <w:numId w:val="28"/>
        </w:numPr>
        <w:tabs>
          <w:tab w:val="left" w:pos="1533"/>
        </w:tabs>
        <w:autoSpaceDE w:val="0"/>
        <w:autoSpaceDN w:val="0"/>
        <w:spacing w:after="0" w:line="288" w:lineRule="auto"/>
        <w:ind w:right="518" w:hanging="504"/>
        <w:jc w:val="both"/>
        <w:rPr>
          <w:rFonts w:ascii="Times New Roman" w:eastAsia="Times New Roman" w:hAnsi="Times New Roman"/>
          <w:sz w:val="24"/>
        </w:rPr>
      </w:pPr>
      <w:r w:rsidRPr="002A64EB">
        <w:rPr>
          <w:rFonts w:ascii="Times New Roman" w:eastAsia="Times New Roman" w:hAnsi="Times New Roman"/>
          <w:sz w:val="24"/>
        </w:rPr>
        <w:t>13/05/1964 tarihli ve 6/3048 sayılı Bakanlar Kurulu ile yürürlüğe konulan “Gizlilik Dereceli Evrak ve Gerecin Güvenliği Hakkındaki Esaslar” ile tanımlanmış ve usulüne uygun olarak etiketlenmiş olan ÇOK GİZLİ, GİZLİ, ÖZEL ve HİZMETE ÖZEL gizlilik derecesindeki her türlü veri, bilgi, belge ve elektronik</w:t>
      </w:r>
      <w:r w:rsidRPr="002A64EB">
        <w:rPr>
          <w:rFonts w:ascii="Times New Roman" w:eastAsia="Times New Roman" w:hAnsi="Times New Roman"/>
          <w:spacing w:val="-1"/>
          <w:sz w:val="24"/>
        </w:rPr>
        <w:t xml:space="preserve"> </w:t>
      </w:r>
      <w:r w:rsidRPr="002A64EB">
        <w:rPr>
          <w:rFonts w:ascii="Times New Roman" w:eastAsia="Times New Roman" w:hAnsi="Times New Roman"/>
          <w:sz w:val="24"/>
        </w:rPr>
        <w:t>kayıt.</w:t>
      </w:r>
    </w:p>
    <w:p w14:paraId="33063A45" w14:textId="77777777" w:rsidR="002A64EB" w:rsidRPr="002A64EB" w:rsidRDefault="002A64EB" w:rsidP="00693353">
      <w:pPr>
        <w:widowControl w:val="0"/>
        <w:numPr>
          <w:ilvl w:val="2"/>
          <w:numId w:val="28"/>
        </w:numPr>
        <w:tabs>
          <w:tab w:val="left" w:pos="1533"/>
        </w:tabs>
        <w:autoSpaceDE w:val="0"/>
        <w:autoSpaceDN w:val="0"/>
        <w:spacing w:after="0" w:line="288" w:lineRule="auto"/>
        <w:ind w:right="519" w:hanging="504"/>
        <w:jc w:val="both"/>
        <w:rPr>
          <w:rFonts w:ascii="Times New Roman" w:eastAsia="Times New Roman" w:hAnsi="Times New Roman"/>
          <w:sz w:val="24"/>
        </w:rPr>
      </w:pPr>
      <w:r w:rsidRPr="002A64EB">
        <w:rPr>
          <w:rFonts w:ascii="Times New Roman" w:eastAsia="Times New Roman" w:hAnsi="Times New Roman"/>
          <w:sz w:val="24"/>
        </w:rPr>
        <w:t>Kurum tarafından işlenen 6689 sayılı Kişisel Verilerin Korunması Kanunu ile tanımlanan kişisel</w:t>
      </w:r>
      <w:r w:rsidRPr="002A64EB">
        <w:rPr>
          <w:rFonts w:ascii="Times New Roman" w:eastAsia="Times New Roman" w:hAnsi="Times New Roman"/>
          <w:spacing w:val="-1"/>
          <w:sz w:val="24"/>
        </w:rPr>
        <w:t xml:space="preserve"> </w:t>
      </w:r>
      <w:r w:rsidRPr="002A64EB">
        <w:rPr>
          <w:rFonts w:ascii="Times New Roman" w:eastAsia="Times New Roman" w:hAnsi="Times New Roman"/>
          <w:sz w:val="24"/>
        </w:rPr>
        <w:t>veriler.</w:t>
      </w:r>
    </w:p>
    <w:p w14:paraId="10F63B57" w14:textId="77777777" w:rsidR="002A64EB" w:rsidRPr="002A64EB" w:rsidRDefault="002A64EB" w:rsidP="00693353">
      <w:pPr>
        <w:widowControl w:val="0"/>
        <w:numPr>
          <w:ilvl w:val="2"/>
          <w:numId w:val="28"/>
        </w:numPr>
        <w:tabs>
          <w:tab w:val="left" w:pos="1533"/>
        </w:tabs>
        <w:autoSpaceDE w:val="0"/>
        <w:autoSpaceDN w:val="0"/>
        <w:spacing w:after="0" w:line="288" w:lineRule="auto"/>
        <w:ind w:right="514" w:hanging="504"/>
        <w:jc w:val="both"/>
        <w:rPr>
          <w:rFonts w:ascii="Times New Roman" w:eastAsia="Times New Roman" w:hAnsi="Times New Roman"/>
          <w:sz w:val="24"/>
        </w:rPr>
      </w:pPr>
      <w:r w:rsidRPr="002A64EB">
        <w:rPr>
          <w:rFonts w:ascii="Times New Roman" w:eastAsia="Times New Roman" w:hAnsi="Times New Roman"/>
          <w:sz w:val="24"/>
        </w:rPr>
        <w:t>Kurum veya hizmet sunulan ilgili birimlere ait özel sırlar, mali bilgiler, çalışan bilgileri,</w:t>
      </w:r>
      <w:r w:rsidRPr="002A64EB">
        <w:rPr>
          <w:rFonts w:ascii="Times New Roman" w:eastAsia="Times New Roman" w:hAnsi="Times New Roman"/>
          <w:spacing w:val="-9"/>
          <w:sz w:val="24"/>
        </w:rPr>
        <w:t xml:space="preserve"> </w:t>
      </w:r>
      <w:r w:rsidRPr="002A64EB">
        <w:rPr>
          <w:rFonts w:ascii="Times New Roman" w:eastAsia="Times New Roman" w:hAnsi="Times New Roman"/>
          <w:sz w:val="24"/>
        </w:rPr>
        <w:t>sistem</w:t>
      </w:r>
      <w:r w:rsidRPr="002A64EB">
        <w:rPr>
          <w:rFonts w:ascii="Times New Roman" w:eastAsia="Times New Roman" w:hAnsi="Times New Roman"/>
          <w:spacing w:val="-8"/>
          <w:sz w:val="24"/>
        </w:rPr>
        <w:t xml:space="preserve"> </w:t>
      </w:r>
      <w:r w:rsidRPr="002A64EB">
        <w:rPr>
          <w:rFonts w:ascii="Times New Roman" w:eastAsia="Times New Roman" w:hAnsi="Times New Roman"/>
          <w:sz w:val="24"/>
        </w:rPr>
        <w:t>bilgileri</w:t>
      </w:r>
      <w:r w:rsidRPr="002A64EB">
        <w:rPr>
          <w:rFonts w:ascii="Times New Roman" w:eastAsia="Times New Roman" w:hAnsi="Times New Roman"/>
          <w:spacing w:val="-7"/>
          <w:sz w:val="24"/>
        </w:rPr>
        <w:t xml:space="preserve"> </w:t>
      </w:r>
      <w:r w:rsidRPr="002A64EB">
        <w:rPr>
          <w:rFonts w:ascii="Times New Roman" w:eastAsia="Times New Roman" w:hAnsi="Times New Roman"/>
          <w:sz w:val="24"/>
        </w:rPr>
        <w:t>ve</w:t>
      </w:r>
      <w:r w:rsidRPr="002A64EB">
        <w:rPr>
          <w:rFonts w:ascii="Times New Roman" w:eastAsia="Times New Roman" w:hAnsi="Times New Roman"/>
          <w:spacing w:val="-10"/>
          <w:sz w:val="24"/>
        </w:rPr>
        <w:t xml:space="preserve"> </w:t>
      </w:r>
      <w:r w:rsidRPr="002A64EB">
        <w:rPr>
          <w:rFonts w:ascii="Times New Roman" w:eastAsia="Times New Roman" w:hAnsi="Times New Roman"/>
          <w:sz w:val="24"/>
        </w:rPr>
        <w:t>çalışılan</w:t>
      </w:r>
      <w:r w:rsidRPr="002A64EB">
        <w:rPr>
          <w:rFonts w:ascii="Times New Roman" w:eastAsia="Times New Roman" w:hAnsi="Times New Roman"/>
          <w:spacing w:val="-8"/>
          <w:sz w:val="24"/>
        </w:rPr>
        <w:t xml:space="preserve"> </w:t>
      </w:r>
      <w:r w:rsidRPr="002A64EB">
        <w:rPr>
          <w:rFonts w:ascii="Times New Roman" w:eastAsia="Times New Roman" w:hAnsi="Times New Roman"/>
          <w:sz w:val="24"/>
        </w:rPr>
        <w:t>süre</w:t>
      </w:r>
      <w:r w:rsidRPr="002A64EB">
        <w:rPr>
          <w:rFonts w:ascii="Times New Roman" w:eastAsia="Times New Roman" w:hAnsi="Times New Roman"/>
          <w:spacing w:val="-10"/>
          <w:sz w:val="24"/>
        </w:rPr>
        <w:t xml:space="preserve"> </w:t>
      </w:r>
      <w:r w:rsidRPr="002A64EB">
        <w:rPr>
          <w:rFonts w:ascii="Times New Roman" w:eastAsia="Times New Roman" w:hAnsi="Times New Roman"/>
          <w:sz w:val="24"/>
        </w:rPr>
        <w:t>içinde</w:t>
      </w:r>
      <w:r w:rsidRPr="002A64EB">
        <w:rPr>
          <w:rFonts w:ascii="Times New Roman" w:eastAsia="Times New Roman" w:hAnsi="Times New Roman"/>
          <w:spacing w:val="-9"/>
          <w:sz w:val="24"/>
        </w:rPr>
        <w:t xml:space="preserve"> </w:t>
      </w:r>
      <w:r w:rsidRPr="002A64EB">
        <w:rPr>
          <w:rFonts w:ascii="Times New Roman" w:eastAsia="Times New Roman" w:hAnsi="Times New Roman"/>
          <w:sz w:val="24"/>
        </w:rPr>
        <w:t>derlenen</w:t>
      </w:r>
      <w:r w:rsidRPr="002A64EB">
        <w:rPr>
          <w:rFonts w:ascii="Times New Roman" w:eastAsia="Times New Roman" w:hAnsi="Times New Roman"/>
          <w:spacing w:val="-9"/>
          <w:sz w:val="24"/>
        </w:rPr>
        <w:t xml:space="preserve"> </w:t>
      </w:r>
      <w:r w:rsidRPr="002A64EB">
        <w:rPr>
          <w:rFonts w:ascii="Times New Roman" w:eastAsia="Times New Roman" w:hAnsi="Times New Roman"/>
          <w:sz w:val="24"/>
        </w:rPr>
        <w:t>tüm</w:t>
      </w:r>
      <w:r w:rsidRPr="002A64EB">
        <w:rPr>
          <w:rFonts w:ascii="Times New Roman" w:eastAsia="Times New Roman" w:hAnsi="Times New Roman"/>
          <w:spacing w:val="-7"/>
          <w:sz w:val="24"/>
        </w:rPr>
        <w:t xml:space="preserve"> </w:t>
      </w:r>
      <w:r w:rsidRPr="002A64EB">
        <w:rPr>
          <w:rFonts w:ascii="Times New Roman" w:eastAsia="Times New Roman" w:hAnsi="Times New Roman"/>
          <w:sz w:val="24"/>
        </w:rPr>
        <w:t>bilgiler,</w:t>
      </w:r>
      <w:r w:rsidRPr="002A64EB">
        <w:rPr>
          <w:rFonts w:ascii="Times New Roman" w:eastAsia="Times New Roman" w:hAnsi="Times New Roman"/>
          <w:spacing w:val="-9"/>
          <w:sz w:val="24"/>
        </w:rPr>
        <w:t xml:space="preserve"> </w:t>
      </w:r>
      <w:r w:rsidRPr="002A64EB">
        <w:rPr>
          <w:rFonts w:ascii="Times New Roman" w:eastAsia="Times New Roman" w:hAnsi="Times New Roman"/>
          <w:sz w:val="24"/>
        </w:rPr>
        <w:t>materyaller, programlar ve dokümanlar, bilgisayar sistemleri içerisinde saklanan veriler, donanım/yazılım ve tüm</w:t>
      </w:r>
      <w:r w:rsidR="00DB6093">
        <w:rPr>
          <w:rFonts w:ascii="Times New Roman" w:eastAsia="Times New Roman" w:hAnsi="Times New Roman"/>
          <w:sz w:val="24"/>
        </w:rPr>
        <w:t xml:space="preserve"> diğer düzenleme ve uygulamalar.</w:t>
      </w:r>
    </w:p>
    <w:p w14:paraId="514F3D04" w14:textId="77777777" w:rsidR="002A64EB" w:rsidRPr="002A64EB" w:rsidRDefault="002A64EB" w:rsidP="00693353">
      <w:pPr>
        <w:widowControl w:val="0"/>
        <w:numPr>
          <w:ilvl w:val="2"/>
          <w:numId w:val="28"/>
        </w:numPr>
        <w:tabs>
          <w:tab w:val="left" w:pos="1533"/>
        </w:tabs>
        <w:autoSpaceDE w:val="0"/>
        <w:autoSpaceDN w:val="0"/>
        <w:spacing w:after="0" w:line="288" w:lineRule="auto"/>
        <w:ind w:right="519" w:hanging="504"/>
        <w:jc w:val="both"/>
        <w:rPr>
          <w:rFonts w:ascii="Times New Roman" w:eastAsia="Times New Roman" w:hAnsi="Times New Roman"/>
          <w:sz w:val="24"/>
        </w:rPr>
      </w:pPr>
      <w:r w:rsidRPr="002A64EB">
        <w:rPr>
          <w:rFonts w:ascii="Times New Roman" w:eastAsia="Times New Roman" w:hAnsi="Times New Roman"/>
          <w:sz w:val="24"/>
        </w:rPr>
        <w:t>Açıklanması halinde kişi ve kurumlara maddi veya manevi zarar verme ya da herhangi bir kişi veya kuruma haksız yarar sağlama ihtimali bulunan her türlü bilgi, belge ve elektronik</w:t>
      </w:r>
      <w:r w:rsidRPr="002A64EB">
        <w:rPr>
          <w:rFonts w:ascii="Times New Roman" w:eastAsia="Times New Roman" w:hAnsi="Times New Roman"/>
          <w:spacing w:val="1"/>
          <w:sz w:val="24"/>
        </w:rPr>
        <w:t xml:space="preserve"> </w:t>
      </w:r>
      <w:r w:rsidRPr="002A64EB">
        <w:rPr>
          <w:rFonts w:ascii="Times New Roman" w:eastAsia="Times New Roman" w:hAnsi="Times New Roman"/>
          <w:sz w:val="24"/>
        </w:rPr>
        <w:t>kayıt.</w:t>
      </w:r>
    </w:p>
    <w:p w14:paraId="67E49612" w14:textId="77777777" w:rsidR="002A64EB" w:rsidRPr="002A64EB" w:rsidRDefault="002A64EB" w:rsidP="00693353">
      <w:pPr>
        <w:widowControl w:val="0"/>
        <w:autoSpaceDE w:val="0"/>
        <w:autoSpaceDN w:val="0"/>
        <w:spacing w:after="0" w:line="288" w:lineRule="auto"/>
        <w:rPr>
          <w:rFonts w:ascii="Times New Roman" w:eastAsia="Times New Roman" w:hAnsi="Times New Roman"/>
          <w:sz w:val="24"/>
          <w:szCs w:val="24"/>
        </w:rPr>
      </w:pPr>
    </w:p>
    <w:p w14:paraId="01D74DD7" w14:textId="03191B09" w:rsidR="002A64EB" w:rsidRPr="00693353" w:rsidRDefault="002A64EB" w:rsidP="00693353">
      <w:pPr>
        <w:widowControl w:val="0"/>
        <w:numPr>
          <w:ilvl w:val="0"/>
          <w:numId w:val="28"/>
        </w:numPr>
        <w:tabs>
          <w:tab w:val="left" w:pos="477"/>
        </w:tabs>
        <w:autoSpaceDE w:val="0"/>
        <w:autoSpaceDN w:val="0"/>
        <w:spacing w:after="0" w:line="288" w:lineRule="auto"/>
        <w:ind w:hanging="361"/>
        <w:outlineLvl w:val="0"/>
        <w:rPr>
          <w:rFonts w:ascii="Times New Roman" w:eastAsia="Times New Roman" w:hAnsi="Times New Roman"/>
          <w:b/>
          <w:bCs/>
          <w:sz w:val="24"/>
          <w:szCs w:val="24"/>
        </w:rPr>
      </w:pPr>
      <w:r w:rsidRPr="002A64EB">
        <w:rPr>
          <w:rFonts w:ascii="Times New Roman" w:eastAsia="Times New Roman" w:hAnsi="Times New Roman"/>
          <w:b/>
          <w:bCs/>
          <w:sz w:val="24"/>
          <w:szCs w:val="24"/>
        </w:rPr>
        <w:t>GİZLİ BİLGİNİN</w:t>
      </w:r>
      <w:r w:rsidRPr="002A64EB">
        <w:rPr>
          <w:rFonts w:ascii="Times New Roman" w:eastAsia="Times New Roman" w:hAnsi="Times New Roman"/>
          <w:b/>
          <w:bCs/>
          <w:spacing w:val="-1"/>
          <w:sz w:val="24"/>
          <w:szCs w:val="24"/>
        </w:rPr>
        <w:t xml:space="preserve"> </w:t>
      </w:r>
      <w:r w:rsidRPr="002A64EB">
        <w:rPr>
          <w:rFonts w:ascii="Times New Roman" w:eastAsia="Times New Roman" w:hAnsi="Times New Roman"/>
          <w:b/>
          <w:bCs/>
          <w:sz w:val="24"/>
          <w:szCs w:val="24"/>
        </w:rPr>
        <w:t>KORUNMASI</w:t>
      </w:r>
    </w:p>
    <w:p w14:paraId="3BD1E03C" w14:textId="77777777" w:rsidR="002A64EB" w:rsidRPr="002A64EB" w:rsidRDefault="002A64EB" w:rsidP="00693353">
      <w:pPr>
        <w:widowControl w:val="0"/>
        <w:numPr>
          <w:ilvl w:val="1"/>
          <w:numId w:val="28"/>
        </w:numPr>
        <w:tabs>
          <w:tab w:val="left" w:pos="909"/>
        </w:tabs>
        <w:autoSpaceDE w:val="0"/>
        <w:autoSpaceDN w:val="0"/>
        <w:spacing w:after="0" w:line="288" w:lineRule="auto"/>
        <w:ind w:hanging="433"/>
        <w:jc w:val="both"/>
        <w:rPr>
          <w:rFonts w:ascii="Times New Roman" w:eastAsia="Times New Roman" w:hAnsi="Times New Roman"/>
          <w:sz w:val="24"/>
        </w:rPr>
      </w:pPr>
      <w:r w:rsidRPr="002A64EB">
        <w:rPr>
          <w:rFonts w:ascii="Times New Roman" w:eastAsia="Times New Roman" w:hAnsi="Times New Roman"/>
          <w:sz w:val="24"/>
        </w:rPr>
        <w:t>Gizli</w:t>
      </w:r>
      <w:r w:rsidRPr="002A64EB">
        <w:rPr>
          <w:rFonts w:ascii="Times New Roman" w:eastAsia="Times New Roman" w:hAnsi="Times New Roman"/>
          <w:spacing w:val="-1"/>
          <w:sz w:val="24"/>
        </w:rPr>
        <w:t xml:space="preserve"> </w:t>
      </w:r>
      <w:r w:rsidRPr="002A64EB">
        <w:rPr>
          <w:rFonts w:ascii="Times New Roman" w:eastAsia="Times New Roman" w:hAnsi="Times New Roman"/>
          <w:sz w:val="24"/>
        </w:rPr>
        <w:t>bilgiyi;</w:t>
      </w:r>
    </w:p>
    <w:p w14:paraId="7D94414D" w14:textId="77777777" w:rsidR="002A64EB" w:rsidRPr="002A64EB" w:rsidRDefault="002A64EB" w:rsidP="00693353">
      <w:pPr>
        <w:widowControl w:val="0"/>
        <w:numPr>
          <w:ilvl w:val="2"/>
          <w:numId w:val="28"/>
        </w:numPr>
        <w:tabs>
          <w:tab w:val="left" w:pos="1533"/>
        </w:tabs>
        <w:autoSpaceDE w:val="0"/>
        <w:autoSpaceDN w:val="0"/>
        <w:spacing w:after="0" w:line="288" w:lineRule="auto"/>
        <w:ind w:right="515" w:hanging="504"/>
        <w:jc w:val="both"/>
        <w:rPr>
          <w:rFonts w:ascii="Times New Roman" w:eastAsia="Times New Roman" w:hAnsi="Times New Roman"/>
          <w:sz w:val="24"/>
        </w:rPr>
      </w:pPr>
      <w:r w:rsidRPr="002A64EB">
        <w:rPr>
          <w:rFonts w:ascii="Times New Roman" w:eastAsia="Times New Roman" w:hAnsi="Times New Roman"/>
          <w:sz w:val="24"/>
        </w:rPr>
        <w:t xml:space="preserve">Kurum tarafından 1929194 sayı ve 15.05.2019 tarihinde yayımlanmış olan </w:t>
      </w:r>
      <w:r w:rsidRPr="002A64EB">
        <w:rPr>
          <w:rFonts w:ascii="Times New Roman" w:eastAsia="Times New Roman" w:hAnsi="Times New Roman"/>
          <w:sz w:val="24"/>
        </w:rPr>
        <w:lastRenderedPageBreak/>
        <w:t>yürürlükteki Bilgi Güvenliği Politikaları Yönergesinde belirtilen tedbirleri almak suretiyle</w:t>
      </w:r>
      <w:r w:rsidRPr="002A64EB">
        <w:rPr>
          <w:rFonts w:ascii="Times New Roman" w:eastAsia="Times New Roman" w:hAnsi="Times New Roman"/>
          <w:spacing w:val="-1"/>
          <w:sz w:val="24"/>
        </w:rPr>
        <w:t xml:space="preserve"> </w:t>
      </w:r>
      <w:r w:rsidRPr="002A64EB">
        <w:rPr>
          <w:rFonts w:ascii="Times New Roman" w:eastAsia="Times New Roman" w:hAnsi="Times New Roman"/>
          <w:sz w:val="24"/>
        </w:rPr>
        <w:t>korumayı,</w:t>
      </w:r>
    </w:p>
    <w:p w14:paraId="7EB5D866" w14:textId="77777777" w:rsidR="002A64EB" w:rsidRPr="002A64EB" w:rsidRDefault="002A64EB" w:rsidP="00693353">
      <w:pPr>
        <w:widowControl w:val="0"/>
        <w:numPr>
          <w:ilvl w:val="2"/>
          <w:numId w:val="28"/>
        </w:numPr>
        <w:tabs>
          <w:tab w:val="left" w:pos="1533"/>
        </w:tabs>
        <w:autoSpaceDE w:val="0"/>
        <w:autoSpaceDN w:val="0"/>
        <w:spacing w:after="0" w:line="288" w:lineRule="auto"/>
        <w:ind w:right="521" w:hanging="504"/>
        <w:jc w:val="both"/>
        <w:rPr>
          <w:rFonts w:ascii="Times New Roman" w:eastAsia="Times New Roman" w:hAnsi="Times New Roman"/>
          <w:sz w:val="24"/>
        </w:rPr>
      </w:pPr>
      <w:r w:rsidRPr="002A64EB">
        <w:rPr>
          <w:rFonts w:ascii="Times New Roman" w:eastAsia="Times New Roman" w:hAnsi="Times New Roman"/>
          <w:sz w:val="24"/>
        </w:rPr>
        <w:t>Herhangi</w:t>
      </w:r>
      <w:r w:rsidRPr="002A64EB">
        <w:rPr>
          <w:rFonts w:ascii="Times New Roman" w:eastAsia="Times New Roman" w:hAnsi="Times New Roman"/>
          <w:spacing w:val="-17"/>
          <w:sz w:val="24"/>
        </w:rPr>
        <w:t xml:space="preserve"> </w:t>
      </w:r>
      <w:r w:rsidRPr="002A64EB">
        <w:rPr>
          <w:rFonts w:ascii="Times New Roman" w:eastAsia="Times New Roman" w:hAnsi="Times New Roman"/>
          <w:sz w:val="24"/>
        </w:rPr>
        <w:t>bir</w:t>
      </w:r>
      <w:r w:rsidRPr="002A64EB">
        <w:rPr>
          <w:rFonts w:ascii="Times New Roman" w:eastAsia="Times New Roman" w:hAnsi="Times New Roman"/>
          <w:spacing w:val="-17"/>
          <w:sz w:val="24"/>
        </w:rPr>
        <w:t xml:space="preserve"> </w:t>
      </w:r>
      <w:r w:rsidRPr="002A64EB">
        <w:rPr>
          <w:rFonts w:ascii="Times New Roman" w:eastAsia="Times New Roman" w:hAnsi="Times New Roman"/>
          <w:sz w:val="24"/>
        </w:rPr>
        <w:t>üçüncü</w:t>
      </w:r>
      <w:r w:rsidRPr="002A64EB">
        <w:rPr>
          <w:rFonts w:ascii="Times New Roman" w:eastAsia="Times New Roman" w:hAnsi="Times New Roman"/>
          <w:spacing w:val="-17"/>
          <w:sz w:val="24"/>
        </w:rPr>
        <w:t xml:space="preserve"> </w:t>
      </w:r>
      <w:r w:rsidRPr="002A64EB">
        <w:rPr>
          <w:rFonts w:ascii="Times New Roman" w:eastAsia="Times New Roman" w:hAnsi="Times New Roman"/>
          <w:sz w:val="24"/>
        </w:rPr>
        <w:t>kişiye</w:t>
      </w:r>
      <w:r w:rsidRPr="002A64EB">
        <w:rPr>
          <w:rFonts w:ascii="Times New Roman" w:eastAsia="Times New Roman" w:hAnsi="Times New Roman"/>
          <w:spacing w:val="-19"/>
          <w:sz w:val="24"/>
        </w:rPr>
        <w:t xml:space="preserve"> </w:t>
      </w:r>
      <w:r w:rsidRPr="002A64EB">
        <w:rPr>
          <w:rFonts w:ascii="Times New Roman" w:eastAsia="Times New Roman" w:hAnsi="Times New Roman"/>
          <w:sz w:val="24"/>
        </w:rPr>
        <w:t>hangi</w:t>
      </w:r>
      <w:r w:rsidRPr="002A64EB">
        <w:rPr>
          <w:rFonts w:ascii="Times New Roman" w:eastAsia="Times New Roman" w:hAnsi="Times New Roman"/>
          <w:spacing w:val="-16"/>
          <w:sz w:val="24"/>
        </w:rPr>
        <w:t xml:space="preserve"> </w:t>
      </w:r>
      <w:r w:rsidRPr="002A64EB">
        <w:rPr>
          <w:rFonts w:ascii="Times New Roman" w:eastAsia="Times New Roman" w:hAnsi="Times New Roman"/>
          <w:sz w:val="24"/>
        </w:rPr>
        <w:t>suretle</w:t>
      </w:r>
      <w:r w:rsidRPr="002A64EB">
        <w:rPr>
          <w:rFonts w:ascii="Times New Roman" w:eastAsia="Times New Roman" w:hAnsi="Times New Roman"/>
          <w:spacing w:val="-18"/>
          <w:sz w:val="24"/>
        </w:rPr>
        <w:t xml:space="preserve"> </w:t>
      </w:r>
      <w:r w:rsidRPr="002A64EB">
        <w:rPr>
          <w:rFonts w:ascii="Times New Roman" w:eastAsia="Times New Roman" w:hAnsi="Times New Roman"/>
          <w:sz w:val="24"/>
        </w:rPr>
        <w:t>olursa</w:t>
      </w:r>
      <w:r w:rsidRPr="002A64EB">
        <w:rPr>
          <w:rFonts w:ascii="Times New Roman" w:eastAsia="Times New Roman" w:hAnsi="Times New Roman"/>
          <w:spacing w:val="-19"/>
          <w:sz w:val="24"/>
        </w:rPr>
        <w:t xml:space="preserve"> </w:t>
      </w:r>
      <w:r w:rsidRPr="002A64EB">
        <w:rPr>
          <w:rFonts w:ascii="Times New Roman" w:eastAsia="Times New Roman" w:hAnsi="Times New Roman"/>
          <w:sz w:val="24"/>
        </w:rPr>
        <w:t>olsun</w:t>
      </w:r>
      <w:r w:rsidRPr="002A64EB">
        <w:rPr>
          <w:rFonts w:ascii="Times New Roman" w:eastAsia="Times New Roman" w:hAnsi="Times New Roman"/>
          <w:spacing w:val="-16"/>
          <w:sz w:val="24"/>
        </w:rPr>
        <w:t xml:space="preserve"> </w:t>
      </w:r>
      <w:r w:rsidRPr="002A64EB">
        <w:rPr>
          <w:rFonts w:ascii="Times New Roman" w:eastAsia="Times New Roman" w:hAnsi="Times New Roman"/>
          <w:sz w:val="24"/>
        </w:rPr>
        <w:t>vermemeyi,</w:t>
      </w:r>
      <w:r w:rsidRPr="002A64EB">
        <w:rPr>
          <w:rFonts w:ascii="Times New Roman" w:eastAsia="Times New Roman" w:hAnsi="Times New Roman"/>
          <w:spacing w:val="-16"/>
          <w:sz w:val="24"/>
        </w:rPr>
        <w:t xml:space="preserve"> </w:t>
      </w:r>
      <w:r w:rsidRPr="002A64EB">
        <w:rPr>
          <w:rFonts w:ascii="Times New Roman" w:eastAsia="Times New Roman" w:hAnsi="Times New Roman"/>
          <w:sz w:val="24"/>
        </w:rPr>
        <w:t>açıklamamayı, değiştirmemeyi, çoğaltmamayı ve/veya kamuya</w:t>
      </w:r>
      <w:r w:rsidRPr="002A64EB">
        <w:rPr>
          <w:rFonts w:ascii="Times New Roman" w:eastAsia="Times New Roman" w:hAnsi="Times New Roman"/>
          <w:spacing w:val="-3"/>
          <w:sz w:val="24"/>
        </w:rPr>
        <w:t xml:space="preserve"> </w:t>
      </w:r>
      <w:r w:rsidRPr="002A64EB">
        <w:rPr>
          <w:rFonts w:ascii="Times New Roman" w:eastAsia="Times New Roman" w:hAnsi="Times New Roman"/>
          <w:sz w:val="24"/>
        </w:rPr>
        <w:t>duyurmamayı,</w:t>
      </w:r>
    </w:p>
    <w:p w14:paraId="213BC89A" w14:textId="77777777" w:rsidR="002A64EB" w:rsidRPr="002A64EB" w:rsidRDefault="00DB6093" w:rsidP="00693353">
      <w:pPr>
        <w:widowControl w:val="0"/>
        <w:numPr>
          <w:ilvl w:val="2"/>
          <w:numId w:val="28"/>
        </w:numPr>
        <w:tabs>
          <w:tab w:val="left" w:pos="1533"/>
        </w:tabs>
        <w:autoSpaceDE w:val="0"/>
        <w:autoSpaceDN w:val="0"/>
        <w:spacing w:after="0" w:line="288" w:lineRule="auto"/>
        <w:ind w:right="518" w:hanging="504"/>
        <w:jc w:val="both"/>
        <w:rPr>
          <w:rFonts w:ascii="Times New Roman" w:eastAsia="Times New Roman" w:hAnsi="Times New Roman"/>
          <w:sz w:val="24"/>
        </w:rPr>
      </w:pPr>
      <w:r>
        <w:rPr>
          <w:rFonts w:ascii="Times New Roman" w:eastAsia="Times New Roman" w:hAnsi="Times New Roman"/>
          <w:sz w:val="24"/>
        </w:rPr>
        <w:t>Programın</w:t>
      </w:r>
      <w:r w:rsidR="002A64EB" w:rsidRPr="002A64EB">
        <w:rPr>
          <w:rFonts w:ascii="Times New Roman" w:eastAsia="Times New Roman" w:hAnsi="Times New Roman"/>
          <w:sz w:val="24"/>
        </w:rPr>
        <w:t xml:space="preserve"> yürütülmesi haricinde doğrudan </w:t>
      </w:r>
      <w:r w:rsidR="002A64EB" w:rsidRPr="002A64EB">
        <w:rPr>
          <w:rFonts w:ascii="Times New Roman" w:eastAsia="Times New Roman" w:hAnsi="Times New Roman"/>
          <w:spacing w:val="-3"/>
          <w:sz w:val="24"/>
        </w:rPr>
        <w:t xml:space="preserve">ya </w:t>
      </w:r>
      <w:r w:rsidR="002A64EB" w:rsidRPr="002A64EB">
        <w:rPr>
          <w:rFonts w:ascii="Times New Roman" w:eastAsia="Times New Roman" w:hAnsi="Times New Roman"/>
          <w:sz w:val="24"/>
        </w:rPr>
        <w:t>da dolaylı olarak hiçbir şekilde ve sebeple</w:t>
      </w:r>
      <w:r w:rsidR="002A64EB" w:rsidRPr="002A64EB">
        <w:rPr>
          <w:rFonts w:ascii="Times New Roman" w:eastAsia="Times New Roman" w:hAnsi="Times New Roman"/>
          <w:spacing w:val="-1"/>
          <w:sz w:val="24"/>
        </w:rPr>
        <w:t xml:space="preserve"> </w:t>
      </w:r>
      <w:r w:rsidR="002A64EB" w:rsidRPr="002A64EB">
        <w:rPr>
          <w:rFonts w:ascii="Times New Roman" w:eastAsia="Times New Roman" w:hAnsi="Times New Roman"/>
          <w:sz w:val="24"/>
        </w:rPr>
        <w:t>kullanmamayı,</w:t>
      </w:r>
    </w:p>
    <w:p w14:paraId="0D8B860E" w14:textId="77777777" w:rsidR="002A64EB" w:rsidRPr="002A64EB" w:rsidRDefault="002A64EB" w:rsidP="00693353">
      <w:pPr>
        <w:widowControl w:val="0"/>
        <w:numPr>
          <w:ilvl w:val="2"/>
          <w:numId w:val="28"/>
        </w:numPr>
        <w:tabs>
          <w:tab w:val="left" w:pos="1533"/>
        </w:tabs>
        <w:autoSpaceDE w:val="0"/>
        <w:autoSpaceDN w:val="0"/>
        <w:spacing w:after="0" w:line="288" w:lineRule="auto"/>
        <w:ind w:right="518" w:hanging="504"/>
        <w:jc w:val="both"/>
        <w:rPr>
          <w:rFonts w:ascii="Times New Roman" w:eastAsia="Times New Roman" w:hAnsi="Times New Roman"/>
          <w:sz w:val="24"/>
        </w:rPr>
      </w:pPr>
      <w:r w:rsidRPr="002A64EB">
        <w:rPr>
          <w:rFonts w:ascii="Times New Roman" w:eastAsia="Times New Roman" w:hAnsi="Times New Roman"/>
          <w:sz w:val="24"/>
        </w:rPr>
        <w:t xml:space="preserve">Üçüncü kişiler tarafından doğrudan </w:t>
      </w:r>
      <w:r w:rsidRPr="002A64EB">
        <w:rPr>
          <w:rFonts w:ascii="Times New Roman" w:eastAsia="Times New Roman" w:hAnsi="Times New Roman"/>
          <w:spacing w:val="-3"/>
          <w:sz w:val="24"/>
        </w:rPr>
        <w:t xml:space="preserve">ya </w:t>
      </w:r>
      <w:r w:rsidRPr="002A64EB">
        <w:rPr>
          <w:rFonts w:ascii="Times New Roman" w:eastAsia="Times New Roman" w:hAnsi="Times New Roman"/>
          <w:sz w:val="24"/>
        </w:rPr>
        <w:t>da dolaylı olarak ulaşılmaması için gerekli tüm tedbirleri almak suretiyle</w:t>
      </w:r>
      <w:r w:rsidRPr="002A64EB">
        <w:rPr>
          <w:rFonts w:ascii="Times New Roman" w:eastAsia="Times New Roman" w:hAnsi="Times New Roman"/>
          <w:spacing w:val="-2"/>
          <w:sz w:val="24"/>
        </w:rPr>
        <w:t xml:space="preserve"> </w:t>
      </w:r>
      <w:r w:rsidRPr="002A64EB">
        <w:rPr>
          <w:rFonts w:ascii="Times New Roman" w:eastAsia="Times New Roman" w:hAnsi="Times New Roman"/>
          <w:sz w:val="24"/>
        </w:rPr>
        <w:t>saklamayı,</w:t>
      </w:r>
    </w:p>
    <w:p w14:paraId="3CA26CDA" w14:textId="77777777" w:rsidR="002A64EB" w:rsidRPr="002A64EB" w:rsidRDefault="002A64EB" w:rsidP="00693353">
      <w:pPr>
        <w:widowControl w:val="0"/>
        <w:numPr>
          <w:ilvl w:val="2"/>
          <w:numId w:val="28"/>
        </w:numPr>
        <w:tabs>
          <w:tab w:val="left" w:pos="1533"/>
        </w:tabs>
        <w:autoSpaceDE w:val="0"/>
        <w:autoSpaceDN w:val="0"/>
        <w:spacing w:after="0" w:line="288" w:lineRule="auto"/>
        <w:ind w:right="516" w:hanging="504"/>
        <w:jc w:val="both"/>
        <w:rPr>
          <w:rFonts w:ascii="Times New Roman" w:eastAsia="Times New Roman" w:hAnsi="Times New Roman"/>
          <w:sz w:val="24"/>
        </w:rPr>
      </w:pPr>
      <w:r w:rsidRPr="002A64EB">
        <w:rPr>
          <w:rFonts w:ascii="Times New Roman" w:eastAsia="Times New Roman" w:hAnsi="Times New Roman"/>
          <w:sz w:val="24"/>
        </w:rPr>
        <w:t xml:space="preserve">Yapılan işlemlerin kayıtlarının olması açısından bu bilgilere yapılan erişimleri ve işlemleri </w:t>
      </w:r>
      <w:proofErr w:type="spellStart"/>
      <w:r w:rsidRPr="002A64EB">
        <w:rPr>
          <w:rFonts w:ascii="Times New Roman" w:eastAsia="Times New Roman" w:hAnsi="Times New Roman"/>
          <w:sz w:val="24"/>
        </w:rPr>
        <w:t>loglamayı</w:t>
      </w:r>
      <w:proofErr w:type="spellEnd"/>
      <w:r w:rsidRPr="002A64EB">
        <w:rPr>
          <w:rFonts w:ascii="Times New Roman" w:eastAsia="Times New Roman" w:hAnsi="Times New Roman"/>
          <w:sz w:val="24"/>
        </w:rPr>
        <w:t xml:space="preserve">; bu </w:t>
      </w:r>
      <w:proofErr w:type="spellStart"/>
      <w:r w:rsidRPr="002A64EB">
        <w:rPr>
          <w:rFonts w:ascii="Times New Roman" w:eastAsia="Times New Roman" w:hAnsi="Times New Roman"/>
          <w:sz w:val="24"/>
        </w:rPr>
        <w:t>logların</w:t>
      </w:r>
      <w:proofErr w:type="spellEnd"/>
      <w:r w:rsidRPr="002A64EB">
        <w:rPr>
          <w:rFonts w:ascii="Times New Roman" w:eastAsia="Times New Roman" w:hAnsi="Times New Roman"/>
          <w:sz w:val="24"/>
        </w:rPr>
        <w:t xml:space="preserve"> erişimine, değiştirilmesine ve silinmesine izin vermemeyi ve yukarıda sayılan surette sonuçlanacak sair davranışlardan kaçınmayı taahhüt etmiş</w:t>
      </w:r>
      <w:r w:rsidRPr="002A64EB">
        <w:rPr>
          <w:rFonts w:ascii="Times New Roman" w:eastAsia="Times New Roman" w:hAnsi="Times New Roman"/>
          <w:spacing w:val="1"/>
          <w:sz w:val="24"/>
        </w:rPr>
        <w:t xml:space="preserve"> </w:t>
      </w:r>
      <w:r w:rsidRPr="002A64EB">
        <w:rPr>
          <w:rFonts w:ascii="Times New Roman" w:eastAsia="Times New Roman" w:hAnsi="Times New Roman"/>
          <w:sz w:val="24"/>
        </w:rPr>
        <w:t>sayılır.</w:t>
      </w:r>
    </w:p>
    <w:p w14:paraId="3E36AFA7" w14:textId="77777777" w:rsidR="002A64EB" w:rsidRPr="002A64EB" w:rsidRDefault="002A64EB" w:rsidP="00693353">
      <w:pPr>
        <w:widowControl w:val="0"/>
        <w:numPr>
          <w:ilvl w:val="1"/>
          <w:numId w:val="28"/>
        </w:numPr>
        <w:tabs>
          <w:tab w:val="left" w:pos="909"/>
        </w:tabs>
        <w:autoSpaceDE w:val="0"/>
        <w:autoSpaceDN w:val="0"/>
        <w:spacing w:after="0" w:line="288" w:lineRule="auto"/>
        <w:ind w:right="515"/>
        <w:jc w:val="both"/>
        <w:rPr>
          <w:rFonts w:ascii="Times New Roman" w:eastAsia="Times New Roman" w:hAnsi="Times New Roman"/>
          <w:sz w:val="24"/>
        </w:rPr>
      </w:pPr>
      <w:proofErr w:type="gramStart"/>
      <w:r w:rsidRPr="002A64EB">
        <w:rPr>
          <w:rFonts w:ascii="Times New Roman" w:eastAsia="Times New Roman" w:hAnsi="Times New Roman"/>
          <w:sz w:val="24"/>
        </w:rPr>
        <w:t>Kurumun gizli bilgisini, sadece zorunlu hallerde ve işin gereği bu bilgiyi öğrenmesi gereken</w:t>
      </w:r>
      <w:r w:rsidRPr="002A64EB">
        <w:rPr>
          <w:rFonts w:ascii="Times New Roman" w:eastAsia="Times New Roman" w:hAnsi="Times New Roman"/>
          <w:spacing w:val="-8"/>
          <w:sz w:val="24"/>
        </w:rPr>
        <w:t xml:space="preserve"> </w:t>
      </w:r>
      <w:r w:rsidRPr="002A64EB">
        <w:rPr>
          <w:rFonts w:ascii="Times New Roman" w:eastAsia="Times New Roman" w:hAnsi="Times New Roman"/>
          <w:sz w:val="24"/>
        </w:rPr>
        <w:t>çalışanları</w:t>
      </w:r>
      <w:r w:rsidRPr="002A64EB">
        <w:rPr>
          <w:rFonts w:ascii="Times New Roman" w:eastAsia="Times New Roman" w:hAnsi="Times New Roman"/>
          <w:spacing w:val="-8"/>
          <w:sz w:val="24"/>
        </w:rPr>
        <w:t xml:space="preserve"> </w:t>
      </w:r>
      <w:r w:rsidRPr="002A64EB">
        <w:rPr>
          <w:rFonts w:ascii="Times New Roman" w:eastAsia="Times New Roman" w:hAnsi="Times New Roman"/>
          <w:sz w:val="24"/>
        </w:rPr>
        <w:t>ile</w:t>
      </w:r>
      <w:r w:rsidRPr="002A64EB">
        <w:rPr>
          <w:rFonts w:ascii="Times New Roman" w:eastAsia="Times New Roman" w:hAnsi="Times New Roman"/>
          <w:spacing w:val="-10"/>
          <w:sz w:val="24"/>
        </w:rPr>
        <w:t xml:space="preserve"> </w:t>
      </w:r>
      <w:r w:rsidRPr="002A64EB">
        <w:rPr>
          <w:rFonts w:ascii="Times New Roman" w:eastAsia="Times New Roman" w:hAnsi="Times New Roman"/>
          <w:sz w:val="24"/>
        </w:rPr>
        <w:t>işin</w:t>
      </w:r>
      <w:r w:rsidRPr="002A64EB">
        <w:rPr>
          <w:rFonts w:ascii="Times New Roman" w:eastAsia="Times New Roman" w:hAnsi="Times New Roman"/>
          <w:spacing w:val="-6"/>
          <w:sz w:val="24"/>
        </w:rPr>
        <w:t xml:space="preserve"> </w:t>
      </w:r>
      <w:r w:rsidRPr="002A64EB">
        <w:rPr>
          <w:rFonts w:ascii="Times New Roman" w:eastAsia="Times New Roman" w:hAnsi="Times New Roman"/>
          <w:sz w:val="24"/>
        </w:rPr>
        <w:t>yürütülmesi</w:t>
      </w:r>
      <w:r w:rsidRPr="002A64EB">
        <w:rPr>
          <w:rFonts w:ascii="Times New Roman" w:eastAsia="Times New Roman" w:hAnsi="Times New Roman"/>
          <w:spacing w:val="-8"/>
          <w:sz w:val="24"/>
        </w:rPr>
        <w:t xml:space="preserve"> </w:t>
      </w:r>
      <w:r w:rsidRPr="002A64EB">
        <w:rPr>
          <w:rFonts w:ascii="Times New Roman" w:eastAsia="Times New Roman" w:hAnsi="Times New Roman"/>
          <w:sz w:val="24"/>
        </w:rPr>
        <w:t>için</w:t>
      </w:r>
      <w:r w:rsidRPr="002A64EB">
        <w:rPr>
          <w:rFonts w:ascii="Times New Roman" w:eastAsia="Times New Roman" w:hAnsi="Times New Roman"/>
          <w:spacing w:val="-6"/>
          <w:sz w:val="24"/>
        </w:rPr>
        <w:t xml:space="preserve"> </w:t>
      </w:r>
      <w:r w:rsidRPr="002A64EB">
        <w:rPr>
          <w:rFonts w:ascii="Times New Roman" w:eastAsia="Times New Roman" w:hAnsi="Times New Roman"/>
          <w:sz w:val="24"/>
        </w:rPr>
        <w:t>gereken</w:t>
      </w:r>
      <w:r w:rsidRPr="002A64EB">
        <w:rPr>
          <w:rFonts w:ascii="Times New Roman" w:eastAsia="Times New Roman" w:hAnsi="Times New Roman"/>
          <w:spacing w:val="-9"/>
          <w:sz w:val="24"/>
        </w:rPr>
        <w:t xml:space="preserve"> </w:t>
      </w:r>
      <w:r w:rsidRPr="002A64EB">
        <w:rPr>
          <w:rFonts w:ascii="Times New Roman" w:eastAsia="Times New Roman" w:hAnsi="Times New Roman"/>
          <w:sz w:val="24"/>
        </w:rPr>
        <w:t>nispette</w:t>
      </w:r>
      <w:r w:rsidRPr="002A64EB">
        <w:rPr>
          <w:rFonts w:ascii="Times New Roman" w:eastAsia="Times New Roman" w:hAnsi="Times New Roman"/>
          <w:spacing w:val="-11"/>
          <w:sz w:val="24"/>
        </w:rPr>
        <w:t xml:space="preserve"> </w:t>
      </w:r>
      <w:r w:rsidRPr="002A64EB">
        <w:rPr>
          <w:rFonts w:ascii="Times New Roman" w:eastAsia="Times New Roman" w:hAnsi="Times New Roman"/>
          <w:sz w:val="24"/>
        </w:rPr>
        <w:t>ve</w:t>
      </w:r>
      <w:r w:rsidRPr="002A64EB">
        <w:rPr>
          <w:rFonts w:ascii="Times New Roman" w:eastAsia="Times New Roman" w:hAnsi="Times New Roman"/>
          <w:spacing w:val="-10"/>
          <w:sz w:val="24"/>
        </w:rPr>
        <w:t xml:space="preserve"> </w:t>
      </w:r>
      <w:r w:rsidRPr="002A64EB">
        <w:rPr>
          <w:rFonts w:ascii="Times New Roman" w:eastAsia="Times New Roman" w:hAnsi="Times New Roman"/>
          <w:sz w:val="24"/>
        </w:rPr>
        <w:t>bilginin</w:t>
      </w:r>
      <w:r w:rsidRPr="002A64EB">
        <w:rPr>
          <w:rFonts w:ascii="Times New Roman" w:eastAsia="Times New Roman" w:hAnsi="Times New Roman"/>
          <w:spacing w:val="-9"/>
          <w:sz w:val="24"/>
        </w:rPr>
        <w:t xml:space="preserve"> </w:t>
      </w:r>
      <w:r w:rsidRPr="002A64EB">
        <w:rPr>
          <w:rFonts w:ascii="Times New Roman" w:eastAsia="Times New Roman" w:hAnsi="Times New Roman"/>
          <w:sz w:val="24"/>
        </w:rPr>
        <w:t>korunması</w:t>
      </w:r>
      <w:r w:rsidRPr="002A64EB">
        <w:rPr>
          <w:rFonts w:ascii="Times New Roman" w:eastAsia="Times New Roman" w:hAnsi="Times New Roman"/>
          <w:spacing w:val="-8"/>
          <w:sz w:val="24"/>
        </w:rPr>
        <w:t xml:space="preserve"> </w:t>
      </w:r>
      <w:r w:rsidRPr="002A64EB">
        <w:rPr>
          <w:rFonts w:ascii="Times New Roman" w:eastAsia="Times New Roman" w:hAnsi="Times New Roman"/>
          <w:sz w:val="24"/>
        </w:rPr>
        <w:t xml:space="preserve">için her türlü azami önlemi alarak verebileceğini; kişisel veri işleme faaliyetleri açısından Kişisel Verilerin Korunmasına ilişkin mevzuat ile uyumlu şekilde hareket edileceğini, Kurumun gizli bilgilerine erişecek personelimiz ile Kurum tarafından kullanılan </w:t>
      </w:r>
      <w:r w:rsidRPr="002A64EB">
        <w:rPr>
          <w:rFonts w:ascii="Times New Roman" w:eastAsia="Times New Roman" w:hAnsi="Times New Roman"/>
          <w:b/>
          <w:sz w:val="24"/>
        </w:rPr>
        <w:t xml:space="preserve">“Personel Gizlilik Sözleşmesi” </w:t>
      </w:r>
      <w:r w:rsidRPr="002A64EB">
        <w:rPr>
          <w:rFonts w:ascii="Times New Roman" w:eastAsia="Times New Roman" w:hAnsi="Times New Roman"/>
          <w:sz w:val="24"/>
        </w:rPr>
        <w:t>imzalanacağını; çalışanların, bilginin gizliliği hususunda</w:t>
      </w:r>
      <w:r w:rsidRPr="002A64EB">
        <w:rPr>
          <w:rFonts w:ascii="Times New Roman" w:eastAsia="Times New Roman" w:hAnsi="Times New Roman"/>
          <w:spacing w:val="-11"/>
          <w:sz w:val="24"/>
        </w:rPr>
        <w:t xml:space="preserve"> </w:t>
      </w:r>
      <w:r w:rsidRPr="002A64EB">
        <w:rPr>
          <w:rFonts w:ascii="Times New Roman" w:eastAsia="Times New Roman" w:hAnsi="Times New Roman"/>
          <w:sz w:val="24"/>
        </w:rPr>
        <w:t>işbu</w:t>
      </w:r>
      <w:r w:rsidRPr="002A64EB">
        <w:rPr>
          <w:rFonts w:ascii="Times New Roman" w:eastAsia="Times New Roman" w:hAnsi="Times New Roman"/>
          <w:spacing w:val="-10"/>
          <w:sz w:val="24"/>
        </w:rPr>
        <w:t xml:space="preserve"> </w:t>
      </w:r>
      <w:r w:rsidRPr="002A64EB">
        <w:rPr>
          <w:rFonts w:ascii="Times New Roman" w:eastAsia="Times New Roman" w:hAnsi="Times New Roman"/>
          <w:sz w:val="24"/>
        </w:rPr>
        <w:t>Taahhütname</w:t>
      </w:r>
      <w:r w:rsidRPr="002A64EB">
        <w:rPr>
          <w:rFonts w:ascii="Times New Roman" w:eastAsia="Times New Roman" w:hAnsi="Times New Roman"/>
          <w:spacing w:val="-10"/>
          <w:sz w:val="24"/>
        </w:rPr>
        <w:t xml:space="preserve"> </w:t>
      </w:r>
      <w:r w:rsidRPr="002A64EB">
        <w:rPr>
          <w:rFonts w:ascii="Times New Roman" w:eastAsia="Times New Roman" w:hAnsi="Times New Roman"/>
          <w:sz w:val="24"/>
        </w:rPr>
        <w:t>ve</w:t>
      </w:r>
      <w:r w:rsidRPr="002A64EB">
        <w:rPr>
          <w:rFonts w:ascii="Times New Roman" w:eastAsia="Times New Roman" w:hAnsi="Times New Roman"/>
          <w:spacing w:val="-8"/>
          <w:sz w:val="24"/>
        </w:rPr>
        <w:t xml:space="preserve"> </w:t>
      </w:r>
      <w:r w:rsidRPr="002A64EB">
        <w:rPr>
          <w:rFonts w:ascii="Times New Roman" w:eastAsia="Times New Roman" w:hAnsi="Times New Roman"/>
          <w:sz w:val="24"/>
        </w:rPr>
        <w:t>Personel</w:t>
      </w:r>
      <w:r w:rsidRPr="002A64EB">
        <w:rPr>
          <w:rFonts w:ascii="Times New Roman" w:eastAsia="Times New Roman" w:hAnsi="Times New Roman"/>
          <w:spacing w:val="-7"/>
          <w:sz w:val="24"/>
        </w:rPr>
        <w:t xml:space="preserve"> </w:t>
      </w:r>
      <w:r w:rsidRPr="002A64EB">
        <w:rPr>
          <w:rFonts w:ascii="Times New Roman" w:eastAsia="Times New Roman" w:hAnsi="Times New Roman"/>
          <w:sz w:val="24"/>
        </w:rPr>
        <w:t>Gizlilik</w:t>
      </w:r>
      <w:r w:rsidRPr="002A64EB">
        <w:rPr>
          <w:rFonts w:ascii="Times New Roman" w:eastAsia="Times New Roman" w:hAnsi="Times New Roman"/>
          <w:spacing w:val="-12"/>
          <w:sz w:val="24"/>
        </w:rPr>
        <w:t xml:space="preserve"> </w:t>
      </w:r>
      <w:r w:rsidRPr="002A64EB">
        <w:rPr>
          <w:rFonts w:ascii="Times New Roman" w:eastAsia="Times New Roman" w:hAnsi="Times New Roman"/>
          <w:sz w:val="24"/>
        </w:rPr>
        <w:t>Sözleşmesi</w:t>
      </w:r>
      <w:r w:rsidRPr="002A64EB">
        <w:rPr>
          <w:rFonts w:ascii="Times New Roman" w:eastAsia="Times New Roman" w:hAnsi="Times New Roman"/>
          <w:spacing w:val="-7"/>
          <w:sz w:val="24"/>
        </w:rPr>
        <w:t xml:space="preserve"> </w:t>
      </w:r>
      <w:r w:rsidRPr="002A64EB">
        <w:rPr>
          <w:rFonts w:ascii="Times New Roman" w:eastAsia="Times New Roman" w:hAnsi="Times New Roman"/>
          <w:sz w:val="24"/>
        </w:rPr>
        <w:t>yükümlülüklerine</w:t>
      </w:r>
      <w:r w:rsidRPr="002A64EB">
        <w:rPr>
          <w:rFonts w:ascii="Times New Roman" w:eastAsia="Times New Roman" w:hAnsi="Times New Roman"/>
          <w:spacing w:val="-8"/>
          <w:sz w:val="24"/>
        </w:rPr>
        <w:t xml:space="preserve"> </w:t>
      </w:r>
      <w:r w:rsidRPr="002A64EB">
        <w:rPr>
          <w:rFonts w:ascii="Times New Roman" w:eastAsia="Times New Roman" w:hAnsi="Times New Roman"/>
          <w:sz w:val="24"/>
        </w:rPr>
        <w:t xml:space="preserve">aykırı davranmayacaklarını ve böyle davranmaları halinde doğrudan </w:t>
      </w:r>
      <w:r w:rsidR="00DB6093">
        <w:rPr>
          <w:rFonts w:ascii="Times New Roman" w:eastAsia="Times New Roman" w:hAnsi="Times New Roman"/>
          <w:i/>
          <w:sz w:val="24"/>
        </w:rPr>
        <w:t>“Yüklenici/</w:t>
      </w:r>
      <w:r w:rsidRPr="002A64EB">
        <w:rPr>
          <w:rFonts w:ascii="Times New Roman" w:eastAsia="Times New Roman" w:hAnsi="Times New Roman"/>
          <w:i/>
          <w:sz w:val="24"/>
        </w:rPr>
        <w:t xml:space="preserve">Kurum/Kuruluş” </w:t>
      </w:r>
      <w:r w:rsidRPr="002A64EB">
        <w:rPr>
          <w:rFonts w:ascii="Times New Roman" w:eastAsia="Times New Roman" w:hAnsi="Times New Roman"/>
          <w:sz w:val="24"/>
        </w:rPr>
        <w:t>sorumlu olacağını peşinen kabul ve taahhüt</w:t>
      </w:r>
      <w:r w:rsidRPr="002A64EB">
        <w:rPr>
          <w:rFonts w:ascii="Times New Roman" w:eastAsia="Times New Roman" w:hAnsi="Times New Roman"/>
          <w:spacing w:val="-8"/>
          <w:sz w:val="24"/>
        </w:rPr>
        <w:t xml:space="preserve"> </w:t>
      </w:r>
      <w:r w:rsidRPr="002A64EB">
        <w:rPr>
          <w:rFonts w:ascii="Times New Roman" w:eastAsia="Times New Roman" w:hAnsi="Times New Roman"/>
          <w:sz w:val="24"/>
        </w:rPr>
        <w:t>eder.</w:t>
      </w:r>
      <w:proofErr w:type="gramEnd"/>
    </w:p>
    <w:p w14:paraId="52FD65F2" w14:textId="77777777" w:rsidR="002A64EB" w:rsidRPr="002A64EB" w:rsidRDefault="002A64EB" w:rsidP="00693353">
      <w:pPr>
        <w:widowControl w:val="0"/>
        <w:numPr>
          <w:ilvl w:val="1"/>
          <w:numId w:val="28"/>
        </w:numPr>
        <w:tabs>
          <w:tab w:val="left" w:pos="909"/>
        </w:tabs>
        <w:autoSpaceDE w:val="0"/>
        <w:autoSpaceDN w:val="0"/>
        <w:spacing w:after="0" w:line="288" w:lineRule="auto"/>
        <w:ind w:right="516"/>
        <w:jc w:val="both"/>
        <w:rPr>
          <w:rFonts w:ascii="Times New Roman" w:eastAsia="Times New Roman" w:hAnsi="Times New Roman"/>
          <w:sz w:val="24"/>
        </w:rPr>
      </w:pPr>
      <w:r w:rsidRPr="002A64EB">
        <w:rPr>
          <w:rFonts w:ascii="Times New Roman" w:eastAsia="Times New Roman" w:hAnsi="Times New Roman"/>
          <w:sz w:val="24"/>
        </w:rPr>
        <w:t>Kurumdan temin edilmiş olan gizli bilgilerin işbu Taahhütnameye aykırı biçimde açıklandığından haberdar olunduğunda, derhal ve yazılı olarak Kuruma durumu bildirmekle yükümlü olduğunu kabul, beyan ve taahhüt</w:t>
      </w:r>
      <w:r w:rsidRPr="002A64EB">
        <w:rPr>
          <w:rFonts w:ascii="Times New Roman" w:eastAsia="Times New Roman" w:hAnsi="Times New Roman"/>
          <w:spacing w:val="-2"/>
          <w:sz w:val="24"/>
        </w:rPr>
        <w:t xml:space="preserve"> </w:t>
      </w:r>
      <w:r w:rsidRPr="002A64EB">
        <w:rPr>
          <w:rFonts w:ascii="Times New Roman" w:eastAsia="Times New Roman" w:hAnsi="Times New Roman"/>
          <w:sz w:val="24"/>
        </w:rPr>
        <w:t>eder.</w:t>
      </w:r>
    </w:p>
    <w:p w14:paraId="5E3CCB4E" w14:textId="77777777" w:rsidR="002A64EB" w:rsidRPr="002A64EB" w:rsidRDefault="002A64EB" w:rsidP="00693353">
      <w:pPr>
        <w:widowControl w:val="0"/>
        <w:autoSpaceDE w:val="0"/>
        <w:autoSpaceDN w:val="0"/>
        <w:spacing w:after="0" w:line="288" w:lineRule="auto"/>
        <w:rPr>
          <w:rFonts w:ascii="Times New Roman" w:eastAsia="Times New Roman" w:hAnsi="Times New Roman"/>
          <w:sz w:val="24"/>
          <w:szCs w:val="24"/>
        </w:rPr>
      </w:pPr>
    </w:p>
    <w:p w14:paraId="5D5059BC" w14:textId="77777777" w:rsidR="002A64EB" w:rsidRPr="002A64EB" w:rsidRDefault="002A64EB" w:rsidP="00693353">
      <w:pPr>
        <w:widowControl w:val="0"/>
        <w:numPr>
          <w:ilvl w:val="0"/>
          <w:numId w:val="28"/>
        </w:numPr>
        <w:tabs>
          <w:tab w:val="left" w:pos="477"/>
        </w:tabs>
        <w:autoSpaceDE w:val="0"/>
        <w:autoSpaceDN w:val="0"/>
        <w:spacing w:after="0" w:line="288" w:lineRule="auto"/>
        <w:ind w:hanging="361"/>
        <w:outlineLvl w:val="0"/>
        <w:rPr>
          <w:rFonts w:ascii="Times New Roman" w:eastAsia="Times New Roman" w:hAnsi="Times New Roman"/>
          <w:b/>
          <w:bCs/>
          <w:sz w:val="24"/>
          <w:szCs w:val="24"/>
        </w:rPr>
      </w:pPr>
      <w:r w:rsidRPr="002A64EB">
        <w:rPr>
          <w:rFonts w:ascii="Times New Roman" w:eastAsia="Times New Roman" w:hAnsi="Times New Roman"/>
          <w:b/>
          <w:bCs/>
          <w:sz w:val="24"/>
          <w:szCs w:val="24"/>
        </w:rPr>
        <w:t>GİZLİ BİLGİNİN TANIMINA GİRMEYEN</w:t>
      </w:r>
      <w:r w:rsidRPr="002A64EB">
        <w:rPr>
          <w:rFonts w:ascii="Times New Roman" w:eastAsia="Times New Roman" w:hAnsi="Times New Roman"/>
          <w:b/>
          <w:bCs/>
          <w:spacing w:val="-6"/>
          <w:sz w:val="24"/>
          <w:szCs w:val="24"/>
        </w:rPr>
        <w:t xml:space="preserve"> </w:t>
      </w:r>
      <w:r w:rsidRPr="002A64EB">
        <w:rPr>
          <w:rFonts w:ascii="Times New Roman" w:eastAsia="Times New Roman" w:hAnsi="Times New Roman"/>
          <w:b/>
          <w:bCs/>
          <w:sz w:val="24"/>
          <w:szCs w:val="24"/>
        </w:rPr>
        <w:t>DURUMLAR</w:t>
      </w:r>
    </w:p>
    <w:p w14:paraId="0C40A40C" w14:textId="77777777" w:rsidR="002A64EB" w:rsidRPr="002A64EB" w:rsidRDefault="002A64EB" w:rsidP="00693353">
      <w:pPr>
        <w:widowControl w:val="0"/>
        <w:numPr>
          <w:ilvl w:val="1"/>
          <w:numId w:val="28"/>
        </w:numPr>
        <w:tabs>
          <w:tab w:val="left" w:pos="909"/>
        </w:tabs>
        <w:autoSpaceDE w:val="0"/>
        <w:autoSpaceDN w:val="0"/>
        <w:spacing w:after="0" w:line="288" w:lineRule="auto"/>
        <w:ind w:hanging="433"/>
        <w:jc w:val="both"/>
        <w:rPr>
          <w:rFonts w:ascii="Times New Roman" w:eastAsia="Times New Roman" w:hAnsi="Times New Roman"/>
          <w:sz w:val="24"/>
        </w:rPr>
      </w:pPr>
      <w:r w:rsidRPr="002A64EB">
        <w:rPr>
          <w:rFonts w:ascii="Times New Roman" w:eastAsia="Times New Roman" w:hAnsi="Times New Roman"/>
          <w:sz w:val="24"/>
        </w:rPr>
        <w:t>Aşağıdaki bilgiler gizli bilgi olarak nitelendirilmez.</w:t>
      </w:r>
    </w:p>
    <w:p w14:paraId="26E20E71" w14:textId="77777777" w:rsidR="002A64EB" w:rsidRPr="002A64EB" w:rsidRDefault="002A64EB" w:rsidP="00693353">
      <w:pPr>
        <w:widowControl w:val="0"/>
        <w:numPr>
          <w:ilvl w:val="2"/>
          <w:numId w:val="28"/>
        </w:numPr>
        <w:tabs>
          <w:tab w:val="left" w:pos="1533"/>
        </w:tabs>
        <w:autoSpaceDE w:val="0"/>
        <w:autoSpaceDN w:val="0"/>
        <w:spacing w:after="0" w:line="288" w:lineRule="auto"/>
        <w:ind w:left="1532" w:hanging="697"/>
        <w:jc w:val="both"/>
        <w:rPr>
          <w:rFonts w:ascii="Times New Roman" w:eastAsia="Times New Roman" w:hAnsi="Times New Roman"/>
          <w:sz w:val="24"/>
        </w:rPr>
      </w:pPr>
      <w:r w:rsidRPr="002A64EB">
        <w:rPr>
          <w:rFonts w:ascii="Times New Roman" w:eastAsia="Times New Roman" w:hAnsi="Times New Roman"/>
          <w:sz w:val="24"/>
        </w:rPr>
        <w:t>Kurumun bizzat kendisi tarafından alenileştirilmiş</w:t>
      </w:r>
      <w:r w:rsidRPr="002A64EB">
        <w:rPr>
          <w:rFonts w:ascii="Times New Roman" w:eastAsia="Times New Roman" w:hAnsi="Times New Roman"/>
          <w:spacing w:val="1"/>
          <w:sz w:val="24"/>
        </w:rPr>
        <w:t xml:space="preserve"> </w:t>
      </w:r>
      <w:r w:rsidRPr="002A64EB">
        <w:rPr>
          <w:rFonts w:ascii="Times New Roman" w:eastAsia="Times New Roman" w:hAnsi="Times New Roman"/>
          <w:sz w:val="24"/>
        </w:rPr>
        <w:t>bilgiler,</w:t>
      </w:r>
    </w:p>
    <w:p w14:paraId="4950D3BA" w14:textId="77777777" w:rsidR="002A64EB" w:rsidRPr="002A64EB" w:rsidRDefault="002A64EB" w:rsidP="00693353">
      <w:pPr>
        <w:widowControl w:val="0"/>
        <w:numPr>
          <w:ilvl w:val="2"/>
          <w:numId w:val="28"/>
        </w:numPr>
        <w:tabs>
          <w:tab w:val="left" w:pos="1533"/>
        </w:tabs>
        <w:autoSpaceDE w:val="0"/>
        <w:autoSpaceDN w:val="0"/>
        <w:spacing w:after="0" w:line="288" w:lineRule="auto"/>
        <w:ind w:left="1532" w:hanging="697"/>
        <w:jc w:val="both"/>
        <w:rPr>
          <w:rFonts w:ascii="Times New Roman" w:eastAsia="Times New Roman" w:hAnsi="Times New Roman"/>
          <w:sz w:val="24"/>
        </w:rPr>
      </w:pPr>
      <w:r w:rsidRPr="002A64EB">
        <w:rPr>
          <w:rFonts w:ascii="Times New Roman" w:eastAsia="Times New Roman" w:hAnsi="Times New Roman"/>
          <w:sz w:val="24"/>
        </w:rPr>
        <w:t>Açıklanmasına Kurum tarafından yazılı olarak onay verilmiş</w:t>
      </w:r>
      <w:r w:rsidRPr="002A64EB">
        <w:rPr>
          <w:rFonts w:ascii="Times New Roman" w:eastAsia="Times New Roman" w:hAnsi="Times New Roman"/>
          <w:spacing w:val="-6"/>
          <w:sz w:val="24"/>
        </w:rPr>
        <w:t xml:space="preserve"> </w:t>
      </w:r>
      <w:r w:rsidRPr="002A64EB">
        <w:rPr>
          <w:rFonts w:ascii="Times New Roman" w:eastAsia="Times New Roman" w:hAnsi="Times New Roman"/>
          <w:sz w:val="24"/>
        </w:rPr>
        <w:t>bilgiler,</w:t>
      </w:r>
    </w:p>
    <w:p w14:paraId="3CD755C5" w14:textId="77777777" w:rsidR="002A64EB" w:rsidRPr="002A64EB" w:rsidRDefault="002A64EB" w:rsidP="00693353">
      <w:pPr>
        <w:widowControl w:val="0"/>
        <w:numPr>
          <w:ilvl w:val="2"/>
          <w:numId w:val="28"/>
        </w:numPr>
        <w:tabs>
          <w:tab w:val="left" w:pos="1533"/>
        </w:tabs>
        <w:autoSpaceDE w:val="0"/>
        <w:autoSpaceDN w:val="0"/>
        <w:spacing w:after="0" w:line="288" w:lineRule="auto"/>
        <w:ind w:right="517" w:hanging="504"/>
        <w:jc w:val="both"/>
        <w:rPr>
          <w:rFonts w:ascii="Times New Roman" w:eastAsia="Times New Roman" w:hAnsi="Times New Roman"/>
          <w:sz w:val="24"/>
        </w:rPr>
      </w:pPr>
      <w:r w:rsidRPr="002A64EB">
        <w:rPr>
          <w:rFonts w:ascii="Times New Roman" w:eastAsia="Times New Roman" w:hAnsi="Times New Roman"/>
          <w:sz w:val="24"/>
        </w:rPr>
        <w:t xml:space="preserve">Yürürlükte olan bir kanuna </w:t>
      </w:r>
      <w:r w:rsidRPr="002A64EB">
        <w:rPr>
          <w:rFonts w:ascii="Times New Roman" w:eastAsia="Times New Roman" w:hAnsi="Times New Roman"/>
          <w:spacing w:val="-3"/>
          <w:sz w:val="24"/>
        </w:rPr>
        <w:t xml:space="preserve">ya </w:t>
      </w:r>
      <w:r w:rsidRPr="002A64EB">
        <w:rPr>
          <w:rFonts w:ascii="Times New Roman" w:eastAsia="Times New Roman" w:hAnsi="Times New Roman"/>
          <w:sz w:val="24"/>
        </w:rPr>
        <w:t>da verilmiş olan bir mahkeme kararına istinaden açıklanması gereken</w:t>
      </w:r>
      <w:r w:rsidRPr="002A64EB">
        <w:rPr>
          <w:rFonts w:ascii="Times New Roman" w:eastAsia="Times New Roman" w:hAnsi="Times New Roman"/>
          <w:spacing w:val="1"/>
          <w:sz w:val="24"/>
        </w:rPr>
        <w:t xml:space="preserve"> </w:t>
      </w:r>
      <w:r w:rsidRPr="002A64EB">
        <w:rPr>
          <w:rFonts w:ascii="Times New Roman" w:eastAsia="Times New Roman" w:hAnsi="Times New Roman"/>
          <w:sz w:val="24"/>
        </w:rPr>
        <w:t>bilgiler.</w:t>
      </w:r>
    </w:p>
    <w:p w14:paraId="2C02402F" w14:textId="77777777" w:rsidR="002A64EB" w:rsidRPr="002A64EB" w:rsidRDefault="002A64EB" w:rsidP="00693353">
      <w:pPr>
        <w:widowControl w:val="0"/>
        <w:numPr>
          <w:ilvl w:val="1"/>
          <w:numId w:val="28"/>
        </w:numPr>
        <w:tabs>
          <w:tab w:val="left" w:pos="909"/>
        </w:tabs>
        <w:autoSpaceDE w:val="0"/>
        <w:autoSpaceDN w:val="0"/>
        <w:spacing w:after="0" w:line="288" w:lineRule="auto"/>
        <w:ind w:right="512"/>
        <w:jc w:val="both"/>
        <w:rPr>
          <w:rFonts w:ascii="Times New Roman" w:eastAsia="Times New Roman" w:hAnsi="Times New Roman"/>
          <w:sz w:val="24"/>
        </w:rPr>
      </w:pPr>
      <w:r w:rsidRPr="002A64EB">
        <w:rPr>
          <w:rFonts w:ascii="Times New Roman" w:eastAsia="Times New Roman" w:hAnsi="Times New Roman"/>
          <w:sz w:val="24"/>
        </w:rPr>
        <w:t>Bu Taahhütnamenin 4.1.3. maddesi gereğince gizli bilgiyi açıklamaya mecbur kalınması halinde, gizli bilgiyi açıklamadan önce Kuruma derhal yazılı bir bildirimde bulunulacağını, gizli bilginin sadece hukuken gerektiği kadar açıklanacağını ve işbu açıklamanın kapsamına ilişkin olarak Kuruma yazılı olarak bildirimde</w:t>
      </w:r>
      <w:r w:rsidRPr="002A64EB">
        <w:rPr>
          <w:rFonts w:ascii="Times New Roman" w:eastAsia="Times New Roman" w:hAnsi="Times New Roman"/>
          <w:spacing w:val="-20"/>
          <w:sz w:val="24"/>
        </w:rPr>
        <w:t xml:space="preserve"> </w:t>
      </w:r>
      <w:r w:rsidRPr="002A64EB">
        <w:rPr>
          <w:rFonts w:ascii="Times New Roman" w:eastAsia="Times New Roman" w:hAnsi="Times New Roman"/>
          <w:sz w:val="24"/>
        </w:rPr>
        <w:t>bulunulacağını,</w:t>
      </w:r>
    </w:p>
    <w:p w14:paraId="6D6507D7" w14:textId="77777777" w:rsidR="002A64EB" w:rsidRPr="002A64EB" w:rsidRDefault="002A64EB" w:rsidP="00693353">
      <w:pPr>
        <w:widowControl w:val="0"/>
        <w:autoSpaceDE w:val="0"/>
        <w:autoSpaceDN w:val="0"/>
        <w:spacing w:after="0" w:line="288" w:lineRule="auto"/>
        <w:ind w:left="908" w:right="520"/>
        <w:jc w:val="both"/>
        <w:rPr>
          <w:rFonts w:ascii="Times New Roman" w:eastAsia="Times New Roman" w:hAnsi="Times New Roman"/>
          <w:sz w:val="24"/>
          <w:szCs w:val="24"/>
        </w:rPr>
      </w:pPr>
      <w:r w:rsidRPr="002A64EB">
        <w:rPr>
          <w:rFonts w:ascii="Times New Roman" w:eastAsia="Times New Roman" w:hAnsi="Times New Roman"/>
          <w:sz w:val="24"/>
          <w:szCs w:val="24"/>
        </w:rPr>
        <w:t>4.1.3.</w:t>
      </w:r>
      <w:r w:rsidRPr="002A64EB">
        <w:rPr>
          <w:rFonts w:ascii="Times New Roman" w:eastAsia="Times New Roman" w:hAnsi="Times New Roman"/>
          <w:spacing w:val="-14"/>
          <w:sz w:val="24"/>
          <w:szCs w:val="24"/>
        </w:rPr>
        <w:t xml:space="preserve"> </w:t>
      </w:r>
      <w:r w:rsidRPr="002A64EB">
        <w:rPr>
          <w:rFonts w:ascii="Times New Roman" w:eastAsia="Times New Roman" w:hAnsi="Times New Roman"/>
          <w:sz w:val="24"/>
          <w:szCs w:val="24"/>
        </w:rPr>
        <w:t>maddesi</w:t>
      </w:r>
      <w:r w:rsidRPr="002A64EB">
        <w:rPr>
          <w:rFonts w:ascii="Times New Roman" w:eastAsia="Times New Roman" w:hAnsi="Times New Roman"/>
          <w:spacing w:val="-14"/>
          <w:sz w:val="24"/>
          <w:szCs w:val="24"/>
        </w:rPr>
        <w:t xml:space="preserve"> </w:t>
      </w:r>
      <w:r w:rsidRPr="002A64EB">
        <w:rPr>
          <w:rFonts w:ascii="Times New Roman" w:eastAsia="Times New Roman" w:hAnsi="Times New Roman"/>
          <w:sz w:val="24"/>
          <w:szCs w:val="24"/>
        </w:rPr>
        <w:t>kapsamında</w:t>
      </w:r>
      <w:r w:rsidRPr="002A64EB">
        <w:rPr>
          <w:rFonts w:ascii="Times New Roman" w:eastAsia="Times New Roman" w:hAnsi="Times New Roman"/>
          <w:spacing w:val="-15"/>
          <w:sz w:val="24"/>
          <w:szCs w:val="24"/>
        </w:rPr>
        <w:t xml:space="preserve"> </w:t>
      </w:r>
      <w:r w:rsidRPr="002A64EB">
        <w:rPr>
          <w:rFonts w:ascii="Times New Roman" w:eastAsia="Times New Roman" w:hAnsi="Times New Roman"/>
          <w:sz w:val="24"/>
          <w:szCs w:val="24"/>
        </w:rPr>
        <w:t>bilgi</w:t>
      </w:r>
      <w:r w:rsidRPr="002A64EB">
        <w:rPr>
          <w:rFonts w:ascii="Times New Roman" w:eastAsia="Times New Roman" w:hAnsi="Times New Roman"/>
          <w:spacing w:val="-14"/>
          <w:sz w:val="24"/>
          <w:szCs w:val="24"/>
        </w:rPr>
        <w:t xml:space="preserve"> </w:t>
      </w:r>
      <w:r w:rsidRPr="002A64EB">
        <w:rPr>
          <w:rFonts w:ascii="Times New Roman" w:eastAsia="Times New Roman" w:hAnsi="Times New Roman"/>
          <w:sz w:val="24"/>
          <w:szCs w:val="24"/>
        </w:rPr>
        <w:t>paylaşımında</w:t>
      </w:r>
      <w:r w:rsidRPr="002A64EB">
        <w:rPr>
          <w:rFonts w:ascii="Times New Roman" w:eastAsia="Times New Roman" w:hAnsi="Times New Roman"/>
          <w:spacing w:val="-14"/>
          <w:sz w:val="24"/>
          <w:szCs w:val="24"/>
        </w:rPr>
        <w:t xml:space="preserve"> </w:t>
      </w:r>
      <w:r w:rsidRPr="002A64EB">
        <w:rPr>
          <w:rFonts w:ascii="Times New Roman" w:eastAsia="Times New Roman" w:hAnsi="Times New Roman"/>
          <w:sz w:val="24"/>
          <w:szCs w:val="24"/>
        </w:rPr>
        <w:t>bulunmuş</w:t>
      </w:r>
      <w:r w:rsidRPr="002A64EB">
        <w:rPr>
          <w:rFonts w:ascii="Times New Roman" w:eastAsia="Times New Roman" w:hAnsi="Times New Roman"/>
          <w:spacing w:val="-14"/>
          <w:sz w:val="24"/>
          <w:szCs w:val="24"/>
        </w:rPr>
        <w:t xml:space="preserve"> </w:t>
      </w:r>
      <w:r w:rsidRPr="002A64EB">
        <w:rPr>
          <w:rFonts w:ascii="Times New Roman" w:eastAsia="Times New Roman" w:hAnsi="Times New Roman"/>
          <w:sz w:val="24"/>
          <w:szCs w:val="24"/>
        </w:rPr>
        <w:t>olmanın</w:t>
      </w:r>
      <w:r w:rsidRPr="002A64EB">
        <w:rPr>
          <w:rFonts w:ascii="Times New Roman" w:eastAsia="Times New Roman" w:hAnsi="Times New Roman"/>
          <w:spacing w:val="-14"/>
          <w:sz w:val="24"/>
          <w:szCs w:val="24"/>
        </w:rPr>
        <w:t xml:space="preserve"> </w:t>
      </w:r>
      <w:r w:rsidRPr="002A64EB">
        <w:rPr>
          <w:rFonts w:ascii="Times New Roman" w:eastAsia="Times New Roman" w:hAnsi="Times New Roman"/>
          <w:sz w:val="24"/>
          <w:szCs w:val="24"/>
        </w:rPr>
        <w:t>bu</w:t>
      </w:r>
      <w:r w:rsidRPr="002A64EB">
        <w:rPr>
          <w:rFonts w:ascii="Times New Roman" w:eastAsia="Times New Roman" w:hAnsi="Times New Roman"/>
          <w:spacing w:val="-14"/>
          <w:sz w:val="24"/>
          <w:szCs w:val="24"/>
        </w:rPr>
        <w:t xml:space="preserve"> </w:t>
      </w:r>
      <w:r w:rsidRPr="002A64EB">
        <w:rPr>
          <w:rFonts w:ascii="Times New Roman" w:eastAsia="Times New Roman" w:hAnsi="Times New Roman"/>
          <w:sz w:val="24"/>
          <w:szCs w:val="24"/>
        </w:rPr>
        <w:t>Taahhütnamedeki yükümlülüklerin sona erdiği anlamına gelmediğini beyan, kabul ve taahhüt</w:t>
      </w:r>
      <w:r w:rsidRPr="002A64EB">
        <w:rPr>
          <w:rFonts w:ascii="Times New Roman" w:eastAsia="Times New Roman" w:hAnsi="Times New Roman"/>
          <w:spacing w:val="-4"/>
          <w:sz w:val="24"/>
          <w:szCs w:val="24"/>
        </w:rPr>
        <w:t xml:space="preserve"> </w:t>
      </w:r>
      <w:r w:rsidRPr="002A64EB">
        <w:rPr>
          <w:rFonts w:ascii="Times New Roman" w:eastAsia="Times New Roman" w:hAnsi="Times New Roman"/>
          <w:sz w:val="24"/>
          <w:szCs w:val="24"/>
        </w:rPr>
        <w:t>eder.</w:t>
      </w:r>
    </w:p>
    <w:p w14:paraId="57EAA8DB" w14:textId="77777777" w:rsidR="002A64EB" w:rsidRPr="002A64EB" w:rsidRDefault="002A64EB" w:rsidP="00693353">
      <w:pPr>
        <w:widowControl w:val="0"/>
        <w:autoSpaceDE w:val="0"/>
        <w:autoSpaceDN w:val="0"/>
        <w:spacing w:after="0" w:line="288" w:lineRule="auto"/>
        <w:rPr>
          <w:rFonts w:ascii="Times New Roman" w:eastAsia="Times New Roman" w:hAnsi="Times New Roman"/>
          <w:sz w:val="24"/>
          <w:szCs w:val="24"/>
        </w:rPr>
      </w:pPr>
    </w:p>
    <w:p w14:paraId="605CCD2C" w14:textId="77777777" w:rsidR="002A64EB" w:rsidRPr="002A64EB" w:rsidRDefault="002A64EB" w:rsidP="00693353">
      <w:pPr>
        <w:widowControl w:val="0"/>
        <w:numPr>
          <w:ilvl w:val="0"/>
          <w:numId w:val="28"/>
        </w:numPr>
        <w:tabs>
          <w:tab w:val="left" w:pos="536"/>
          <w:tab w:val="left" w:pos="537"/>
        </w:tabs>
        <w:autoSpaceDE w:val="0"/>
        <w:autoSpaceDN w:val="0"/>
        <w:spacing w:after="0" w:line="288" w:lineRule="auto"/>
        <w:ind w:left="536" w:hanging="421"/>
        <w:outlineLvl w:val="0"/>
        <w:rPr>
          <w:rFonts w:ascii="Times New Roman" w:eastAsia="Times New Roman" w:hAnsi="Times New Roman"/>
          <w:b/>
          <w:bCs/>
          <w:sz w:val="24"/>
          <w:szCs w:val="24"/>
        </w:rPr>
      </w:pPr>
      <w:r w:rsidRPr="002A64EB">
        <w:rPr>
          <w:rFonts w:ascii="Times New Roman" w:eastAsia="Times New Roman" w:hAnsi="Times New Roman"/>
          <w:b/>
          <w:bCs/>
          <w:sz w:val="24"/>
          <w:szCs w:val="24"/>
        </w:rPr>
        <w:t>DENETİM VE</w:t>
      </w:r>
      <w:r w:rsidRPr="002A64EB">
        <w:rPr>
          <w:rFonts w:ascii="Times New Roman" w:eastAsia="Times New Roman" w:hAnsi="Times New Roman"/>
          <w:b/>
          <w:bCs/>
          <w:spacing w:val="-3"/>
          <w:sz w:val="24"/>
          <w:szCs w:val="24"/>
        </w:rPr>
        <w:t xml:space="preserve"> </w:t>
      </w:r>
      <w:r w:rsidRPr="002A64EB">
        <w:rPr>
          <w:rFonts w:ascii="Times New Roman" w:eastAsia="Times New Roman" w:hAnsi="Times New Roman"/>
          <w:b/>
          <w:bCs/>
          <w:sz w:val="24"/>
          <w:szCs w:val="24"/>
        </w:rPr>
        <w:t>REFERANS</w:t>
      </w:r>
    </w:p>
    <w:p w14:paraId="6337F53D" w14:textId="77777777" w:rsidR="002A64EB" w:rsidRPr="002A64EB" w:rsidRDefault="002A64EB" w:rsidP="00693353">
      <w:pPr>
        <w:widowControl w:val="0"/>
        <w:numPr>
          <w:ilvl w:val="1"/>
          <w:numId w:val="28"/>
        </w:numPr>
        <w:tabs>
          <w:tab w:val="left" w:pos="909"/>
        </w:tabs>
        <w:autoSpaceDE w:val="0"/>
        <w:autoSpaceDN w:val="0"/>
        <w:spacing w:after="0" w:line="288" w:lineRule="auto"/>
        <w:ind w:right="516"/>
        <w:jc w:val="both"/>
        <w:rPr>
          <w:rFonts w:ascii="Times New Roman" w:eastAsia="Times New Roman" w:hAnsi="Times New Roman"/>
          <w:sz w:val="24"/>
        </w:rPr>
      </w:pPr>
      <w:r w:rsidRPr="002A64EB">
        <w:rPr>
          <w:rFonts w:ascii="Times New Roman" w:eastAsia="Times New Roman" w:hAnsi="Times New Roman"/>
          <w:sz w:val="24"/>
        </w:rPr>
        <w:t>Kurumun gerekli gördüğü hallerde, önceden haber vermek suretiyle tesis ve sistemlerimizde, bu Taahhütnamenin konusu ve kapsamı ile sınırlı kalmak şartıyla, bilgi güvenliği denetimleri yapma hakkına sahip olduğunu kabul ve beyan</w:t>
      </w:r>
      <w:r w:rsidRPr="002A64EB">
        <w:rPr>
          <w:rFonts w:ascii="Times New Roman" w:eastAsia="Times New Roman" w:hAnsi="Times New Roman"/>
          <w:spacing w:val="-8"/>
          <w:sz w:val="24"/>
        </w:rPr>
        <w:t xml:space="preserve"> </w:t>
      </w:r>
      <w:r w:rsidRPr="002A64EB">
        <w:rPr>
          <w:rFonts w:ascii="Times New Roman" w:eastAsia="Times New Roman" w:hAnsi="Times New Roman"/>
          <w:sz w:val="24"/>
        </w:rPr>
        <w:t>ederiz.</w:t>
      </w:r>
    </w:p>
    <w:p w14:paraId="06E533D1" w14:textId="77777777" w:rsidR="00693353" w:rsidRDefault="002A64EB" w:rsidP="00693353">
      <w:pPr>
        <w:widowControl w:val="0"/>
        <w:numPr>
          <w:ilvl w:val="1"/>
          <w:numId w:val="28"/>
        </w:numPr>
        <w:tabs>
          <w:tab w:val="left" w:pos="909"/>
        </w:tabs>
        <w:autoSpaceDE w:val="0"/>
        <w:autoSpaceDN w:val="0"/>
        <w:spacing w:after="0" w:line="288" w:lineRule="auto"/>
        <w:ind w:right="519"/>
        <w:jc w:val="both"/>
        <w:rPr>
          <w:rFonts w:ascii="Times New Roman" w:eastAsia="Times New Roman" w:hAnsi="Times New Roman"/>
          <w:sz w:val="24"/>
        </w:rPr>
      </w:pPr>
      <w:r w:rsidRPr="002A64EB">
        <w:rPr>
          <w:rFonts w:ascii="Times New Roman" w:eastAsia="Times New Roman" w:hAnsi="Times New Roman"/>
          <w:sz w:val="24"/>
        </w:rPr>
        <w:t xml:space="preserve">Kurumun resmî kurumlarca denetlenmesi halinde bu denetim kapsamında </w:t>
      </w:r>
      <w:r w:rsidRPr="002A64EB">
        <w:rPr>
          <w:rFonts w:ascii="Times New Roman" w:eastAsia="Times New Roman" w:hAnsi="Times New Roman"/>
          <w:i/>
          <w:sz w:val="24"/>
        </w:rPr>
        <w:t>“</w:t>
      </w:r>
      <w:r w:rsidR="00DB6093">
        <w:rPr>
          <w:rFonts w:ascii="Times New Roman" w:eastAsia="Times New Roman" w:hAnsi="Times New Roman"/>
          <w:i/>
          <w:sz w:val="24"/>
        </w:rPr>
        <w:t>Yüklenici</w:t>
      </w:r>
      <w:r w:rsidRPr="002A64EB">
        <w:rPr>
          <w:rFonts w:ascii="Times New Roman" w:eastAsia="Times New Roman" w:hAnsi="Times New Roman"/>
          <w:i/>
          <w:sz w:val="24"/>
        </w:rPr>
        <w:t xml:space="preserve">/Kurum/Kuruluş” </w:t>
      </w:r>
      <w:r w:rsidRPr="002A64EB">
        <w:rPr>
          <w:rFonts w:ascii="Times New Roman" w:eastAsia="Times New Roman" w:hAnsi="Times New Roman"/>
          <w:sz w:val="24"/>
        </w:rPr>
        <w:t xml:space="preserve">talep edilen bilgi ve belgeleri derhal sağlamakla </w:t>
      </w:r>
      <w:r w:rsidRPr="002A64EB">
        <w:rPr>
          <w:rFonts w:ascii="Times New Roman" w:eastAsia="Times New Roman" w:hAnsi="Times New Roman"/>
          <w:sz w:val="24"/>
        </w:rPr>
        <w:lastRenderedPageBreak/>
        <w:t>yükümlü olduğunu beyan, kabul ve taahhüt</w:t>
      </w:r>
      <w:r w:rsidRPr="002A64EB">
        <w:rPr>
          <w:rFonts w:ascii="Times New Roman" w:eastAsia="Times New Roman" w:hAnsi="Times New Roman"/>
          <w:spacing w:val="-2"/>
          <w:sz w:val="24"/>
        </w:rPr>
        <w:t xml:space="preserve"> </w:t>
      </w:r>
      <w:r w:rsidRPr="002A64EB">
        <w:rPr>
          <w:rFonts w:ascii="Times New Roman" w:eastAsia="Times New Roman" w:hAnsi="Times New Roman"/>
          <w:sz w:val="24"/>
        </w:rPr>
        <w:t>ederiz.</w:t>
      </w:r>
    </w:p>
    <w:p w14:paraId="7C728874" w14:textId="77777777" w:rsidR="00693353" w:rsidRDefault="002A64EB" w:rsidP="00693353">
      <w:pPr>
        <w:widowControl w:val="0"/>
        <w:numPr>
          <w:ilvl w:val="1"/>
          <w:numId w:val="28"/>
        </w:numPr>
        <w:tabs>
          <w:tab w:val="left" w:pos="909"/>
        </w:tabs>
        <w:autoSpaceDE w:val="0"/>
        <w:autoSpaceDN w:val="0"/>
        <w:spacing w:after="0" w:line="288" w:lineRule="auto"/>
        <w:ind w:right="519"/>
        <w:jc w:val="both"/>
        <w:rPr>
          <w:rFonts w:ascii="Times New Roman" w:eastAsia="Times New Roman" w:hAnsi="Times New Roman"/>
          <w:sz w:val="24"/>
        </w:rPr>
      </w:pPr>
      <w:r w:rsidRPr="00693353">
        <w:rPr>
          <w:rFonts w:ascii="Times New Roman" w:eastAsia="Times New Roman" w:hAnsi="Times New Roman"/>
          <w:sz w:val="24"/>
        </w:rPr>
        <w:t xml:space="preserve">Kurumun bu konuda açık yazılı izni olmadıkça görsel </w:t>
      </w:r>
      <w:r w:rsidRPr="00693353">
        <w:rPr>
          <w:rFonts w:ascii="Times New Roman" w:eastAsia="Times New Roman" w:hAnsi="Times New Roman"/>
          <w:spacing w:val="-3"/>
          <w:sz w:val="24"/>
        </w:rPr>
        <w:t xml:space="preserve">ya </w:t>
      </w:r>
      <w:r w:rsidRPr="00693353">
        <w:rPr>
          <w:rFonts w:ascii="Times New Roman" w:eastAsia="Times New Roman" w:hAnsi="Times New Roman"/>
          <w:sz w:val="24"/>
        </w:rPr>
        <w:t xml:space="preserve">da yazılı medya aracılığıyla Kurumu referans olarak gösteremeyeceğini </w:t>
      </w:r>
      <w:r w:rsidRPr="00693353">
        <w:rPr>
          <w:rFonts w:ascii="Times New Roman" w:eastAsia="Times New Roman" w:hAnsi="Times New Roman"/>
          <w:spacing w:val="-3"/>
          <w:sz w:val="24"/>
        </w:rPr>
        <w:t xml:space="preserve">ya </w:t>
      </w:r>
      <w:r w:rsidRPr="00693353">
        <w:rPr>
          <w:rFonts w:ascii="Times New Roman" w:eastAsia="Times New Roman" w:hAnsi="Times New Roman"/>
          <w:sz w:val="24"/>
        </w:rPr>
        <w:t>da reklam amacıyla kullanılmayacağını beyan, kabul ve taahhüt</w:t>
      </w:r>
      <w:r w:rsidRPr="00693353">
        <w:rPr>
          <w:rFonts w:ascii="Times New Roman" w:eastAsia="Times New Roman" w:hAnsi="Times New Roman"/>
          <w:spacing w:val="-1"/>
          <w:sz w:val="24"/>
        </w:rPr>
        <w:t xml:space="preserve"> </w:t>
      </w:r>
      <w:r w:rsidRPr="00693353">
        <w:rPr>
          <w:rFonts w:ascii="Times New Roman" w:eastAsia="Times New Roman" w:hAnsi="Times New Roman"/>
          <w:sz w:val="24"/>
        </w:rPr>
        <w:t>ederiz.</w:t>
      </w:r>
    </w:p>
    <w:p w14:paraId="6D234105" w14:textId="6D374582" w:rsidR="002A64EB" w:rsidRPr="00693353" w:rsidRDefault="002A64EB" w:rsidP="00693353">
      <w:pPr>
        <w:widowControl w:val="0"/>
        <w:numPr>
          <w:ilvl w:val="0"/>
          <w:numId w:val="28"/>
        </w:numPr>
        <w:tabs>
          <w:tab w:val="left" w:pos="909"/>
        </w:tabs>
        <w:autoSpaceDE w:val="0"/>
        <w:autoSpaceDN w:val="0"/>
        <w:spacing w:after="0" w:line="288" w:lineRule="auto"/>
        <w:ind w:right="519"/>
        <w:jc w:val="both"/>
        <w:rPr>
          <w:rFonts w:ascii="Times New Roman" w:eastAsia="Times New Roman" w:hAnsi="Times New Roman"/>
          <w:sz w:val="24"/>
        </w:rPr>
      </w:pPr>
      <w:r w:rsidRPr="00693353">
        <w:rPr>
          <w:rFonts w:ascii="Times New Roman" w:eastAsia="Times New Roman" w:hAnsi="Times New Roman"/>
          <w:b/>
          <w:bCs/>
          <w:sz w:val="24"/>
          <w:szCs w:val="24"/>
        </w:rPr>
        <w:t>GİZLİ BİLGİLERİN</w:t>
      </w:r>
      <w:r w:rsidRPr="00693353">
        <w:rPr>
          <w:rFonts w:ascii="Times New Roman" w:eastAsia="Times New Roman" w:hAnsi="Times New Roman"/>
          <w:b/>
          <w:bCs/>
          <w:spacing w:val="-3"/>
          <w:sz w:val="24"/>
          <w:szCs w:val="24"/>
        </w:rPr>
        <w:t xml:space="preserve"> </w:t>
      </w:r>
      <w:r w:rsidRPr="00693353">
        <w:rPr>
          <w:rFonts w:ascii="Times New Roman" w:eastAsia="Times New Roman" w:hAnsi="Times New Roman"/>
          <w:b/>
          <w:bCs/>
          <w:sz w:val="24"/>
          <w:szCs w:val="24"/>
        </w:rPr>
        <w:t>İADESİ</w:t>
      </w:r>
    </w:p>
    <w:p w14:paraId="2DA2384F" w14:textId="77777777" w:rsidR="002A64EB" w:rsidRPr="002A64EB" w:rsidRDefault="002A64EB" w:rsidP="00693353">
      <w:pPr>
        <w:widowControl w:val="0"/>
        <w:numPr>
          <w:ilvl w:val="1"/>
          <w:numId w:val="28"/>
        </w:numPr>
        <w:tabs>
          <w:tab w:val="left" w:pos="909"/>
        </w:tabs>
        <w:autoSpaceDE w:val="0"/>
        <w:autoSpaceDN w:val="0"/>
        <w:spacing w:after="0" w:line="288" w:lineRule="auto"/>
        <w:ind w:right="519"/>
        <w:jc w:val="both"/>
        <w:rPr>
          <w:rFonts w:ascii="Times New Roman" w:eastAsia="Times New Roman" w:hAnsi="Times New Roman"/>
          <w:sz w:val="24"/>
        </w:rPr>
      </w:pPr>
      <w:r w:rsidRPr="002A64EB">
        <w:rPr>
          <w:rFonts w:ascii="Times New Roman" w:eastAsia="Times New Roman" w:hAnsi="Times New Roman"/>
          <w:i/>
          <w:sz w:val="24"/>
        </w:rPr>
        <w:t>“</w:t>
      </w:r>
      <w:r w:rsidR="00DB6093">
        <w:rPr>
          <w:rFonts w:ascii="Times New Roman" w:eastAsia="Times New Roman" w:hAnsi="Times New Roman"/>
          <w:i/>
          <w:sz w:val="24"/>
        </w:rPr>
        <w:t>Yüklenici</w:t>
      </w:r>
      <w:r w:rsidRPr="002A64EB">
        <w:rPr>
          <w:rFonts w:ascii="Times New Roman" w:eastAsia="Times New Roman" w:hAnsi="Times New Roman"/>
          <w:i/>
          <w:sz w:val="24"/>
        </w:rPr>
        <w:t xml:space="preserve">/Kurum/Kuruluş” </w:t>
      </w:r>
      <w:r w:rsidRPr="002A64EB">
        <w:rPr>
          <w:rFonts w:ascii="Times New Roman" w:eastAsia="Times New Roman" w:hAnsi="Times New Roman"/>
          <w:sz w:val="24"/>
        </w:rPr>
        <w:t xml:space="preserve">bu taahhütnamenin sona ermesi veya herhangi bir sebeple feshedilmesi </w:t>
      </w:r>
      <w:r w:rsidRPr="002A64EB">
        <w:rPr>
          <w:rFonts w:ascii="Times New Roman" w:eastAsia="Times New Roman" w:hAnsi="Times New Roman"/>
          <w:spacing w:val="-3"/>
          <w:sz w:val="24"/>
        </w:rPr>
        <w:t xml:space="preserve">ya </w:t>
      </w:r>
      <w:r w:rsidRPr="002A64EB">
        <w:rPr>
          <w:rFonts w:ascii="Times New Roman" w:eastAsia="Times New Roman" w:hAnsi="Times New Roman"/>
          <w:sz w:val="24"/>
        </w:rPr>
        <w:t xml:space="preserve">da Kurum tarafından daha önce talep edilmesi durumunda, masrafları </w:t>
      </w:r>
      <w:r w:rsidRPr="002A64EB">
        <w:rPr>
          <w:rFonts w:ascii="Times New Roman" w:eastAsia="Times New Roman" w:hAnsi="Times New Roman"/>
          <w:i/>
          <w:sz w:val="24"/>
        </w:rPr>
        <w:t>“</w:t>
      </w:r>
      <w:r w:rsidR="00DB6093">
        <w:rPr>
          <w:rFonts w:ascii="Times New Roman" w:eastAsia="Times New Roman" w:hAnsi="Times New Roman"/>
          <w:i/>
          <w:sz w:val="24"/>
        </w:rPr>
        <w:t>Yüklenici</w:t>
      </w:r>
      <w:r w:rsidRPr="002A64EB">
        <w:rPr>
          <w:rFonts w:ascii="Times New Roman" w:eastAsia="Times New Roman" w:hAnsi="Times New Roman"/>
          <w:i/>
          <w:sz w:val="24"/>
        </w:rPr>
        <w:t>/Kurum/</w:t>
      </w:r>
      <w:proofErr w:type="spellStart"/>
      <w:r w:rsidRPr="002A64EB">
        <w:rPr>
          <w:rFonts w:ascii="Times New Roman" w:eastAsia="Times New Roman" w:hAnsi="Times New Roman"/>
          <w:i/>
          <w:sz w:val="24"/>
        </w:rPr>
        <w:t>Kuruluş”</w:t>
      </w:r>
      <w:r w:rsidRPr="002A64EB">
        <w:rPr>
          <w:rFonts w:ascii="Times New Roman" w:eastAsia="Times New Roman" w:hAnsi="Times New Roman"/>
          <w:sz w:val="24"/>
        </w:rPr>
        <w:t>a</w:t>
      </w:r>
      <w:proofErr w:type="spellEnd"/>
      <w:r w:rsidRPr="002A64EB">
        <w:rPr>
          <w:rFonts w:ascii="Times New Roman" w:eastAsia="Times New Roman" w:hAnsi="Times New Roman"/>
          <w:spacing w:val="-12"/>
          <w:sz w:val="24"/>
        </w:rPr>
        <w:t xml:space="preserve"> </w:t>
      </w:r>
      <w:r w:rsidRPr="002A64EB">
        <w:rPr>
          <w:rFonts w:ascii="Times New Roman" w:eastAsia="Times New Roman" w:hAnsi="Times New Roman"/>
          <w:sz w:val="24"/>
        </w:rPr>
        <w:t>ait</w:t>
      </w:r>
      <w:r w:rsidRPr="002A64EB">
        <w:rPr>
          <w:rFonts w:ascii="Times New Roman" w:eastAsia="Times New Roman" w:hAnsi="Times New Roman"/>
          <w:spacing w:val="-9"/>
          <w:sz w:val="24"/>
        </w:rPr>
        <w:t xml:space="preserve"> </w:t>
      </w:r>
      <w:r w:rsidRPr="002A64EB">
        <w:rPr>
          <w:rFonts w:ascii="Times New Roman" w:eastAsia="Times New Roman" w:hAnsi="Times New Roman"/>
          <w:sz w:val="24"/>
        </w:rPr>
        <w:t>olmak</w:t>
      </w:r>
      <w:r w:rsidRPr="002A64EB">
        <w:rPr>
          <w:rFonts w:ascii="Times New Roman" w:eastAsia="Times New Roman" w:hAnsi="Times New Roman"/>
          <w:spacing w:val="-9"/>
          <w:sz w:val="24"/>
        </w:rPr>
        <w:t xml:space="preserve"> </w:t>
      </w:r>
      <w:r w:rsidRPr="002A64EB">
        <w:rPr>
          <w:rFonts w:ascii="Times New Roman" w:eastAsia="Times New Roman" w:hAnsi="Times New Roman"/>
          <w:sz w:val="24"/>
        </w:rPr>
        <w:t>üzere</w:t>
      </w:r>
      <w:r w:rsidRPr="002A64EB">
        <w:rPr>
          <w:rFonts w:ascii="Times New Roman" w:eastAsia="Times New Roman" w:hAnsi="Times New Roman"/>
          <w:spacing w:val="-11"/>
          <w:sz w:val="24"/>
        </w:rPr>
        <w:t xml:space="preserve"> </w:t>
      </w:r>
      <w:r w:rsidRPr="002A64EB">
        <w:rPr>
          <w:rFonts w:ascii="Times New Roman" w:eastAsia="Times New Roman" w:hAnsi="Times New Roman"/>
          <w:sz w:val="24"/>
        </w:rPr>
        <w:t>zilyetliğinizde</w:t>
      </w:r>
      <w:r w:rsidRPr="002A64EB">
        <w:rPr>
          <w:rFonts w:ascii="Times New Roman" w:eastAsia="Times New Roman" w:hAnsi="Times New Roman"/>
          <w:spacing w:val="-11"/>
          <w:sz w:val="24"/>
        </w:rPr>
        <w:t xml:space="preserve"> </w:t>
      </w:r>
      <w:r w:rsidRPr="002A64EB">
        <w:rPr>
          <w:rFonts w:ascii="Times New Roman" w:eastAsia="Times New Roman" w:hAnsi="Times New Roman"/>
          <w:sz w:val="24"/>
        </w:rPr>
        <w:t>bulunan</w:t>
      </w:r>
      <w:r w:rsidRPr="002A64EB">
        <w:rPr>
          <w:rFonts w:ascii="Times New Roman" w:eastAsia="Times New Roman" w:hAnsi="Times New Roman"/>
          <w:spacing w:val="-10"/>
          <w:sz w:val="24"/>
        </w:rPr>
        <w:t xml:space="preserve"> </w:t>
      </w:r>
      <w:r w:rsidRPr="002A64EB">
        <w:rPr>
          <w:rFonts w:ascii="Times New Roman" w:eastAsia="Times New Roman" w:hAnsi="Times New Roman"/>
          <w:sz w:val="24"/>
        </w:rPr>
        <w:t>gizli</w:t>
      </w:r>
      <w:r w:rsidRPr="002A64EB">
        <w:rPr>
          <w:rFonts w:ascii="Times New Roman" w:eastAsia="Times New Roman" w:hAnsi="Times New Roman"/>
          <w:spacing w:val="-9"/>
          <w:sz w:val="24"/>
        </w:rPr>
        <w:t xml:space="preserve"> </w:t>
      </w:r>
      <w:r w:rsidRPr="002A64EB">
        <w:rPr>
          <w:rFonts w:ascii="Times New Roman" w:eastAsia="Times New Roman" w:hAnsi="Times New Roman"/>
          <w:sz w:val="24"/>
        </w:rPr>
        <w:t>bilgi</w:t>
      </w:r>
      <w:r w:rsidRPr="002A64EB">
        <w:rPr>
          <w:rFonts w:ascii="Times New Roman" w:eastAsia="Times New Roman" w:hAnsi="Times New Roman"/>
          <w:spacing w:val="-9"/>
          <w:sz w:val="24"/>
        </w:rPr>
        <w:t xml:space="preserve"> </w:t>
      </w:r>
      <w:r w:rsidRPr="002A64EB">
        <w:rPr>
          <w:rFonts w:ascii="Times New Roman" w:eastAsia="Times New Roman" w:hAnsi="Times New Roman"/>
          <w:sz w:val="24"/>
        </w:rPr>
        <w:t>içeren</w:t>
      </w:r>
      <w:r w:rsidRPr="002A64EB">
        <w:rPr>
          <w:rFonts w:ascii="Times New Roman" w:eastAsia="Times New Roman" w:hAnsi="Times New Roman"/>
          <w:spacing w:val="-11"/>
          <w:sz w:val="24"/>
        </w:rPr>
        <w:t xml:space="preserve"> </w:t>
      </w:r>
      <w:r w:rsidRPr="002A64EB">
        <w:rPr>
          <w:rFonts w:ascii="Times New Roman" w:eastAsia="Times New Roman" w:hAnsi="Times New Roman"/>
          <w:sz w:val="24"/>
        </w:rPr>
        <w:t xml:space="preserve">her türlü dokümanı ve bunların yedekleri </w:t>
      </w:r>
      <w:proofErr w:type="gramStart"/>
      <w:r w:rsidRPr="002A64EB">
        <w:rPr>
          <w:rFonts w:ascii="Times New Roman" w:eastAsia="Times New Roman" w:hAnsi="Times New Roman"/>
          <w:sz w:val="24"/>
        </w:rPr>
        <w:t>dahil</w:t>
      </w:r>
      <w:proofErr w:type="gramEnd"/>
      <w:r w:rsidRPr="002A64EB">
        <w:rPr>
          <w:rFonts w:ascii="Times New Roman" w:eastAsia="Times New Roman" w:hAnsi="Times New Roman"/>
          <w:sz w:val="24"/>
        </w:rPr>
        <w:t xml:space="preserve"> tüm kopyalarını derhal Kuruma iade edeceğini beyan, kabul ve taahhüt</w:t>
      </w:r>
      <w:r w:rsidRPr="002A64EB">
        <w:rPr>
          <w:rFonts w:ascii="Times New Roman" w:eastAsia="Times New Roman" w:hAnsi="Times New Roman"/>
          <w:spacing w:val="-1"/>
          <w:sz w:val="24"/>
        </w:rPr>
        <w:t xml:space="preserve"> </w:t>
      </w:r>
      <w:r w:rsidRPr="002A64EB">
        <w:rPr>
          <w:rFonts w:ascii="Times New Roman" w:eastAsia="Times New Roman" w:hAnsi="Times New Roman"/>
          <w:sz w:val="24"/>
        </w:rPr>
        <w:t>ederiz.</w:t>
      </w:r>
    </w:p>
    <w:p w14:paraId="435703E5" w14:textId="77777777" w:rsidR="002A64EB" w:rsidRPr="002A64EB" w:rsidRDefault="002A64EB" w:rsidP="00693353">
      <w:pPr>
        <w:widowControl w:val="0"/>
        <w:numPr>
          <w:ilvl w:val="1"/>
          <w:numId w:val="28"/>
        </w:numPr>
        <w:tabs>
          <w:tab w:val="left" w:pos="909"/>
        </w:tabs>
        <w:autoSpaceDE w:val="0"/>
        <w:autoSpaceDN w:val="0"/>
        <w:spacing w:after="0" w:line="288" w:lineRule="auto"/>
        <w:ind w:right="517"/>
        <w:jc w:val="both"/>
        <w:rPr>
          <w:rFonts w:ascii="Times New Roman" w:eastAsia="Times New Roman" w:hAnsi="Times New Roman"/>
          <w:sz w:val="24"/>
        </w:rPr>
      </w:pPr>
      <w:r w:rsidRPr="002A64EB">
        <w:rPr>
          <w:rFonts w:ascii="Times New Roman" w:eastAsia="Times New Roman" w:hAnsi="Times New Roman"/>
          <w:i/>
          <w:sz w:val="24"/>
        </w:rPr>
        <w:t>“</w:t>
      </w:r>
      <w:r w:rsidR="00DB6093">
        <w:rPr>
          <w:rFonts w:ascii="Times New Roman" w:eastAsia="Times New Roman" w:hAnsi="Times New Roman"/>
          <w:i/>
          <w:sz w:val="24"/>
        </w:rPr>
        <w:t>Yüklenici</w:t>
      </w:r>
      <w:r w:rsidRPr="002A64EB">
        <w:rPr>
          <w:rFonts w:ascii="Times New Roman" w:eastAsia="Times New Roman" w:hAnsi="Times New Roman"/>
          <w:i/>
          <w:sz w:val="24"/>
        </w:rPr>
        <w:t xml:space="preserve">/Kurum/Kuruluş” </w:t>
      </w:r>
      <w:r w:rsidRPr="002A64EB">
        <w:rPr>
          <w:rFonts w:ascii="Times New Roman" w:eastAsia="Times New Roman" w:hAnsi="Times New Roman"/>
          <w:sz w:val="24"/>
        </w:rPr>
        <w:t xml:space="preserve">bilgisayar </w:t>
      </w:r>
      <w:proofErr w:type="gramStart"/>
      <w:r w:rsidRPr="002A64EB">
        <w:rPr>
          <w:rFonts w:ascii="Times New Roman" w:eastAsia="Times New Roman" w:hAnsi="Times New Roman"/>
          <w:sz w:val="24"/>
        </w:rPr>
        <w:t>dahil</w:t>
      </w:r>
      <w:proofErr w:type="gramEnd"/>
      <w:r w:rsidRPr="002A64EB">
        <w:rPr>
          <w:rFonts w:ascii="Times New Roman" w:eastAsia="Times New Roman" w:hAnsi="Times New Roman"/>
          <w:sz w:val="24"/>
        </w:rPr>
        <w:t xml:space="preserve"> herhangi elektronik cihaz veya mecraya yapılan kayıtları geri alınamaz şekilde yok edileceğini, Kurum tarafından talep edilmesi durumunda söz konusu gizli bilgileri barındıran ortamları (taşınabilir disk, sabit disk, vb.) bedelsiz olarak Kuruma teslim edileceğini; kayıtların yok edilmesi ve/veya gizli bilgi barındıran ortamların tespiti faaliyetine Kurum tarafından görevlendirilecek bir uzman personelin refakat etmesine izin verileceğini beyan,</w:t>
      </w:r>
      <w:r w:rsidRPr="002A64EB">
        <w:rPr>
          <w:rFonts w:ascii="Times New Roman" w:eastAsia="Times New Roman" w:hAnsi="Times New Roman"/>
          <w:spacing w:val="-38"/>
          <w:sz w:val="24"/>
        </w:rPr>
        <w:t xml:space="preserve"> </w:t>
      </w:r>
      <w:r w:rsidRPr="002A64EB">
        <w:rPr>
          <w:rFonts w:ascii="Times New Roman" w:eastAsia="Times New Roman" w:hAnsi="Times New Roman"/>
          <w:sz w:val="24"/>
        </w:rPr>
        <w:t>kabul ve taahhüt</w:t>
      </w:r>
      <w:r w:rsidRPr="002A64EB">
        <w:rPr>
          <w:rFonts w:ascii="Times New Roman" w:eastAsia="Times New Roman" w:hAnsi="Times New Roman"/>
          <w:spacing w:val="-2"/>
          <w:sz w:val="24"/>
        </w:rPr>
        <w:t xml:space="preserve"> </w:t>
      </w:r>
      <w:r w:rsidRPr="002A64EB">
        <w:rPr>
          <w:rFonts w:ascii="Times New Roman" w:eastAsia="Times New Roman" w:hAnsi="Times New Roman"/>
          <w:sz w:val="24"/>
        </w:rPr>
        <w:t>ederiz.</w:t>
      </w:r>
    </w:p>
    <w:p w14:paraId="7C3D2FD2" w14:textId="77777777" w:rsidR="002A64EB" w:rsidRPr="002A64EB" w:rsidRDefault="002A64EB" w:rsidP="00693353">
      <w:pPr>
        <w:widowControl w:val="0"/>
        <w:numPr>
          <w:ilvl w:val="1"/>
          <w:numId w:val="28"/>
        </w:numPr>
        <w:tabs>
          <w:tab w:val="left" w:pos="909"/>
        </w:tabs>
        <w:autoSpaceDE w:val="0"/>
        <w:autoSpaceDN w:val="0"/>
        <w:spacing w:after="0" w:line="288" w:lineRule="auto"/>
        <w:ind w:right="513"/>
        <w:jc w:val="both"/>
        <w:rPr>
          <w:rFonts w:ascii="Times New Roman" w:eastAsia="Times New Roman" w:hAnsi="Times New Roman"/>
          <w:sz w:val="24"/>
        </w:rPr>
      </w:pPr>
      <w:r w:rsidRPr="002A64EB">
        <w:rPr>
          <w:rFonts w:ascii="Times New Roman" w:eastAsia="Times New Roman" w:hAnsi="Times New Roman"/>
          <w:i/>
          <w:sz w:val="24"/>
        </w:rPr>
        <w:t>“</w:t>
      </w:r>
      <w:r w:rsidR="00DB6093">
        <w:rPr>
          <w:rFonts w:ascii="Times New Roman" w:eastAsia="Times New Roman" w:hAnsi="Times New Roman"/>
          <w:i/>
          <w:sz w:val="24"/>
        </w:rPr>
        <w:t>Yüklenici</w:t>
      </w:r>
      <w:r w:rsidRPr="002A64EB">
        <w:rPr>
          <w:rFonts w:ascii="Times New Roman" w:eastAsia="Times New Roman" w:hAnsi="Times New Roman"/>
          <w:i/>
          <w:sz w:val="24"/>
        </w:rPr>
        <w:t xml:space="preserve">/Kurum/Kuruluş” </w:t>
      </w:r>
      <w:r w:rsidRPr="002A64EB">
        <w:rPr>
          <w:rFonts w:ascii="Times New Roman" w:eastAsia="Times New Roman" w:hAnsi="Times New Roman"/>
          <w:sz w:val="24"/>
        </w:rPr>
        <w:t>6.2 maddede belirtilen kayıtların 28/10/2017 tarihli 30224 sayılı Resmî Gazete’ de yayımlanan “Kişisel Verilerin Silinmesi, Yok Edilmesi veya Anonim Hale Getirilmesi Hakkında Yönetmelik” ile belirtilen şekilde yok edileceğini ve ihtiyaç duyulması halinde yok edildiğine dair belgelendireceğini beyan, kabul ve taahhüt</w:t>
      </w:r>
      <w:r w:rsidRPr="002A64EB">
        <w:rPr>
          <w:rFonts w:ascii="Times New Roman" w:eastAsia="Times New Roman" w:hAnsi="Times New Roman"/>
          <w:spacing w:val="-1"/>
          <w:sz w:val="24"/>
        </w:rPr>
        <w:t xml:space="preserve"> </w:t>
      </w:r>
      <w:r w:rsidRPr="002A64EB">
        <w:rPr>
          <w:rFonts w:ascii="Times New Roman" w:eastAsia="Times New Roman" w:hAnsi="Times New Roman"/>
          <w:sz w:val="24"/>
        </w:rPr>
        <w:t>ederiz.</w:t>
      </w:r>
    </w:p>
    <w:p w14:paraId="52607E01" w14:textId="77777777" w:rsidR="002A64EB" w:rsidRPr="002A64EB" w:rsidRDefault="002A64EB" w:rsidP="00693353">
      <w:pPr>
        <w:widowControl w:val="0"/>
        <w:autoSpaceDE w:val="0"/>
        <w:autoSpaceDN w:val="0"/>
        <w:spacing w:after="0" w:line="288" w:lineRule="auto"/>
        <w:rPr>
          <w:rFonts w:ascii="Times New Roman" w:eastAsia="Times New Roman" w:hAnsi="Times New Roman"/>
          <w:sz w:val="24"/>
          <w:szCs w:val="24"/>
        </w:rPr>
      </w:pPr>
    </w:p>
    <w:p w14:paraId="4A20845B" w14:textId="26F4ACD3" w:rsidR="002A64EB" w:rsidRPr="00693353" w:rsidRDefault="002A64EB" w:rsidP="00D54909">
      <w:pPr>
        <w:widowControl w:val="0"/>
        <w:numPr>
          <w:ilvl w:val="0"/>
          <w:numId w:val="28"/>
        </w:numPr>
        <w:tabs>
          <w:tab w:val="left" w:pos="477"/>
        </w:tabs>
        <w:autoSpaceDE w:val="0"/>
        <w:autoSpaceDN w:val="0"/>
        <w:spacing w:after="0" w:line="288" w:lineRule="auto"/>
        <w:ind w:hanging="361"/>
        <w:outlineLvl w:val="0"/>
        <w:rPr>
          <w:rFonts w:ascii="Times New Roman" w:eastAsia="Times New Roman" w:hAnsi="Times New Roman"/>
          <w:b/>
          <w:sz w:val="23"/>
          <w:szCs w:val="24"/>
        </w:rPr>
      </w:pPr>
      <w:r w:rsidRPr="00693353">
        <w:rPr>
          <w:rFonts w:ascii="Times New Roman" w:eastAsia="Times New Roman" w:hAnsi="Times New Roman"/>
          <w:b/>
          <w:bCs/>
          <w:sz w:val="24"/>
          <w:szCs w:val="24"/>
        </w:rPr>
        <w:t>TAZMİNAT VE CEZA</w:t>
      </w:r>
      <w:r w:rsidRPr="00693353">
        <w:rPr>
          <w:rFonts w:ascii="Times New Roman" w:eastAsia="Times New Roman" w:hAnsi="Times New Roman"/>
          <w:b/>
          <w:bCs/>
          <w:spacing w:val="-3"/>
          <w:sz w:val="24"/>
          <w:szCs w:val="24"/>
        </w:rPr>
        <w:t xml:space="preserve">İ </w:t>
      </w:r>
      <w:r w:rsidRPr="00693353">
        <w:rPr>
          <w:rFonts w:ascii="Times New Roman" w:eastAsia="Times New Roman" w:hAnsi="Times New Roman"/>
          <w:b/>
          <w:bCs/>
          <w:sz w:val="24"/>
          <w:szCs w:val="24"/>
        </w:rPr>
        <w:t>ŞARTLA</w:t>
      </w:r>
      <w:r w:rsidRPr="002A64EB">
        <w:rPr>
          <w:rFonts w:ascii="Times New Roman" w:eastAsia="Times New Roman" w:hAnsi="Times New Roman"/>
          <w:b/>
          <w:bCs/>
          <w:sz w:val="24"/>
          <w:szCs w:val="24"/>
        </w:rPr>
        <w:t>R</w:t>
      </w:r>
    </w:p>
    <w:p w14:paraId="5C826A74" w14:textId="266B1D5D" w:rsidR="002A64EB" w:rsidRPr="002A64EB" w:rsidRDefault="002A64EB" w:rsidP="00693353">
      <w:pPr>
        <w:widowControl w:val="0"/>
        <w:numPr>
          <w:ilvl w:val="1"/>
          <w:numId w:val="28"/>
        </w:numPr>
        <w:tabs>
          <w:tab w:val="left" w:pos="909"/>
        </w:tabs>
        <w:autoSpaceDE w:val="0"/>
        <w:autoSpaceDN w:val="0"/>
        <w:spacing w:after="0" w:line="288" w:lineRule="auto"/>
        <w:ind w:right="516"/>
        <w:jc w:val="both"/>
        <w:rPr>
          <w:rFonts w:ascii="Times New Roman" w:eastAsia="Times New Roman" w:hAnsi="Times New Roman"/>
          <w:sz w:val="24"/>
        </w:rPr>
      </w:pPr>
      <w:r w:rsidRPr="002A64EB">
        <w:rPr>
          <w:rFonts w:ascii="Times New Roman" w:eastAsia="Times New Roman" w:hAnsi="Times New Roman"/>
          <w:sz w:val="24"/>
        </w:rPr>
        <w:t xml:space="preserve">Bu Taahhütnameden doğan yükümlülüklerin tamamen veya kısmen ihlal edilmesi halinde, doğrudan ve dolaylı tüm zarar ve ziyanın </w:t>
      </w:r>
      <w:r w:rsidRPr="002A64EB">
        <w:rPr>
          <w:rFonts w:ascii="Times New Roman" w:eastAsia="Times New Roman" w:hAnsi="Times New Roman"/>
          <w:i/>
          <w:sz w:val="24"/>
        </w:rPr>
        <w:t>“</w:t>
      </w:r>
      <w:r w:rsidR="00DB6093">
        <w:rPr>
          <w:rFonts w:ascii="Times New Roman" w:eastAsia="Times New Roman" w:hAnsi="Times New Roman"/>
          <w:i/>
          <w:sz w:val="24"/>
        </w:rPr>
        <w:t>Yüklenici</w:t>
      </w:r>
      <w:r w:rsidRPr="002A64EB">
        <w:rPr>
          <w:rFonts w:ascii="Times New Roman" w:eastAsia="Times New Roman" w:hAnsi="Times New Roman"/>
          <w:i/>
          <w:sz w:val="24"/>
        </w:rPr>
        <w:t>/Kurum/Kuruluş”</w:t>
      </w:r>
      <w:r w:rsidRPr="002A64EB">
        <w:rPr>
          <w:rFonts w:ascii="Times New Roman" w:eastAsia="Times New Roman" w:hAnsi="Times New Roman"/>
          <w:i/>
          <w:spacing w:val="-40"/>
          <w:sz w:val="24"/>
        </w:rPr>
        <w:t xml:space="preserve"> </w:t>
      </w:r>
      <w:r w:rsidRPr="002A64EB">
        <w:rPr>
          <w:rFonts w:ascii="Times New Roman" w:eastAsia="Times New Roman" w:hAnsi="Times New Roman"/>
          <w:sz w:val="24"/>
        </w:rPr>
        <w:t>tarafından karşılanacağını peşinen kabul, beyan ve taahhüt</w:t>
      </w:r>
      <w:r w:rsidRPr="002A64EB">
        <w:rPr>
          <w:rFonts w:ascii="Times New Roman" w:eastAsia="Times New Roman" w:hAnsi="Times New Roman"/>
          <w:spacing w:val="-3"/>
          <w:sz w:val="24"/>
        </w:rPr>
        <w:t xml:space="preserve"> </w:t>
      </w:r>
      <w:r w:rsidRPr="002A64EB">
        <w:rPr>
          <w:rFonts w:ascii="Times New Roman" w:eastAsia="Times New Roman" w:hAnsi="Times New Roman"/>
          <w:sz w:val="24"/>
        </w:rPr>
        <w:t>eder.</w:t>
      </w:r>
    </w:p>
    <w:p w14:paraId="123AC45A" w14:textId="77777777" w:rsidR="002A64EB" w:rsidRPr="002A64EB" w:rsidRDefault="002A64EB" w:rsidP="00693353">
      <w:pPr>
        <w:widowControl w:val="0"/>
        <w:numPr>
          <w:ilvl w:val="1"/>
          <w:numId w:val="28"/>
        </w:numPr>
        <w:tabs>
          <w:tab w:val="left" w:pos="909"/>
        </w:tabs>
        <w:autoSpaceDE w:val="0"/>
        <w:autoSpaceDN w:val="0"/>
        <w:spacing w:after="0" w:line="288" w:lineRule="auto"/>
        <w:ind w:right="515"/>
        <w:jc w:val="both"/>
        <w:rPr>
          <w:rFonts w:ascii="Times New Roman" w:eastAsia="Times New Roman" w:hAnsi="Times New Roman"/>
          <w:sz w:val="24"/>
        </w:rPr>
      </w:pPr>
      <w:r w:rsidRPr="002A64EB">
        <w:rPr>
          <w:rFonts w:ascii="Times New Roman" w:eastAsia="Times New Roman" w:hAnsi="Times New Roman"/>
          <w:sz w:val="24"/>
        </w:rPr>
        <w:t xml:space="preserve">Bu Taahhütnamenin </w:t>
      </w:r>
      <w:proofErr w:type="gramStart"/>
      <w:r w:rsidRPr="002A64EB">
        <w:rPr>
          <w:rFonts w:ascii="Times New Roman" w:eastAsia="Times New Roman" w:hAnsi="Times New Roman"/>
          <w:sz w:val="24"/>
        </w:rPr>
        <w:t>7.1</w:t>
      </w:r>
      <w:proofErr w:type="gramEnd"/>
      <w:r w:rsidRPr="002A64EB">
        <w:rPr>
          <w:rFonts w:ascii="Times New Roman" w:eastAsia="Times New Roman" w:hAnsi="Times New Roman"/>
          <w:sz w:val="24"/>
        </w:rPr>
        <w:t xml:space="preserve"> maddesinde yer alan tazminat ödeme yükümlülüğüne ek olarak,</w:t>
      </w:r>
      <w:r w:rsidRPr="002A64EB">
        <w:rPr>
          <w:rFonts w:ascii="Times New Roman" w:eastAsia="Times New Roman" w:hAnsi="Times New Roman"/>
          <w:spacing w:val="-6"/>
          <w:sz w:val="24"/>
        </w:rPr>
        <w:t xml:space="preserve"> </w:t>
      </w:r>
      <w:r w:rsidRPr="002A64EB">
        <w:rPr>
          <w:rFonts w:ascii="Times New Roman" w:eastAsia="Times New Roman" w:hAnsi="Times New Roman"/>
          <w:sz w:val="24"/>
        </w:rPr>
        <w:t>bu</w:t>
      </w:r>
      <w:r w:rsidRPr="002A64EB">
        <w:rPr>
          <w:rFonts w:ascii="Times New Roman" w:eastAsia="Times New Roman" w:hAnsi="Times New Roman"/>
          <w:spacing w:val="-6"/>
          <w:sz w:val="24"/>
        </w:rPr>
        <w:t xml:space="preserve"> </w:t>
      </w:r>
      <w:r w:rsidRPr="002A64EB">
        <w:rPr>
          <w:rFonts w:ascii="Times New Roman" w:eastAsia="Times New Roman" w:hAnsi="Times New Roman"/>
          <w:sz w:val="24"/>
        </w:rPr>
        <w:t>Taahhütnameden</w:t>
      </w:r>
      <w:r w:rsidRPr="002A64EB">
        <w:rPr>
          <w:rFonts w:ascii="Times New Roman" w:eastAsia="Times New Roman" w:hAnsi="Times New Roman"/>
          <w:spacing w:val="-6"/>
          <w:sz w:val="24"/>
        </w:rPr>
        <w:t xml:space="preserve"> </w:t>
      </w:r>
      <w:r w:rsidRPr="002A64EB">
        <w:rPr>
          <w:rFonts w:ascii="Times New Roman" w:eastAsia="Times New Roman" w:hAnsi="Times New Roman"/>
          <w:sz w:val="24"/>
        </w:rPr>
        <w:t>doğan</w:t>
      </w:r>
      <w:r w:rsidRPr="002A64EB">
        <w:rPr>
          <w:rFonts w:ascii="Times New Roman" w:eastAsia="Times New Roman" w:hAnsi="Times New Roman"/>
          <w:spacing w:val="-1"/>
          <w:sz w:val="24"/>
        </w:rPr>
        <w:t xml:space="preserve"> </w:t>
      </w:r>
      <w:r w:rsidRPr="002A64EB">
        <w:rPr>
          <w:rFonts w:ascii="Times New Roman" w:eastAsia="Times New Roman" w:hAnsi="Times New Roman"/>
          <w:sz w:val="24"/>
        </w:rPr>
        <w:t>yükümlülüklerin</w:t>
      </w:r>
      <w:r w:rsidRPr="002A64EB">
        <w:rPr>
          <w:rFonts w:ascii="Times New Roman" w:eastAsia="Times New Roman" w:hAnsi="Times New Roman"/>
          <w:spacing w:val="-6"/>
          <w:sz w:val="24"/>
        </w:rPr>
        <w:t xml:space="preserve"> </w:t>
      </w:r>
      <w:r w:rsidRPr="002A64EB">
        <w:rPr>
          <w:rFonts w:ascii="Times New Roman" w:eastAsia="Times New Roman" w:hAnsi="Times New Roman"/>
          <w:sz w:val="24"/>
        </w:rPr>
        <w:t>tamamen</w:t>
      </w:r>
      <w:r w:rsidRPr="002A64EB">
        <w:rPr>
          <w:rFonts w:ascii="Times New Roman" w:eastAsia="Times New Roman" w:hAnsi="Times New Roman"/>
          <w:spacing w:val="-7"/>
          <w:sz w:val="24"/>
        </w:rPr>
        <w:t xml:space="preserve"> </w:t>
      </w:r>
      <w:r w:rsidRPr="002A64EB">
        <w:rPr>
          <w:rFonts w:ascii="Times New Roman" w:eastAsia="Times New Roman" w:hAnsi="Times New Roman"/>
          <w:sz w:val="24"/>
        </w:rPr>
        <w:t>ve</w:t>
      </w:r>
      <w:r w:rsidRPr="002A64EB">
        <w:rPr>
          <w:rFonts w:ascii="Times New Roman" w:eastAsia="Times New Roman" w:hAnsi="Times New Roman"/>
          <w:spacing w:val="-5"/>
          <w:sz w:val="24"/>
        </w:rPr>
        <w:t xml:space="preserve"> </w:t>
      </w:r>
      <w:r w:rsidRPr="002A64EB">
        <w:rPr>
          <w:rFonts w:ascii="Times New Roman" w:eastAsia="Times New Roman" w:hAnsi="Times New Roman"/>
          <w:sz w:val="24"/>
        </w:rPr>
        <w:t>kısmen</w:t>
      </w:r>
      <w:r w:rsidRPr="002A64EB">
        <w:rPr>
          <w:rFonts w:ascii="Times New Roman" w:eastAsia="Times New Roman" w:hAnsi="Times New Roman"/>
          <w:spacing w:val="-6"/>
          <w:sz w:val="24"/>
        </w:rPr>
        <w:t xml:space="preserve"> </w:t>
      </w:r>
      <w:r w:rsidRPr="002A64EB">
        <w:rPr>
          <w:rFonts w:ascii="Times New Roman" w:eastAsia="Times New Roman" w:hAnsi="Times New Roman"/>
          <w:sz w:val="24"/>
        </w:rPr>
        <w:t>ihlal</w:t>
      </w:r>
      <w:r w:rsidRPr="002A64EB">
        <w:rPr>
          <w:rFonts w:ascii="Times New Roman" w:eastAsia="Times New Roman" w:hAnsi="Times New Roman"/>
          <w:spacing w:val="-6"/>
          <w:sz w:val="24"/>
        </w:rPr>
        <w:t xml:space="preserve"> </w:t>
      </w:r>
      <w:r w:rsidRPr="002A64EB">
        <w:rPr>
          <w:rFonts w:ascii="Times New Roman" w:eastAsia="Times New Roman" w:hAnsi="Times New Roman"/>
          <w:sz w:val="24"/>
        </w:rPr>
        <w:t>edilmesi nedeniyle idari veya adli makamlarca Kuruma kesilecek her türlü cezayı talep halinde tazmin edileceğini, ayrıca bu cezaların doğmasına neden olan aykırılıklar nedeniyle ortaya çıkan her türlü zararın karşılanacağını kabul, beyan ve taahhüt</w:t>
      </w:r>
      <w:r w:rsidRPr="002A64EB">
        <w:rPr>
          <w:rFonts w:ascii="Times New Roman" w:eastAsia="Times New Roman" w:hAnsi="Times New Roman"/>
          <w:spacing w:val="-6"/>
          <w:sz w:val="24"/>
        </w:rPr>
        <w:t xml:space="preserve"> </w:t>
      </w:r>
      <w:r w:rsidRPr="002A64EB">
        <w:rPr>
          <w:rFonts w:ascii="Times New Roman" w:eastAsia="Times New Roman" w:hAnsi="Times New Roman"/>
          <w:sz w:val="24"/>
        </w:rPr>
        <w:t>eder.</w:t>
      </w:r>
    </w:p>
    <w:p w14:paraId="738B6CDC" w14:textId="77777777" w:rsidR="002A64EB" w:rsidRPr="002A64EB" w:rsidRDefault="002A64EB" w:rsidP="00693353">
      <w:pPr>
        <w:widowControl w:val="0"/>
        <w:autoSpaceDE w:val="0"/>
        <w:autoSpaceDN w:val="0"/>
        <w:spacing w:after="0" w:line="288" w:lineRule="auto"/>
        <w:rPr>
          <w:rFonts w:ascii="Times New Roman" w:eastAsia="Times New Roman" w:hAnsi="Times New Roman"/>
          <w:sz w:val="24"/>
          <w:szCs w:val="24"/>
        </w:rPr>
      </w:pPr>
    </w:p>
    <w:p w14:paraId="07F6AAE4" w14:textId="475EC2D3" w:rsidR="002A64EB" w:rsidRPr="00693353" w:rsidRDefault="002A64EB" w:rsidP="00693353">
      <w:pPr>
        <w:widowControl w:val="0"/>
        <w:numPr>
          <w:ilvl w:val="0"/>
          <w:numId w:val="28"/>
        </w:numPr>
        <w:tabs>
          <w:tab w:val="left" w:pos="477"/>
        </w:tabs>
        <w:autoSpaceDE w:val="0"/>
        <w:autoSpaceDN w:val="0"/>
        <w:spacing w:after="0" w:line="288" w:lineRule="auto"/>
        <w:ind w:hanging="361"/>
        <w:outlineLvl w:val="0"/>
        <w:rPr>
          <w:rFonts w:ascii="Times New Roman" w:eastAsia="Times New Roman" w:hAnsi="Times New Roman"/>
          <w:b/>
          <w:bCs/>
          <w:sz w:val="24"/>
          <w:szCs w:val="24"/>
        </w:rPr>
      </w:pPr>
      <w:r w:rsidRPr="002A64EB">
        <w:rPr>
          <w:rFonts w:ascii="Times New Roman" w:eastAsia="Times New Roman" w:hAnsi="Times New Roman"/>
          <w:b/>
          <w:bCs/>
          <w:sz w:val="24"/>
          <w:szCs w:val="24"/>
        </w:rPr>
        <w:t>KISMİ</w:t>
      </w:r>
      <w:r w:rsidRPr="002A64EB">
        <w:rPr>
          <w:rFonts w:ascii="Times New Roman" w:eastAsia="Times New Roman" w:hAnsi="Times New Roman"/>
          <w:b/>
          <w:bCs/>
          <w:spacing w:val="-2"/>
          <w:sz w:val="24"/>
          <w:szCs w:val="24"/>
        </w:rPr>
        <w:t xml:space="preserve"> </w:t>
      </w:r>
      <w:r w:rsidRPr="002A64EB">
        <w:rPr>
          <w:rFonts w:ascii="Times New Roman" w:eastAsia="Times New Roman" w:hAnsi="Times New Roman"/>
          <w:b/>
          <w:bCs/>
          <w:sz w:val="24"/>
          <w:szCs w:val="24"/>
        </w:rPr>
        <w:t>GEÇERSİZLİK</w:t>
      </w:r>
    </w:p>
    <w:p w14:paraId="1D06A7B9" w14:textId="77777777" w:rsidR="002A64EB" w:rsidRPr="002A64EB" w:rsidRDefault="002A64EB" w:rsidP="00693353">
      <w:pPr>
        <w:widowControl w:val="0"/>
        <w:autoSpaceDE w:val="0"/>
        <w:autoSpaceDN w:val="0"/>
        <w:spacing w:after="0" w:line="288" w:lineRule="auto"/>
        <w:ind w:left="476" w:right="513"/>
        <w:jc w:val="both"/>
        <w:rPr>
          <w:rFonts w:ascii="Times New Roman" w:eastAsia="Times New Roman" w:hAnsi="Times New Roman"/>
          <w:sz w:val="24"/>
          <w:szCs w:val="24"/>
        </w:rPr>
      </w:pPr>
      <w:r w:rsidRPr="002A64EB">
        <w:rPr>
          <w:rFonts w:ascii="Times New Roman" w:eastAsia="Times New Roman" w:hAnsi="Times New Roman"/>
          <w:sz w:val="24"/>
          <w:szCs w:val="24"/>
        </w:rPr>
        <w:t>Bu Taahhütname maddelerinden herhangi biri geçersiz sayılır ya da iptal edilirse, söz konusu durumun Taahhütnamenin diğer maddelerinin geçerliliğine etki etmeyeceğini taahhüt ederiz.</w:t>
      </w:r>
    </w:p>
    <w:p w14:paraId="235D3535" w14:textId="77777777" w:rsidR="002A64EB" w:rsidRPr="002A64EB" w:rsidRDefault="002A64EB" w:rsidP="00693353">
      <w:pPr>
        <w:widowControl w:val="0"/>
        <w:autoSpaceDE w:val="0"/>
        <w:autoSpaceDN w:val="0"/>
        <w:spacing w:after="0" w:line="288" w:lineRule="auto"/>
        <w:rPr>
          <w:rFonts w:ascii="Times New Roman" w:eastAsia="Times New Roman" w:hAnsi="Times New Roman"/>
          <w:sz w:val="24"/>
          <w:szCs w:val="24"/>
        </w:rPr>
      </w:pPr>
    </w:p>
    <w:p w14:paraId="23585133" w14:textId="5C075D91" w:rsidR="002A64EB" w:rsidRPr="00693353" w:rsidRDefault="002A64EB" w:rsidP="00693353">
      <w:pPr>
        <w:widowControl w:val="0"/>
        <w:numPr>
          <w:ilvl w:val="0"/>
          <w:numId w:val="28"/>
        </w:numPr>
        <w:tabs>
          <w:tab w:val="left" w:pos="477"/>
        </w:tabs>
        <w:autoSpaceDE w:val="0"/>
        <w:autoSpaceDN w:val="0"/>
        <w:spacing w:after="0" w:line="288" w:lineRule="auto"/>
        <w:ind w:hanging="361"/>
        <w:outlineLvl w:val="0"/>
        <w:rPr>
          <w:rFonts w:ascii="Times New Roman" w:eastAsia="Times New Roman" w:hAnsi="Times New Roman"/>
          <w:b/>
          <w:bCs/>
          <w:sz w:val="24"/>
          <w:szCs w:val="24"/>
        </w:rPr>
      </w:pPr>
      <w:r w:rsidRPr="002A64EB">
        <w:rPr>
          <w:rFonts w:ascii="Times New Roman" w:eastAsia="Times New Roman" w:hAnsi="Times New Roman"/>
          <w:b/>
          <w:bCs/>
          <w:sz w:val="24"/>
          <w:szCs w:val="24"/>
        </w:rPr>
        <w:t>TAAHHÜTNAME GEÇERLİLİĞİ VE</w:t>
      </w:r>
      <w:r w:rsidRPr="002A64EB">
        <w:rPr>
          <w:rFonts w:ascii="Times New Roman" w:eastAsia="Times New Roman" w:hAnsi="Times New Roman"/>
          <w:b/>
          <w:bCs/>
          <w:spacing w:val="-1"/>
          <w:sz w:val="24"/>
          <w:szCs w:val="24"/>
        </w:rPr>
        <w:t xml:space="preserve"> </w:t>
      </w:r>
      <w:r w:rsidRPr="002A64EB">
        <w:rPr>
          <w:rFonts w:ascii="Times New Roman" w:eastAsia="Times New Roman" w:hAnsi="Times New Roman"/>
          <w:b/>
          <w:bCs/>
          <w:sz w:val="24"/>
          <w:szCs w:val="24"/>
        </w:rPr>
        <w:t>DEĞİŞİKLİĞİ</w:t>
      </w:r>
    </w:p>
    <w:p w14:paraId="6D445F27" w14:textId="11C27887" w:rsidR="002A64EB" w:rsidRDefault="002A64EB" w:rsidP="00693353">
      <w:pPr>
        <w:widowControl w:val="0"/>
        <w:autoSpaceDE w:val="0"/>
        <w:autoSpaceDN w:val="0"/>
        <w:spacing w:after="0" w:line="288" w:lineRule="auto"/>
        <w:ind w:left="476" w:right="512"/>
        <w:jc w:val="both"/>
        <w:rPr>
          <w:rFonts w:ascii="Times New Roman" w:eastAsia="Times New Roman" w:hAnsi="Times New Roman"/>
        </w:rPr>
      </w:pPr>
      <w:r w:rsidRPr="002A64EB">
        <w:rPr>
          <w:rFonts w:ascii="Times New Roman" w:eastAsia="Times New Roman" w:hAnsi="Times New Roman"/>
        </w:rPr>
        <w:t xml:space="preserve">Kurumun yeni bir Gizlilik Taahhütnamesi yayımlaması ve yayımlanan yeni Gizlilik Taahhütnamesinin </w:t>
      </w:r>
      <w:r w:rsidRPr="002A64EB">
        <w:rPr>
          <w:rFonts w:ascii="Times New Roman" w:eastAsia="Times New Roman" w:hAnsi="Times New Roman"/>
          <w:i/>
        </w:rPr>
        <w:t>“</w:t>
      </w:r>
      <w:r w:rsidR="00DB6093">
        <w:rPr>
          <w:rFonts w:ascii="Times New Roman" w:eastAsia="Times New Roman" w:hAnsi="Times New Roman"/>
          <w:i/>
        </w:rPr>
        <w:t>Yüklenici</w:t>
      </w:r>
      <w:r w:rsidRPr="002A64EB">
        <w:rPr>
          <w:rFonts w:ascii="Times New Roman" w:eastAsia="Times New Roman" w:hAnsi="Times New Roman"/>
          <w:i/>
        </w:rPr>
        <w:t xml:space="preserve">/Kurum/Kuruluş” </w:t>
      </w:r>
      <w:r w:rsidRPr="002A64EB">
        <w:rPr>
          <w:rFonts w:ascii="Times New Roman" w:eastAsia="Times New Roman" w:hAnsi="Times New Roman"/>
        </w:rPr>
        <w:t xml:space="preserve">tarafından imza altına alınması durumunda, işbu Taahhütname hükümlerinin ortadan kalkacağını ve yeni Gizlilik Taahhütnamesi hükümlerinin geçerli olacağını </w:t>
      </w:r>
      <w:r w:rsidR="00693353">
        <w:rPr>
          <w:rFonts w:ascii="Times New Roman" w:eastAsia="Times New Roman" w:hAnsi="Times New Roman"/>
        </w:rPr>
        <w:t>beyan, kabul ve taahhüt ederiz.</w:t>
      </w:r>
    </w:p>
    <w:p w14:paraId="6C9695CD" w14:textId="77777777" w:rsidR="00693353" w:rsidRPr="00693353" w:rsidRDefault="00693353" w:rsidP="00693353">
      <w:pPr>
        <w:widowControl w:val="0"/>
        <w:autoSpaceDE w:val="0"/>
        <w:autoSpaceDN w:val="0"/>
        <w:spacing w:after="0" w:line="288" w:lineRule="auto"/>
        <w:ind w:left="476" w:right="512"/>
        <w:jc w:val="both"/>
        <w:rPr>
          <w:rFonts w:ascii="Times New Roman" w:eastAsia="Times New Roman" w:hAnsi="Times New Roman"/>
        </w:rPr>
      </w:pPr>
    </w:p>
    <w:p w14:paraId="5F82438A" w14:textId="11235921" w:rsidR="00E42868" w:rsidRPr="00693353" w:rsidRDefault="002A64EB" w:rsidP="00693353">
      <w:pPr>
        <w:widowControl w:val="0"/>
        <w:numPr>
          <w:ilvl w:val="0"/>
          <w:numId w:val="28"/>
        </w:numPr>
        <w:tabs>
          <w:tab w:val="left" w:pos="477"/>
        </w:tabs>
        <w:autoSpaceDE w:val="0"/>
        <w:autoSpaceDN w:val="0"/>
        <w:spacing w:after="0" w:line="288" w:lineRule="auto"/>
        <w:ind w:hanging="361"/>
        <w:outlineLvl w:val="0"/>
        <w:rPr>
          <w:rFonts w:ascii="Times New Roman" w:eastAsia="Times New Roman" w:hAnsi="Times New Roman"/>
          <w:b/>
          <w:bCs/>
          <w:sz w:val="24"/>
          <w:szCs w:val="24"/>
        </w:rPr>
      </w:pPr>
      <w:r w:rsidRPr="002A64EB">
        <w:rPr>
          <w:rFonts w:ascii="Times New Roman" w:eastAsia="Times New Roman" w:hAnsi="Times New Roman"/>
          <w:b/>
          <w:bCs/>
          <w:sz w:val="24"/>
          <w:szCs w:val="24"/>
        </w:rPr>
        <w:lastRenderedPageBreak/>
        <w:t>DEVİR VE</w:t>
      </w:r>
      <w:r w:rsidRPr="002A64EB">
        <w:rPr>
          <w:rFonts w:ascii="Times New Roman" w:eastAsia="Times New Roman" w:hAnsi="Times New Roman"/>
          <w:b/>
          <w:bCs/>
          <w:spacing w:val="-2"/>
          <w:sz w:val="24"/>
          <w:szCs w:val="24"/>
        </w:rPr>
        <w:t xml:space="preserve"> </w:t>
      </w:r>
      <w:r w:rsidRPr="002A64EB">
        <w:rPr>
          <w:rFonts w:ascii="Times New Roman" w:eastAsia="Times New Roman" w:hAnsi="Times New Roman"/>
          <w:b/>
          <w:bCs/>
          <w:sz w:val="24"/>
          <w:szCs w:val="24"/>
        </w:rPr>
        <w:t>SÜRE</w:t>
      </w:r>
    </w:p>
    <w:p w14:paraId="2ACED521" w14:textId="0563FA1B" w:rsidR="002A64EB" w:rsidRPr="0065662C" w:rsidRDefault="002A64EB" w:rsidP="0065662C">
      <w:pPr>
        <w:widowControl w:val="0"/>
        <w:numPr>
          <w:ilvl w:val="1"/>
          <w:numId w:val="28"/>
        </w:numPr>
        <w:tabs>
          <w:tab w:val="left" w:pos="909"/>
        </w:tabs>
        <w:autoSpaceDE w:val="0"/>
        <w:autoSpaceDN w:val="0"/>
        <w:spacing w:after="0" w:line="288" w:lineRule="auto"/>
        <w:ind w:right="516"/>
        <w:jc w:val="both"/>
        <w:rPr>
          <w:rFonts w:ascii="Times New Roman" w:eastAsia="Times New Roman" w:hAnsi="Times New Roman"/>
          <w:sz w:val="24"/>
        </w:rPr>
      </w:pPr>
      <w:r w:rsidRPr="00693353">
        <w:rPr>
          <w:rFonts w:ascii="Times New Roman" w:eastAsia="Times New Roman" w:hAnsi="Times New Roman"/>
          <w:sz w:val="24"/>
        </w:rPr>
        <w:t>İşbu Taahhütnamenin, imza tarihinden itibaren yürürlüğe gireceğini ve yazılı olarak Kurum tarafından sona erdirilmedikçe yürürlükte kalacağını, Kurum ile</w:t>
      </w:r>
      <w:r w:rsidRPr="0065662C">
        <w:rPr>
          <w:rFonts w:ascii="Times New Roman" w:eastAsia="Times New Roman" w:hAnsi="Times New Roman"/>
          <w:sz w:val="24"/>
        </w:rPr>
        <w:t xml:space="preserve"> “</w:t>
      </w:r>
      <w:r w:rsidR="00B92B18" w:rsidRPr="0065662C">
        <w:rPr>
          <w:rFonts w:ascii="Times New Roman" w:eastAsia="Times New Roman" w:hAnsi="Times New Roman"/>
          <w:sz w:val="24"/>
        </w:rPr>
        <w:t>Yüklenici</w:t>
      </w:r>
      <w:r w:rsidRPr="0065662C">
        <w:rPr>
          <w:rFonts w:ascii="Times New Roman" w:eastAsia="Times New Roman" w:hAnsi="Times New Roman"/>
          <w:sz w:val="24"/>
        </w:rPr>
        <w:t xml:space="preserve">/Kurum/Kuruluş” </w:t>
      </w:r>
      <w:r w:rsidRPr="00693353">
        <w:rPr>
          <w:rFonts w:ascii="Times New Roman" w:eastAsia="Times New Roman" w:hAnsi="Times New Roman"/>
          <w:sz w:val="24"/>
        </w:rPr>
        <w:t>arasınd</w:t>
      </w:r>
      <w:r w:rsidRPr="0065662C">
        <w:rPr>
          <w:rFonts w:ascii="Times New Roman" w:eastAsia="Times New Roman" w:hAnsi="Times New Roman"/>
          <w:sz w:val="24"/>
        </w:rPr>
        <w:t xml:space="preserve">a </w:t>
      </w:r>
      <w:r w:rsidRPr="00693353">
        <w:rPr>
          <w:rFonts w:ascii="Times New Roman" w:eastAsia="Times New Roman" w:hAnsi="Times New Roman"/>
          <w:sz w:val="24"/>
        </w:rPr>
        <w:t>akd</w:t>
      </w:r>
      <w:r w:rsidRPr="0065662C">
        <w:rPr>
          <w:rFonts w:ascii="Times New Roman" w:eastAsia="Times New Roman" w:hAnsi="Times New Roman"/>
          <w:sz w:val="24"/>
        </w:rPr>
        <w:t xml:space="preserve">i </w:t>
      </w:r>
      <w:r w:rsidRPr="00693353">
        <w:rPr>
          <w:rFonts w:ascii="Times New Roman" w:eastAsia="Times New Roman" w:hAnsi="Times New Roman"/>
          <w:sz w:val="24"/>
        </w:rPr>
        <w:t>ilişk</w:t>
      </w:r>
      <w:r w:rsidRPr="0065662C">
        <w:rPr>
          <w:rFonts w:ascii="Times New Roman" w:eastAsia="Times New Roman" w:hAnsi="Times New Roman"/>
          <w:sz w:val="24"/>
        </w:rPr>
        <w:t xml:space="preserve">i </w:t>
      </w:r>
      <w:r w:rsidRPr="00693353">
        <w:rPr>
          <w:rFonts w:ascii="Times New Roman" w:eastAsia="Times New Roman" w:hAnsi="Times New Roman"/>
          <w:sz w:val="24"/>
        </w:rPr>
        <w:t>son</w:t>
      </w:r>
      <w:r w:rsidRPr="0065662C">
        <w:rPr>
          <w:rFonts w:ascii="Times New Roman" w:eastAsia="Times New Roman" w:hAnsi="Times New Roman"/>
          <w:sz w:val="24"/>
        </w:rPr>
        <w:t xml:space="preserve">a </w:t>
      </w:r>
      <w:r w:rsidRPr="00693353">
        <w:rPr>
          <w:rFonts w:ascii="Times New Roman" w:eastAsia="Times New Roman" w:hAnsi="Times New Roman"/>
          <w:sz w:val="24"/>
        </w:rPr>
        <w:t>ers</w:t>
      </w:r>
      <w:r w:rsidRPr="0065662C">
        <w:rPr>
          <w:rFonts w:ascii="Times New Roman" w:eastAsia="Times New Roman" w:hAnsi="Times New Roman"/>
          <w:sz w:val="24"/>
        </w:rPr>
        <w:t xml:space="preserve">e </w:t>
      </w:r>
      <w:r w:rsidRPr="00693353">
        <w:rPr>
          <w:rFonts w:ascii="Times New Roman" w:eastAsia="Times New Roman" w:hAnsi="Times New Roman"/>
          <w:sz w:val="24"/>
        </w:rPr>
        <w:t>vey</w:t>
      </w:r>
      <w:r w:rsidRPr="0065662C">
        <w:rPr>
          <w:rFonts w:ascii="Times New Roman" w:eastAsia="Times New Roman" w:hAnsi="Times New Roman"/>
          <w:sz w:val="24"/>
        </w:rPr>
        <w:t xml:space="preserve">a </w:t>
      </w:r>
      <w:r w:rsidRPr="00693353">
        <w:rPr>
          <w:rFonts w:ascii="Times New Roman" w:eastAsia="Times New Roman" w:hAnsi="Times New Roman"/>
          <w:sz w:val="24"/>
        </w:rPr>
        <w:t>işb</w:t>
      </w:r>
      <w:r w:rsidRPr="0065662C">
        <w:rPr>
          <w:rFonts w:ascii="Times New Roman" w:eastAsia="Times New Roman" w:hAnsi="Times New Roman"/>
          <w:sz w:val="24"/>
        </w:rPr>
        <w:t xml:space="preserve">u </w:t>
      </w:r>
      <w:proofErr w:type="spellStart"/>
      <w:r w:rsidRPr="00693353">
        <w:rPr>
          <w:rFonts w:ascii="Times New Roman" w:eastAsia="Times New Roman" w:hAnsi="Times New Roman"/>
          <w:sz w:val="24"/>
        </w:rPr>
        <w:t>Taahhütname</w:t>
      </w:r>
      <w:r w:rsidRPr="0065662C">
        <w:rPr>
          <w:rFonts w:ascii="Times New Roman" w:eastAsia="Times New Roman" w:hAnsi="Times New Roman"/>
          <w:sz w:val="24"/>
        </w:rPr>
        <w:t>herhangi</w:t>
      </w:r>
      <w:proofErr w:type="spellEnd"/>
      <w:r w:rsidRPr="0065662C">
        <w:rPr>
          <w:rFonts w:ascii="Times New Roman" w:eastAsia="Times New Roman" w:hAnsi="Times New Roman"/>
          <w:sz w:val="24"/>
        </w:rPr>
        <w:t xml:space="preserve"> bir şekilde sona erdirilse dahi işbu Taahhütnamedeki gizlilik yükümlülüklerinin geçerli olmaya devam edeceğini beyan, kabul ve taahhüt ederiz.</w:t>
      </w:r>
    </w:p>
    <w:p w14:paraId="5BD31B38" w14:textId="77777777" w:rsidR="002A64EB" w:rsidRPr="002A64EB" w:rsidRDefault="002A64EB" w:rsidP="0065662C">
      <w:pPr>
        <w:widowControl w:val="0"/>
        <w:numPr>
          <w:ilvl w:val="1"/>
          <w:numId w:val="28"/>
        </w:numPr>
        <w:tabs>
          <w:tab w:val="left" w:pos="909"/>
        </w:tabs>
        <w:autoSpaceDE w:val="0"/>
        <w:autoSpaceDN w:val="0"/>
        <w:spacing w:after="0" w:line="288" w:lineRule="auto"/>
        <w:ind w:right="516"/>
        <w:jc w:val="both"/>
        <w:rPr>
          <w:rFonts w:ascii="Times New Roman" w:eastAsia="Times New Roman" w:hAnsi="Times New Roman"/>
          <w:sz w:val="24"/>
        </w:rPr>
      </w:pPr>
      <w:r w:rsidRPr="002A64EB">
        <w:rPr>
          <w:rFonts w:ascii="Times New Roman" w:eastAsia="Times New Roman" w:hAnsi="Times New Roman"/>
          <w:sz w:val="24"/>
        </w:rPr>
        <w:t xml:space="preserve">İşbu Taahhütnamede yer alan hak ve/veya yükümlülüklerin </w:t>
      </w:r>
      <w:r w:rsidRPr="0065662C">
        <w:rPr>
          <w:rFonts w:ascii="Times New Roman" w:eastAsia="Times New Roman" w:hAnsi="Times New Roman"/>
          <w:sz w:val="24"/>
        </w:rPr>
        <w:t>“</w:t>
      </w:r>
      <w:r w:rsidR="00B92B18" w:rsidRPr="0065662C">
        <w:rPr>
          <w:rFonts w:ascii="Times New Roman" w:eastAsia="Times New Roman" w:hAnsi="Times New Roman"/>
          <w:sz w:val="24"/>
        </w:rPr>
        <w:t>Yüklenici</w:t>
      </w:r>
      <w:r w:rsidRPr="0065662C">
        <w:rPr>
          <w:rFonts w:ascii="Times New Roman" w:eastAsia="Times New Roman" w:hAnsi="Times New Roman"/>
          <w:sz w:val="24"/>
        </w:rPr>
        <w:t xml:space="preserve">/Kurum/Kuruluş” </w:t>
      </w:r>
      <w:r w:rsidRPr="002A64EB">
        <w:rPr>
          <w:rFonts w:ascii="Times New Roman" w:eastAsia="Times New Roman" w:hAnsi="Times New Roman"/>
          <w:sz w:val="24"/>
        </w:rPr>
        <w:t xml:space="preserve">tarafından tamamen </w:t>
      </w:r>
      <w:r w:rsidRPr="0065662C">
        <w:rPr>
          <w:rFonts w:ascii="Times New Roman" w:eastAsia="Times New Roman" w:hAnsi="Times New Roman"/>
          <w:sz w:val="24"/>
        </w:rPr>
        <w:t xml:space="preserve">ya </w:t>
      </w:r>
      <w:r w:rsidRPr="002A64EB">
        <w:rPr>
          <w:rFonts w:ascii="Times New Roman" w:eastAsia="Times New Roman" w:hAnsi="Times New Roman"/>
          <w:sz w:val="24"/>
        </w:rPr>
        <w:t>da kısmen bir başkasına devredilmeyeceğini beyan, kabul ve taahhüt</w:t>
      </w:r>
      <w:r w:rsidRPr="0065662C">
        <w:rPr>
          <w:rFonts w:ascii="Times New Roman" w:eastAsia="Times New Roman" w:hAnsi="Times New Roman"/>
          <w:sz w:val="24"/>
        </w:rPr>
        <w:t xml:space="preserve"> </w:t>
      </w:r>
      <w:r w:rsidRPr="002A64EB">
        <w:rPr>
          <w:rFonts w:ascii="Times New Roman" w:eastAsia="Times New Roman" w:hAnsi="Times New Roman"/>
          <w:sz w:val="24"/>
        </w:rPr>
        <w:t>ederiz.</w:t>
      </w:r>
    </w:p>
    <w:p w14:paraId="4CC81114" w14:textId="77777777" w:rsidR="002A64EB" w:rsidRPr="002A64EB" w:rsidRDefault="002A64EB" w:rsidP="00693353">
      <w:pPr>
        <w:widowControl w:val="0"/>
        <w:autoSpaceDE w:val="0"/>
        <w:autoSpaceDN w:val="0"/>
        <w:spacing w:after="0" w:line="288" w:lineRule="auto"/>
        <w:rPr>
          <w:rFonts w:ascii="Times New Roman" w:eastAsia="Times New Roman" w:hAnsi="Times New Roman"/>
          <w:sz w:val="38"/>
          <w:szCs w:val="24"/>
        </w:rPr>
      </w:pPr>
    </w:p>
    <w:p w14:paraId="78011C16" w14:textId="5F5F4617" w:rsidR="002A64EB" w:rsidRPr="00693353" w:rsidRDefault="002A64EB" w:rsidP="00693353">
      <w:pPr>
        <w:widowControl w:val="0"/>
        <w:numPr>
          <w:ilvl w:val="0"/>
          <w:numId w:val="28"/>
        </w:numPr>
        <w:tabs>
          <w:tab w:val="left" w:pos="477"/>
        </w:tabs>
        <w:autoSpaceDE w:val="0"/>
        <w:autoSpaceDN w:val="0"/>
        <w:spacing w:after="0" w:line="288" w:lineRule="auto"/>
        <w:ind w:hanging="361"/>
        <w:outlineLvl w:val="0"/>
        <w:rPr>
          <w:rFonts w:ascii="Times New Roman" w:eastAsia="Times New Roman" w:hAnsi="Times New Roman"/>
          <w:b/>
          <w:bCs/>
          <w:sz w:val="24"/>
          <w:szCs w:val="24"/>
        </w:rPr>
      </w:pPr>
      <w:r w:rsidRPr="002A64EB">
        <w:rPr>
          <w:rFonts w:ascii="Times New Roman" w:eastAsia="Times New Roman" w:hAnsi="Times New Roman"/>
          <w:b/>
          <w:bCs/>
          <w:sz w:val="24"/>
          <w:szCs w:val="24"/>
        </w:rPr>
        <w:t>YETKİLİ VE GÖREVLİ</w:t>
      </w:r>
      <w:r w:rsidRPr="002A64EB">
        <w:rPr>
          <w:rFonts w:ascii="Times New Roman" w:eastAsia="Times New Roman" w:hAnsi="Times New Roman"/>
          <w:b/>
          <w:bCs/>
          <w:spacing w:val="-4"/>
          <w:sz w:val="24"/>
          <w:szCs w:val="24"/>
        </w:rPr>
        <w:t xml:space="preserve"> </w:t>
      </w:r>
      <w:r w:rsidRPr="002A64EB">
        <w:rPr>
          <w:rFonts w:ascii="Times New Roman" w:eastAsia="Times New Roman" w:hAnsi="Times New Roman"/>
          <w:b/>
          <w:bCs/>
          <w:sz w:val="24"/>
          <w:szCs w:val="24"/>
        </w:rPr>
        <w:t>MAHKEME</w:t>
      </w:r>
    </w:p>
    <w:p w14:paraId="5D9F800F" w14:textId="0B8A4050" w:rsidR="002A64EB" w:rsidRDefault="002A64EB" w:rsidP="00693353">
      <w:pPr>
        <w:widowControl w:val="0"/>
        <w:autoSpaceDE w:val="0"/>
        <w:autoSpaceDN w:val="0"/>
        <w:spacing w:after="0" w:line="288" w:lineRule="auto"/>
        <w:ind w:left="476" w:right="515"/>
        <w:jc w:val="both"/>
        <w:rPr>
          <w:rFonts w:ascii="Times New Roman" w:eastAsia="Times New Roman" w:hAnsi="Times New Roman"/>
        </w:rPr>
      </w:pPr>
      <w:r w:rsidRPr="002A64EB">
        <w:rPr>
          <w:rFonts w:ascii="Times New Roman" w:eastAsia="Times New Roman" w:hAnsi="Times New Roman"/>
        </w:rPr>
        <w:t>Bu Taahhütnamenin yorumunda ve bu Taahhütnamede yer alan hükümlere ilişkin ortaya çıkacak olan</w:t>
      </w:r>
      <w:r w:rsidRPr="002A64EB">
        <w:rPr>
          <w:rFonts w:ascii="Times New Roman" w:eastAsia="Times New Roman" w:hAnsi="Times New Roman"/>
          <w:spacing w:val="-9"/>
        </w:rPr>
        <w:t xml:space="preserve"> </w:t>
      </w:r>
      <w:r w:rsidRPr="002A64EB">
        <w:rPr>
          <w:rFonts w:ascii="Times New Roman" w:eastAsia="Times New Roman" w:hAnsi="Times New Roman"/>
        </w:rPr>
        <w:t>tüm</w:t>
      </w:r>
      <w:r w:rsidRPr="002A64EB">
        <w:rPr>
          <w:rFonts w:ascii="Times New Roman" w:eastAsia="Times New Roman" w:hAnsi="Times New Roman"/>
          <w:spacing w:val="-10"/>
        </w:rPr>
        <w:t xml:space="preserve"> </w:t>
      </w:r>
      <w:r w:rsidRPr="002A64EB">
        <w:rPr>
          <w:rFonts w:ascii="Times New Roman" w:eastAsia="Times New Roman" w:hAnsi="Times New Roman"/>
        </w:rPr>
        <w:t>uyuşmazlıklarda,</w:t>
      </w:r>
      <w:r w:rsidRPr="002A64EB">
        <w:rPr>
          <w:rFonts w:ascii="Times New Roman" w:eastAsia="Times New Roman" w:hAnsi="Times New Roman"/>
          <w:spacing w:val="-8"/>
        </w:rPr>
        <w:t xml:space="preserve"> </w:t>
      </w:r>
      <w:r w:rsidRPr="002A64EB">
        <w:rPr>
          <w:rFonts w:ascii="Times New Roman" w:eastAsia="Times New Roman" w:hAnsi="Times New Roman"/>
        </w:rPr>
        <w:t>…Mahkemeleri</w:t>
      </w:r>
      <w:r w:rsidRPr="002A64EB">
        <w:rPr>
          <w:rFonts w:ascii="Times New Roman" w:eastAsia="Times New Roman" w:hAnsi="Times New Roman"/>
          <w:spacing w:val="-6"/>
        </w:rPr>
        <w:t xml:space="preserve"> </w:t>
      </w:r>
      <w:r w:rsidRPr="002A64EB">
        <w:rPr>
          <w:rFonts w:ascii="Times New Roman" w:eastAsia="Times New Roman" w:hAnsi="Times New Roman"/>
        </w:rPr>
        <w:t>ve</w:t>
      </w:r>
      <w:r w:rsidRPr="002A64EB">
        <w:rPr>
          <w:rFonts w:ascii="Times New Roman" w:eastAsia="Times New Roman" w:hAnsi="Times New Roman"/>
          <w:spacing w:val="-7"/>
        </w:rPr>
        <w:t xml:space="preserve"> </w:t>
      </w:r>
      <w:r w:rsidRPr="002A64EB">
        <w:rPr>
          <w:rFonts w:ascii="Times New Roman" w:eastAsia="Times New Roman" w:hAnsi="Times New Roman"/>
        </w:rPr>
        <w:t>İcra</w:t>
      </w:r>
      <w:r w:rsidRPr="002A64EB">
        <w:rPr>
          <w:rFonts w:ascii="Times New Roman" w:eastAsia="Times New Roman" w:hAnsi="Times New Roman"/>
          <w:spacing w:val="-6"/>
        </w:rPr>
        <w:t xml:space="preserve"> </w:t>
      </w:r>
      <w:r w:rsidRPr="002A64EB">
        <w:rPr>
          <w:rFonts w:ascii="Times New Roman" w:eastAsia="Times New Roman" w:hAnsi="Times New Roman"/>
        </w:rPr>
        <w:t>Dairelerinin</w:t>
      </w:r>
      <w:r w:rsidRPr="002A64EB">
        <w:rPr>
          <w:rFonts w:ascii="Times New Roman" w:eastAsia="Times New Roman" w:hAnsi="Times New Roman"/>
          <w:spacing w:val="-7"/>
        </w:rPr>
        <w:t xml:space="preserve"> </w:t>
      </w:r>
      <w:r w:rsidRPr="002A64EB">
        <w:rPr>
          <w:rFonts w:ascii="Times New Roman" w:eastAsia="Times New Roman" w:hAnsi="Times New Roman"/>
        </w:rPr>
        <w:t>yetkili</w:t>
      </w:r>
      <w:r w:rsidRPr="002A64EB">
        <w:rPr>
          <w:rFonts w:ascii="Times New Roman" w:eastAsia="Times New Roman" w:hAnsi="Times New Roman"/>
          <w:spacing w:val="-5"/>
        </w:rPr>
        <w:t xml:space="preserve"> </w:t>
      </w:r>
      <w:r w:rsidRPr="002A64EB">
        <w:rPr>
          <w:rFonts w:ascii="Times New Roman" w:eastAsia="Times New Roman" w:hAnsi="Times New Roman"/>
        </w:rPr>
        <w:t>ve</w:t>
      </w:r>
      <w:r w:rsidRPr="002A64EB">
        <w:rPr>
          <w:rFonts w:ascii="Times New Roman" w:eastAsia="Times New Roman" w:hAnsi="Times New Roman"/>
          <w:spacing w:val="-7"/>
        </w:rPr>
        <w:t xml:space="preserve"> </w:t>
      </w:r>
      <w:r w:rsidRPr="002A64EB">
        <w:rPr>
          <w:rFonts w:ascii="Times New Roman" w:eastAsia="Times New Roman" w:hAnsi="Times New Roman"/>
        </w:rPr>
        <w:t>görevli</w:t>
      </w:r>
      <w:r w:rsidRPr="002A64EB">
        <w:rPr>
          <w:rFonts w:ascii="Times New Roman" w:eastAsia="Times New Roman" w:hAnsi="Times New Roman"/>
          <w:spacing w:val="-8"/>
        </w:rPr>
        <w:t xml:space="preserve"> </w:t>
      </w:r>
      <w:r w:rsidRPr="002A64EB">
        <w:rPr>
          <w:rFonts w:ascii="Times New Roman" w:eastAsia="Times New Roman" w:hAnsi="Times New Roman"/>
        </w:rPr>
        <w:t>olduğunu</w:t>
      </w:r>
      <w:r w:rsidRPr="002A64EB">
        <w:rPr>
          <w:rFonts w:ascii="Times New Roman" w:eastAsia="Times New Roman" w:hAnsi="Times New Roman"/>
          <w:spacing w:val="-7"/>
        </w:rPr>
        <w:t xml:space="preserve"> </w:t>
      </w:r>
      <w:r w:rsidRPr="002A64EB">
        <w:rPr>
          <w:rFonts w:ascii="Times New Roman" w:eastAsia="Times New Roman" w:hAnsi="Times New Roman"/>
        </w:rPr>
        <w:t>beyan, kabul ve taahhüt</w:t>
      </w:r>
      <w:r w:rsidRPr="002A64EB">
        <w:rPr>
          <w:rFonts w:ascii="Times New Roman" w:eastAsia="Times New Roman" w:hAnsi="Times New Roman"/>
          <w:spacing w:val="-1"/>
        </w:rPr>
        <w:t xml:space="preserve"> </w:t>
      </w:r>
      <w:r w:rsidRPr="002A64EB">
        <w:rPr>
          <w:rFonts w:ascii="Times New Roman" w:eastAsia="Times New Roman" w:hAnsi="Times New Roman"/>
        </w:rPr>
        <w:t>ederiz.</w:t>
      </w:r>
    </w:p>
    <w:p w14:paraId="4B00BA42" w14:textId="77777777" w:rsidR="002A64EB" w:rsidRPr="002A64EB" w:rsidRDefault="002A64EB" w:rsidP="00693353">
      <w:pPr>
        <w:widowControl w:val="0"/>
        <w:autoSpaceDE w:val="0"/>
        <w:autoSpaceDN w:val="0"/>
        <w:spacing w:after="0" w:line="288" w:lineRule="auto"/>
        <w:ind w:left="476" w:right="515"/>
        <w:jc w:val="both"/>
        <w:rPr>
          <w:rFonts w:ascii="Times New Roman" w:eastAsia="Times New Roman" w:hAnsi="Times New Roman"/>
        </w:rPr>
      </w:pPr>
    </w:p>
    <w:p w14:paraId="03B489DF" w14:textId="6A8AA3FF" w:rsidR="002A64EB" w:rsidRPr="00693353" w:rsidRDefault="002A64EB" w:rsidP="00693353">
      <w:pPr>
        <w:widowControl w:val="0"/>
        <w:numPr>
          <w:ilvl w:val="0"/>
          <w:numId w:val="28"/>
        </w:numPr>
        <w:tabs>
          <w:tab w:val="left" w:pos="477"/>
        </w:tabs>
        <w:autoSpaceDE w:val="0"/>
        <w:autoSpaceDN w:val="0"/>
        <w:spacing w:after="0" w:line="288" w:lineRule="auto"/>
        <w:ind w:hanging="361"/>
        <w:outlineLvl w:val="0"/>
        <w:rPr>
          <w:rFonts w:ascii="Times New Roman" w:eastAsia="Times New Roman" w:hAnsi="Times New Roman"/>
          <w:b/>
          <w:bCs/>
          <w:sz w:val="24"/>
          <w:szCs w:val="24"/>
        </w:rPr>
      </w:pPr>
      <w:r w:rsidRPr="002A64EB">
        <w:rPr>
          <w:rFonts w:ascii="Times New Roman" w:eastAsia="Times New Roman" w:hAnsi="Times New Roman"/>
          <w:b/>
          <w:bCs/>
          <w:sz w:val="24"/>
          <w:szCs w:val="24"/>
        </w:rPr>
        <w:t>EKLER</w:t>
      </w:r>
    </w:p>
    <w:p w14:paraId="4019E357" w14:textId="77777777" w:rsidR="002A64EB" w:rsidRPr="002A64EB" w:rsidRDefault="002A64EB" w:rsidP="00693353">
      <w:pPr>
        <w:widowControl w:val="0"/>
        <w:autoSpaceDE w:val="0"/>
        <w:autoSpaceDN w:val="0"/>
        <w:spacing w:after="0" w:line="288" w:lineRule="auto"/>
        <w:ind w:left="476" w:right="518"/>
        <w:jc w:val="both"/>
        <w:rPr>
          <w:rFonts w:ascii="Times New Roman" w:eastAsia="Times New Roman" w:hAnsi="Times New Roman"/>
          <w:sz w:val="24"/>
          <w:szCs w:val="24"/>
        </w:rPr>
      </w:pPr>
      <w:r w:rsidRPr="002A64EB">
        <w:rPr>
          <w:rFonts w:ascii="Times New Roman" w:eastAsia="Times New Roman" w:hAnsi="Times New Roman"/>
          <w:i/>
          <w:sz w:val="24"/>
          <w:szCs w:val="24"/>
        </w:rPr>
        <w:t>“</w:t>
      </w:r>
      <w:r w:rsidR="00B92B18">
        <w:rPr>
          <w:rFonts w:ascii="Times New Roman" w:eastAsia="Times New Roman" w:hAnsi="Times New Roman"/>
          <w:i/>
          <w:sz w:val="24"/>
          <w:szCs w:val="24"/>
        </w:rPr>
        <w:t>Yüklenici</w:t>
      </w:r>
      <w:r w:rsidRPr="002A64EB">
        <w:rPr>
          <w:rFonts w:ascii="Times New Roman" w:eastAsia="Times New Roman" w:hAnsi="Times New Roman"/>
          <w:i/>
          <w:sz w:val="24"/>
          <w:szCs w:val="24"/>
        </w:rPr>
        <w:t xml:space="preserve">/Kurum/Kuruluş” </w:t>
      </w:r>
      <w:r w:rsidRPr="002A64EB">
        <w:rPr>
          <w:rFonts w:ascii="Times New Roman" w:eastAsia="Times New Roman" w:hAnsi="Times New Roman"/>
          <w:sz w:val="24"/>
          <w:szCs w:val="24"/>
        </w:rPr>
        <w:t>temsilcilerinin bu ve/veya benzeri sözleşme/taahhütnameleri imzalamaya yetkili olduğunu gösterir imza sirküleri.</w:t>
      </w:r>
    </w:p>
    <w:p w14:paraId="3C334457" w14:textId="77777777" w:rsidR="002A64EB" w:rsidRPr="002A64EB" w:rsidRDefault="002A64EB" w:rsidP="00693353">
      <w:pPr>
        <w:widowControl w:val="0"/>
        <w:autoSpaceDE w:val="0"/>
        <w:autoSpaceDN w:val="0"/>
        <w:spacing w:after="0" w:line="288" w:lineRule="auto"/>
        <w:rPr>
          <w:rFonts w:ascii="Times New Roman" w:eastAsia="Times New Roman" w:hAnsi="Times New Roman"/>
          <w:sz w:val="20"/>
          <w:szCs w:val="24"/>
        </w:rPr>
      </w:pPr>
    </w:p>
    <w:p w14:paraId="15D19F3D" w14:textId="77777777" w:rsidR="002A64EB" w:rsidRPr="002A64EB" w:rsidRDefault="002A64EB" w:rsidP="002A64EB">
      <w:pPr>
        <w:widowControl w:val="0"/>
        <w:autoSpaceDE w:val="0"/>
        <w:autoSpaceDN w:val="0"/>
        <w:spacing w:after="0" w:line="240" w:lineRule="auto"/>
        <w:rPr>
          <w:rFonts w:ascii="Times New Roman" w:eastAsia="Times New Roman" w:hAnsi="Times New Roman"/>
          <w:sz w:val="20"/>
          <w:szCs w:val="24"/>
        </w:rPr>
      </w:pPr>
    </w:p>
    <w:p w14:paraId="25D6B4A3" w14:textId="77777777" w:rsidR="002A64EB" w:rsidRPr="002A64EB" w:rsidRDefault="002A64EB" w:rsidP="002A64EB">
      <w:pPr>
        <w:widowControl w:val="0"/>
        <w:autoSpaceDE w:val="0"/>
        <w:autoSpaceDN w:val="0"/>
        <w:spacing w:after="0" w:line="240" w:lineRule="auto"/>
        <w:rPr>
          <w:rFonts w:ascii="Times New Roman" w:eastAsia="Times New Roman" w:hAnsi="Times New Roman"/>
          <w:sz w:val="20"/>
          <w:szCs w:val="24"/>
        </w:rPr>
      </w:pPr>
    </w:p>
    <w:p w14:paraId="38DCA403" w14:textId="77777777" w:rsidR="002A64EB" w:rsidRPr="002A64EB" w:rsidRDefault="002A64EB" w:rsidP="002A64EB">
      <w:pPr>
        <w:widowControl w:val="0"/>
        <w:autoSpaceDE w:val="0"/>
        <w:autoSpaceDN w:val="0"/>
        <w:spacing w:before="9" w:after="1" w:line="240" w:lineRule="auto"/>
        <w:rPr>
          <w:rFonts w:ascii="Times New Roman" w:eastAsia="Times New Roman" w:hAnsi="Times New Roman"/>
          <w:sz w:val="15"/>
          <w:szCs w:val="24"/>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82"/>
        <w:gridCol w:w="4590"/>
      </w:tblGrid>
      <w:tr w:rsidR="002A64EB" w:rsidRPr="002A64EB" w14:paraId="4B3C07C3" w14:textId="77777777" w:rsidTr="00B92B18">
        <w:trPr>
          <w:trHeight w:val="974"/>
        </w:trPr>
        <w:tc>
          <w:tcPr>
            <w:tcW w:w="4882" w:type="dxa"/>
          </w:tcPr>
          <w:p w14:paraId="038CD5EB" w14:textId="77777777" w:rsidR="0005095A" w:rsidRDefault="0005095A" w:rsidP="0005095A">
            <w:pPr>
              <w:spacing w:after="0" w:line="247" w:lineRule="exact"/>
              <w:rPr>
                <w:rFonts w:ascii="Times New Roman" w:eastAsia="Times New Roman" w:hAnsi="Times New Roman"/>
                <w:b/>
              </w:rPr>
            </w:pPr>
            <w:r>
              <w:rPr>
                <w:rFonts w:ascii="Times New Roman" w:eastAsia="Times New Roman" w:hAnsi="Times New Roman"/>
                <w:b/>
              </w:rPr>
              <w:t>….....</w:t>
            </w:r>
            <w:r w:rsidR="00B92B18" w:rsidRPr="00B92B18">
              <w:rPr>
                <w:rFonts w:ascii="Times New Roman" w:eastAsia="Times New Roman" w:hAnsi="Times New Roman"/>
                <w:b/>
              </w:rPr>
              <w:t>…</w:t>
            </w:r>
            <w:r>
              <w:rPr>
                <w:rFonts w:ascii="Times New Roman" w:eastAsia="Times New Roman" w:hAnsi="Times New Roman"/>
                <w:b/>
              </w:rPr>
              <w:t>……..</w:t>
            </w:r>
            <w:r w:rsidR="00B92B18" w:rsidRPr="00B92B18">
              <w:rPr>
                <w:rFonts w:ascii="Times New Roman" w:eastAsia="Times New Roman" w:hAnsi="Times New Roman"/>
                <w:b/>
              </w:rPr>
              <w:t xml:space="preserve"> </w:t>
            </w:r>
            <w:r w:rsidR="00B92B18">
              <w:rPr>
                <w:rFonts w:ascii="Times New Roman" w:eastAsia="Times New Roman" w:hAnsi="Times New Roman"/>
                <w:b/>
              </w:rPr>
              <w:t xml:space="preserve"> </w:t>
            </w:r>
            <w:r>
              <w:rPr>
                <w:rFonts w:ascii="Times New Roman" w:eastAsia="Times New Roman" w:hAnsi="Times New Roman"/>
                <w:b/>
              </w:rPr>
              <w:t>ÇALIŞMA VE İŞ KURUMU</w:t>
            </w:r>
          </w:p>
          <w:p w14:paraId="4CF74F25" w14:textId="77777777" w:rsidR="002A64EB" w:rsidRPr="00B92B18" w:rsidRDefault="00B92B18" w:rsidP="00B92B18">
            <w:pPr>
              <w:spacing w:after="0" w:line="247" w:lineRule="exact"/>
              <w:jc w:val="center"/>
              <w:rPr>
                <w:rFonts w:ascii="Times New Roman" w:eastAsia="Times New Roman" w:hAnsi="Times New Roman"/>
                <w:b/>
              </w:rPr>
            </w:pPr>
            <w:r w:rsidRPr="00B92B18">
              <w:rPr>
                <w:rFonts w:ascii="Times New Roman" w:eastAsia="Times New Roman" w:hAnsi="Times New Roman"/>
                <w:b/>
              </w:rPr>
              <w:t>İL MÜDÜRLÜĞÜ</w:t>
            </w:r>
          </w:p>
          <w:p w14:paraId="46A40FD0" w14:textId="77777777" w:rsidR="002A64EB" w:rsidRPr="002A64EB" w:rsidRDefault="002A64EB" w:rsidP="00B92B18">
            <w:pPr>
              <w:spacing w:before="6" w:after="0" w:line="233" w:lineRule="exact"/>
              <w:ind w:left="10"/>
              <w:jc w:val="center"/>
              <w:rPr>
                <w:rFonts w:ascii="Times New Roman" w:eastAsia="Times New Roman" w:hAnsi="Times New Roman"/>
                <w:b/>
              </w:rPr>
            </w:pPr>
            <w:r w:rsidRPr="00B92B18">
              <w:rPr>
                <w:rFonts w:ascii="Times New Roman" w:eastAsia="Times New Roman" w:hAnsi="Times New Roman"/>
                <w:b/>
              </w:rPr>
              <w:t>TEMSİLCİLERİ</w:t>
            </w:r>
          </w:p>
        </w:tc>
        <w:tc>
          <w:tcPr>
            <w:tcW w:w="4590" w:type="dxa"/>
          </w:tcPr>
          <w:p w14:paraId="1EFF8272" w14:textId="77777777" w:rsidR="002A64EB" w:rsidRPr="002A64EB" w:rsidRDefault="00B92B18" w:rsidP="00B92B18">
            <w:pPr>
              <w:spacing w:after="0" w:line="254" w:lineRule="exact"/>
              <w:ind w:right="369"/>
              <w:jc w:val="center"/>
              <w:rPr>
                <w:rFonts w:ascii="Times New Roman" w:eastAsia="Times New Roman" w:hAnsi="Times New Roman"/>
                <w:b/>
              </w:rPr>
            </w:pPr>
            <w:r>
              <w:rPr>
                <w:rFonts w:ascii="Times New Roman" w:eastAsia="Times New Roman" w:hAnsi="Times New Roman"/>
                <w:b/>
              </w:rPr>
              <w:t xml:space="preserve">YÜKLENİCİ/KURUM/KURULUŞ </w:t>
            </w:r>
            <w:r w:rsidR="002A64EB" w:rsidRPr="002A64EB">
              <w:rPr>
                <w:rFonts w:ascii="Times New Roman" w:eastAsia="Times New Roman" w:hAnsi="Times New Roman"/>
                <w:b/>
              </w:rPr>
              <w:t>YETKİLİ TEMSİLCİSİ</w:t>
            </w:r>
          </w:p>
        </w:tc>
      </w:tr>
      <w:tr w:rsidR="00B92B18" w:rsidRPr="002A64EB" w14:paraId="18E7C73C" w14:textId="77777777" w:rsidTr="00B92B18">
        <w:trPr>
          <w:trHeight w:val="2016"/>
        </w:trPr>
        <w:tc>
          <w:tcPr>
            <w:tcW w:w="4882" w:type="dxa"/>
          </w:tcPr>
          <w:p w14:paraId="59028E18" w14:textId="77777777" w:rsidR="00B92B18" w:rsidRPr="002A64EB" w:rsidRDefault="00B92B18" w:rsidP="00B92B18">
            <w:pPr>
              <w:spacing w:after="0" w:line="240" w:lineRule="auto"/>
              <w:ind w:left="239" w:right="107" w:hanging="101"/>
              <w:rPr>
                <w:rFonts w:ascii="Times New Roman" w:eastAsia="Times New Roman" w:hAnsi="Times New Roman"/>
              </w:rPr>
            </w:pPr>
            <w:proofErr w:type="spellStart"/>
            <w:r w:rsidRPr="002A64EB">
              <w:rPr>
                <w:rFonts w:ascii="Times New Roman" w:eastAsia="Times New Roman" w:hAnsi="Times New Roman"/>
              </w:rPr>
              <w:t>Kurum</w:t>
            </w:r>
            <w:proofErr w:type="spellEnd"/>
            <w:r w:rsidRPr="002A64EB">
              <w:rPr>
                <w:rFonts w:ascii="Times New Roman" w:eastAsia="Times New Roman" w:hAnsi="Times New Roman"/>
              </w:rPr>
              <w:t xml:space="preserve"> </w:t>
            </w:r>
            <w:proofErr w:type="spellStart"/>
            <w:r w:rsidRPr="002A64EB">
              <w:rPr>
                <w:rFonts w:ascii="Times New Roman" w:eastAsia="Times New Roman" w:hAnsi="Times New Roman"/>
              </w:rPr>
              <w:t>Madde</w:t>
            </w:r>
            <w:proofErr w:type="spellEnd"/>
            <w:r w:rsidRPr="002A64EB">
              <w:rPr>
                <w:rFonts w:ascii="Times New Roman" w:eastAsia="Times New Roman" w:hAnsi="Times New Roman"/>
              </w:rPr>
              <w:t xml:space="preserve"> 1.3 </w:t>
            </w:r>
            <w:proofErr w:type="spellStart"/>
            <w:r w:rsidRPr="002A64EB">
              <w:rPr>
                <w:rFonts w:ascii="Times New Roman" w:eastAsia="Times New Roman" w:hAnsi="Times New Roman"/>
              </w:rPr>
              <w:t>kapsamında</w:t>
            </w:r>
            <w:proofErr w:type="spellEnd"/>
            <w:r w:rsidRPr="002A64EB">
              <w:rPr>
                <w:rFonts w:ascii="Times New Roman" w:eastAsia="Times New Roman" w:hAnsi="Times New Roman"/>
              </w:rPr>
              <w:t xml:space="preserve"> </w:t>
            </w:r>
            <w:proofErr w:type="spellStart"/>
            <w:r w:rsidRPr="002A64EB">
              <w:rPr>
                <w:rFonts w:ascii="Times New Roman" w:eastAsia="Times New Roman" w:hAnsi="Times New Roman"/>
              </w:rPr>
              <w:t>yapılacak</w:t>
            </w:r>
            <w:proofErr w:type="spellEnd"/>
            <w:r w:rsidRPr="002A64EB">
              <w:rPr>
                <w:rFonts w:ascii="Times New Roman" w:eastAsia="Times New Roman" w:hAnsi="Times New Roman"/>
              </w:rPr>
              <w:t xml:space="preserve"> </w:t>
            </w:r>
            <w:proofErr w:type="spellStart"/>
            <w:r>
              <w:rPr>
                <w:rFonts w:ascii="Times New Roman" w:eastAsia="Times New Roman" w:hAnsi="Times New Roman"/>
              </w:rPr>
              <w:t>programı</w:t>
            </w:r>
            <w:proofErr w:type="spellEnd"/>
            <w:r w:rsidRPr="002A64EB">
              <w:rPr>
                <w:rFonts w:ascii="Times New Roman" w:eastAsia="Times New Roman" w:hAnsi="Times New Roman"/>
              </w:rPr>
              <w:t xml:space="preserve"> </w:t>
            </w:r>
            <w:proofErr w:type="spellStart"/>
            <w:r w:rsidRPr="002A64EB">
              <w:rPr>
                <w:rFonts w:ascii="Times New Roman" w:eastAsia="Times New Roman" w:hAnsi="Times New Roman"/>
              </w:rPr>
              <w:t>takip</w:t>
            </w:r>
            <w:proofErr w:type="spellEnd"/>
            <w:r w:rsidRPr="002A64EB">
              <w:rPr>
                <w:rFonts w:ascii="Times New Roman" w:eastAsia="Times New Roman" w:hAnsi="Times New Roman"/>
              </w:rPr>
              <w:t xml:space="preserve"> </w:t>
            </w:r>
            <w:proofErr w:type="spellStart"/>
            <w:r w:rsidRPr="002A64EB">
              <w:rPr>
                <w:rFonts w:ascii="Times New Roman" w:eastAsia="Times New Roman" w:hAnsi="Times New Roman"/>
              </w:rPr>
              <w:t>eden</w:t>
            </w:r>
            <w:proofErr w:type="spellEnd"/>
            <w:r w:rsidRPr="002A64EB">
              <w:rPr>
                <w:rFonts w:ascii="Times New Roman" w:eastAsia="Times New Roman" w:hAnsi="Times New Roman"/>
              </w:rPr>
              <w:t xml:space="preserve"> </w:t>
            </w:r>
            <w:proofErr w:type="spellStart"/>
            <w:r w:rsidRPr="002A64EB">
              <w:rPr>
                <w:rFonts w:ascii="Times New Roman" w:eastAsia="Times New Roman" w:hAnsi="Times New Roman"/>
              </w:rPr>
              <w:t>Birim</w:t>
            </w:r>
            <w:proofErr w:type="spellEnd"/>
            <w:r w:rsidRPr="002A64EB">
              <w:rPr>
                <w:rFonts w:ascii="Times New Roman" w:eastAsia="Times New Roman" w:hAnsi="Times New Roman"/>
              </w:rPr>
              <w:t xml:space="preserve"> </w:t>
            </w:r>
            <w:proofErr w:type="spellStart"/>
            <w:r>
              <w:rPr>
                <w:rFonts w:ascii="Times New Roman" w:eastAsia="Times New Roman" w:hAnsi="Times New Roman"/>
              </w:rPr>
              <w:t>Yöneticisinin</w:t>
            </w:r>
            <w:proofErr w:type="spellEnd"/>
            <w:r w:rsidRPr="002A64EB">
              <w:rPr>
                <w:rFonts w:ascii="Times New Roman" w:eastAsia="Times New Roman" w:hAnsi="Times New Roman"/>
              </w:rPr>
              <w:t xml:space="preserve"> (</w:t>
            </w:r>
            <w:proofErr w:type="spellStart"/>
            <w:r w:rsidRPr="002A64EB">
              <w:rPr>
                <w:rFonts w:ascii="Times New Roman" w:eastAsia="Times New Roman" w:hAnsi="Times New Roman"/>
              </w:rPr>
              <w:t>veya</w:t>
            </w:r>
            <w:proofErr w:type="spellEnd"/>
            <w:r w:rsidRPr="002A64EB">
              <w:rPr>
                <w:rFonts w:ascii="Times New Roman" w:eastAsia="Times New Roman" w:hAnsi="Times New Roman"/>
              </w:rPr>
              <w:t xml:space="preserve"> </w:t>
            </w:r>
            <w:proofErr w:type="spellStart"/>
            <w:r w:rsidRPr="002A64EB">
              <w:rPr>
                <w:rFonts w:ascii="Times New Roman" w:eastAsia="Times New Roman" w:hAnsi="Times New Roman"/>
              </w:rPr>
              <w:t>eşitinin</w:t>
            </w:r>
            <w:proofErr w:type="spellEnd"/>
            <w:r w:rsidRPr="002A64EB">
              <w:rPr>
                <w:rFonts w:ascii="Times New Roman" w:eastAsia="Times New Roman" w:hAnsi="Times New Roman"/>
              </w:rPr>
              <w:t xml:space="preserve">) </w:t>
            </w:r>
            <w:proofErr w:type="spellStart"/>
            <w:r w:rsidRPr="002A64EB">
              <w:rPr>
                <w:rFonts w:ascii="Times New Roman" w:eastAsia="Times New Roman" w:hAnsi="Times New Roman"/>
              </w:rPr>
              <w:t>Adı</w:t>
            </w:r>
            <w:proofErr w:type="spellEnd"/>
            <w:r w:rsidRPr="002A64EB">
              <w:rPr>
                <w:rFonts w:ascii="Times New Roman" w:eastAsia="Times New Roman" w:hAnsi="Times New Roman"/>
              </w:rPr>
              <w:t xml:space="preserve">, </w:t>
            </w:r>
            <w:proofErr w:type="spellStart"/>
            <w:r w:rsidRPr="002A64EB">
              <w:rPr>
                <w:rFonts w:ascii="Times New Roman" w:eastAsia="Times New Roman" w:hAnsi="Times New Roman"/>
              </w:rPr>
              <w:t>So</w:t>
            </w:r>
            <w:r>
              <w:rPr>
                <w:rFonts w:ascii="Times New Roman" w:eastAsia="Times New Roman" w:hAnsi="Times New Roman"/>
              </w:rPr>
              <w:t>yadı</w:t>
            </w:r>
            <w:proofErr w:type="spellEnd"/>
            <w:r>
              <w:rPr>
                <w:rFonts w:ascii="Times New Roman" w:eastAsia="Times New Roman" w:hAnsi="Times New Roman"/>
              </w:rPr>
              <w:t xml:space="preserve">, </w:t>
            </w:r>
            <w:proofErr w:type="spellStart"/>
            <w:r>
              <w:rPr>
                <w:rFonts w:ascii="Times New Roman" w:eastAsia="Times New Roman" w:hAnsi="Times New Roman"/>
              </w:rPr>
              <w:t>Unvanı</w:t>
            </w:r>
            <w:proofErr w:type="spellEnd"/>
            <w:r>
              <w:rPr>
                <w:rFonts w:ascii="Times New Roman" w:eastAsia="Times New Roman" w:hAnsi="Times New Roman"/>
              </w:rPr>
              <w:t xml:space="preserve">, </w:t>
            </w:r>
            <w:proofErr w:type="spellStart"/>
            <w:r>
              <w:rPr>
                <w:rFonts w:ascii="Times New Roman" w:eastAsia="Times New Roman" w:hAnsi="Times New Roman"/>
              </w:rPr>
              <w:t>Birimi</w:t>
            </w:r>
            <w:proofErr w:type="spellEnd"/>
            <w:r>
              <w:rPr>
                <w:rFonts w:ascii="Times New Roman" w:eastAsia="Times New Roman" w:hAnsi="Times New Roman"/>
              </w:rPr>
              <w:t xml:space="preserve">, </w:t>
            </w:r>
            <w:proofErr w:type="spellStart"/>
            <w:r>
              <w:rPr>
                <w:rFonts w:ascii="Times New Roman" w:eastAsia="Times New Roman" w:hAnsi="Times New Roman"/>
              </w:rPr>
              <w:t>İmzası</w:t>
            </w:r>
            <w:proofErr w:type="spellEnd"/>
            <w:r>
              <w:rPr>
                <w:rFonts w:ascii="Times New Roman" w:eastAsia="Times New Roman" w:hAnsi="Times New Roman"/>
              </w:rPr>
              <w:t xml:space="preserve"> </w:t>
            </w:r>
            <w:proofErr w:type="spellStart"/>
            <w:r>
              <w:rPr>
                <w:rFonts w:ascii="Times New Roman" w:eastAsia="Times New Roman" w:hAnsi="Times New Roman"/>
              </w:rPr>
              <w:t>ve</w:t>
            </w:r>
            <w:proofErr w:type="spellEnd"/>
            <w:r>
              <w:rPr>
                <w:rFonts w:ascii="Times New Roman" w:eastAsia="Times New Roman" w:hAnsi="Times New Roman"/>
              </w:rPr>
              <w:t xml:space="preserve"> </w:t>
            </w:r>
            <w:proofErr w:type="spellStart"/>
            <w:r w:rsidRPr="002A64EB">
              <w:rPr>
                <w:rFonts w:ascii="Times New Roman" w:eastAsia="Times New Roman" w:hAnsi="Times New Roman"/>
              </w:rPr>
              <w:t>Tarih</w:t>
            </w:r>
            <w:proofErr w:type="spellEnd"/>
          </w:p>
        </w:tc>
        <w:tc>
          <w:tcPr>
            <w:tcW w:w="4590" w:type="dxa"/>
          </w:tcPr>
          <w:p w14:paraId="521208C8" w14:textId="77777777" w:rsidR="00B92B18" w:rsidRPr="002A64EB" w:rsidRDefault="00B92B18" w:rsidP="00372CFE">
            <w:pPr>
              <w:spacing w:after="0" w:line="240" w:lineRule="auto"/>
              <w:ind w:left="1603" w:right="101" w:hanging="1477"/>
              <w:rPr>
                <w:rFonts w:ascii="Times New Roman" w:eastAsia="Times New Roman" w:hAnsi="Times New Roman"/>
              </w:rPr>
            </w:pPr>
            <w:proofErr w:type="spellStart"/>
            <w:r w:rsidRPr="002A64EB">
              <w:rPr>
                <w:rFonts w:ascii="Times New Roman" w:eastAsia="Times New Roman" w:hAnsi="Times New Roman"/>
              </w:rPr>
              <w:t>Yetkili</w:t>
            </w:r>
            <w:proofErr w:type="spellEnd"/>
            <w:r w:rsidRPr="002A64EB">
              <w:rPr>
                <w:rFonts w:ascii="Times New Roman" w:eastAsia="Times New Roman" w:hAnsi="Times New Roman"/>
              </w:rPr>
              <w:t xml:space="preserve"> </w:t>
            </w:r>
            <w:proofErr w:type="spellStart"/>
            <w:r w:rsidRPr="002A64EB">
              <w:rPr>
                <w:rFonts w:ascii="Times New Roman" w:eastAsia="Times New Roman" w:hAnsi="Times New Roman"/>
              </w:rPr>
              <w:t>Temsilcinin</w:t>
            </w:r>
            <w:proofErr w:type="spellEnd"/>
            <w:r w:rsidRPr="002A64EB">
              <w:rPr>
                <w:rFonts w:ascii="Times New Roman" w:eastAsia="Times New Roman" w:hAnsi="Times New Roman"/>
              </w:rPr>
              <w:t xml:space="preserve"> </w:t>
            </w:r>
            <w:proofErr w:type="spellStart"/>
            <w:r w:rsidRPr="002A64EB">
              <w:rPr>
                <w:rFonts w:ascii="Times New Roman" w:eastAsia="Times New Roman" w:hAnsi="Times New Roman"/>
              </w:rPr>
              <w:t>Adı</w:t>
            </w:r>
            <w:proofErr w:type="spellEnd"/>
            <w:r w:rsidRPr="002A64EB">
              <w:rPr>
                <w:rFonts w:ascii="Times New Roman" w:eastAsia="Times New Roman" w:hAnsi="Times New Roman"/>
              </w:rPr>
              <w:t xml:space="preserve">, </w:t>
            </w:r>
            <w:proofErr w:type="spellStart"/>
            <w:r w:rsidRPr="002A64EB">
              <w:rPr>
                <w:rFonts w:ascii="Times New Roman" w:eastAsia="Times New Roman" w:hAnsi="Times New Roman"/>
              </w:rPr>
              <w:t>Soyadı</w:t>
            </w:r>
            <w:proofErr w:type="spellEnd"/>
            <w:r w:rsidRPr="002A64EB">
              <w:rPr>
                <w:rFonts w:ascii="Times New Roman" w:eastAsia="Times New Roman" w:hAnsi="Times New Roman"/>
              </w:rPr>
              <w:t xml:space="preserve">, </w:t>
            </w:r>
            <w:proofErr w:type="spellStart"/>
            <w:r w:rsidRPr="002A64EB">
              <w:rPr>
                <w:rFonts w:ascii="Times New Roman" w:eastAsia="Times New Roman" w:hAnsi="Times New Roman"/>
              </w:rPr>
              <w:t>Unvanı</w:t>
            </w:r>
            <w:proofErr w:type="spellEnd"/>
            <w:r w:rsidRPr="002A64EB">
              <w:rPr>
                <w:rFonts w:ascii="Times New Roman" w:eastAsia="Times New Roman" w:hAnsi="Times New Roman"/>
              </w:rPr>
              <w:t xml:space="preserve">, </w:t>
            </w:r>
            <w:proofErr w:type="spellStart"/>
            <w:r w:rsidRPr="002A64EB">
              <w:rPr>
                <w:rFonts w:ascii="Times New Roman" w:eastAsia="Times New Roman" w:hAnsi="Times New Roman"/>
              </w:rPr>
              <w:t>İmzası</w:t>
            </w:r>
            <w:proofErr w:type="spellEnd"/>
            <w:r w:rsidRPr="002A64EB">
              <w:rPr>
                <w:rFonts w:ascii="Times New Roman" w:eastAsia="Times New Roman" w:hAnsi="Times New Roman"/>
              </w:rPr>
              <w:t xml:space="preserve">, </w:t>
            </w:r>
            <w:proofErr w:type="spellStart"/>
            <w:r w:rsidRPr="002A64EB">
              <w:rPr>
                <w:rFonts w:ascii="Times New Roman" w:eastAsia="Times New Roman" w:hAnsi="Times New Roman"/>
              </w:rPr>
              <w:t>Kaşesi</w:t>
            </w:r>
            <w:proofErr w:type="spellEnd"/>
            <w:r w:rsidRPr="002A64EB">
              <w:rPr>
                <w:rFonts w:ascii="Times New Roman" w:eastAsia="Times New Roman" w:hAnsi="Times New Roman"/>
              </w:rPr>
              <w:t xml:space="preserve"> </w:t>
            </w:r>
            <w:proofErr w:type="spellStart"/>
            <w:r w:rsidRPr="002A64EB">
              <w:rPr>
                <w:rFonts w:ascii="Times New Roman" w:eastAsia="Times New Roman" w:hAnsi="Times New Roman"/>
              </w:rPr>
              <w:t>ve</w:t>
            </w:r>
            <w:proofErr w:type="spellEnd"/>
            <w:r w:rsidRPr="002A64EB">
              <w:rPr>
                <w:rFonts w:ascii="Times New Roman" w:eastAsia="Times New Roman" w:hAnsi="Times New Roman"/>
              </w:rPr>
              <w:t xml:space="preserve"> </w:t>
            </w:r>
            <w:proofErr w:type="spellStart"/>
            <w:r w:rsidRPr="002A64EB">
              <w:rPr>
                <w:rFonts w:ascii="Times New Roman" w:eastAsia="Times New Roman" w:hAnsi="Times New Roman"/>
              </w:rPr>
              <w:t>Tarih</w:t>
            </w:r>
            <w:proofErr w:type="spellEnd"/>
          </w:p>
        </w:tc>
      </w:tr>
    </w:tbl>
    <w:p w14:paraId="0ED315D4" w14:textId="77777777" w:rsidR="002A64EB" w:rsidRPr="002A64EB" w:rsidRDefault="002A64EB" w:rsidP="002A64EB">
      <w:pPr>
        <w:widowControl w:val="0"/>
        <w:autoSpaceDE w:val="0"/>
        <w:autoSpaceDN w:val="0"/>
        <w:spacing w:after="0" w:line="240" w:lineRule="auto"/>
        <w:rPr>
          <w:rFonts w:ascii="Times New Roman" w:eastAsia="Times New Roman" w:hAnsi="Times New Roman"/>
          <w:sz w:val="20"/>
          <w:szCs w:val="24"/>
        </w:rPr>
      </w:pPr>
    </w:p>
    <w:p w14:paraId="4198DBA5" w14:textId="0C3D7619" w:rsidR="002A64EB" w:rsidRPr="002A64EB" w:rsidRDefault="002A64EB" w:rsidP="002A64EB">
      <w:pPr>
        <w:widowControl w:val="0"/>
        <w:autoSpaceDE w:val="0"/>
        <w:autoSpaceDN w:val="0"/>
        <w:spacing w:after="0" w:line="240" w:lineRule="auto"/>
        <w:rPr>
          <w:rFonts w:ascii="Times New Roman" w:eastAsia="Times New Roman" w:hAnsi="Times New Roman"/>
        </w:rPr>
        <w:sectPr w:rsidR="002A64EB" w:rsidRPr="002A64EB">
          <w:footerReference w:type="default" r:id="rId13"/>
          <w:pgSz w:w="11910" w:h="16840"/>
          <w:pgMar w:top="1320" w:right="900" w:bottom="920" w:left="1300" w:header="0" w:footer="732" w:gutter="0"/>
          <w:cols w:space="708"/>
        </w:sectPr>
      </w:pPr>
    </w:p>
    <w:p w14:paraId="202F24F5" w14:textId="77777777" w:rsidR="002A64EB" w:rsidRPr="003A75F8" w:rsidRDefault="002A64EB" w:rsidP="00E42868">
      <w:pPr>
        <w:pStyle w:val="Balk1"/>
        <w:numPr>
          <w:ilvl w:val="0"/>
          <w:numId w:val="34"/>
        </w:numPr>
        <w:jc w:val="center"/>
      </w:pPr>
      <w:bookmarkStart w:id="27" w:name="_Toc494441647"/>
      <w:r w:rsidRPr="003A75F8">
        <w:lastRenderedPageBreak/>
        <w:t>Toplum Yararına Program Katılımcı Devamsızlık Formu</w:t>
      </w:r>
      <w:bookmarkEnd w:id="27"/>
    </w:p>
    <w:tbl>
      <w:tblPr>
        <w:tblW w:w="5000" w:type="pct"/>
        <w:jc w:val="center"/>
        <w:tblCellMar>
          <w:left w:w="70" w:type="dxa"/>
          <w:right w:w="70" w:type="dxa"/>
        </w:tblCellMar>
        <w:tblLook w:val="04A0" w:firstRow="1" w:lastRow="0" w:firstColumn="1" w:lastColumn="0" w:noHBand="0" w:noVBand="1"/>
      </w:tblPr>
      <w:tblGrid>
        <w:gridCol w:w="537"/>
        <w:gridCol w:w="1248"/>
        <w:gridCol w:w="2662"/>
        <w:gridCol w:w="322"/>
        <w:gridCol w:w="322"/>
        <w:gridCol w:w="320"/>
        <w:gridCol w:w="320"/>
        <w:gridCol w:w="320"/>
        <w:gridCol w:w="321"/>
        <w:gridCol w:w="320"/>
        <w:gridCol w:w="320"/>
        <w:gridCol w:w="320"/>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tblGrid>
      <w:tr w:rsidR="002A64EB" w:rsidRPr="0005095A" w14:paraId="7FF1B241" w14:textId="77777777" w:rsidTr="0065662C">
        <w:trPr>
          <w:trHeight w:val="20"/>
          <w:jc w:val="center"/>
        </w:trPr>
        <w:tc>
          <w:tcPr>
            <w:tcW w:w="17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BA98094" w14:textId="77777777" w:rsidR="002A64EB" w:rsidRPr="0005095A" w:rsidRDefault="002A64EB" w:rsidP="00372CFE">
            <w:pPr>
              <w:spacing w:after="0" w:line="240" w:lineRule="auto"/>
              <w:rPr>
                <w:rFonts w:ascii="Times New Roman" w:eastAsia="Times New Roman" w:hAnsi="Times New Roman"/>
                <w:b/>
                <w:bCs/>
                <w:color w:val="000000"/>
                <w:lang w:eastAsia="tr-TR"/>
              </w:rPr>
            </w:pPr>
            <w:r w:rsidRPr="0005095A">
              <w:rPr>
                <w:rFonts w:ascii="Times New Roman" w:eastAsia="Times New Roman" w:hAnsi="Times New Roman"/>
                <w:b/>
                <w:bCs/>
                <w:color w:val="000000"/>
                <w:lang w:eastAsia="tr-TR"/>
              </w:rPr>
              <w:t>Ait Olduğu Yıl</w:t>
            </w:r>
          </w:p>
        </w:tc>
        <w:tc>
          <w:tcPr>
            <w:tcW w:w="4549" w:type="dxa"/>
            <w:gridSpan w:val="7"/>
            <w:tcBorders>
              <w:top w:val="single" w:sz="4" w:space="0" w:color="auto"/>
              <w:left w:val="nil"/>
              <w:bottom w:val="single" w:sz="4" w:space="0" w:color="auto"/>
              <w:right w:val="single" w:sz="4" w:space="0" w:color="auto"/>
            </w:tcBorders>
            <w:shd w:val="clear" w:color="auto" w:fill="auto"/>
            <w:vAlign w:val="center"/>
            <w:hideMark/>
          </w:tcPr>
          <w:p w14:paraId="40B682BC" w14:textId="77777777" w:rsidR="002A64EB" w:rsidRPr="0005095A" w:rsidRDefault="002A64EB" w:rsidP="00372CFE">
            <w:pPr>
              <w:spacing w:after="0" w:line="240" w:lineRule="auto"/>
              <w:rPr>
                <w:rFonts w:ascii="Times New Roman" w:eastAsia="Times New Roman" w:hAnsi="Times New Roman"/>
                <w:b/>
                <w:bCs/>
                <w:color w:val="000000"/>
                <w:lang w:eastAsia="tr-TR"/>
              </w:rPr>
            </w:pPr>
            <w:r w:rsidRPr="0005095A">
              <w:rPr>
                <w:rFonts w:ascii="Times New Roman" w:eastAsia="Times New Roman" w:hAnsi="Times New Roman"/>
                <w:b/>
                <w:bCs/>
                <w:color w:val="000000"/>
                <w:lang w:eastAsia="tr-TR"/>
              </w:rPr>
              <w:t> </w:t>
            </w:r>
          </w:p>
        </w:tc>
        <w:tc>
          <w:tcPr>
            <w:tcW w:w="2427" w:type="dxa"/>
            <w:gridSpan w:val="7"/>
            <w:tcBorders>
              <w:top w:val="single" w:sz="4" w:space="0" w:color="auto"/>
              <w:left w:val="nil"/>
              <w:bottom w:val="single" w:sz="4" w:space="0" w:color="auto"/>
              <w:right w:val="single" w:sz="4" w:space="0" w:color="auto"/>
            </w:tcBorders>
            <w:shd w:val="clear" w:color="auto" w:fill="auto"/>
            <w:vAlign w:val="center"/>
            <w:hideMark/>
          </w:tcPr>
          <w:p w14:paraId="34C23F63" w14:textId="77777777" w:rsidR="002A64EB" w:rsidRPr="0005095A" w:rsidRDefault="002A64EB" w:rsidP="00372CFE">
            <w:pPr>
              <w:spacing w:after="0" w:line="240" w:lineRule="auto"/>
              <w:rPr>
                <w:rFonts w:ascii="Times New Roman" w:eastAsia="Times New Roman" w:hAnsi="Times New Roman"/>
                <w:b/>
                <w:bCs/>
                <w:color w:val="000000"/>
                <w:lang w:eastAsia="tr-TR"/>
              </w:rPr>
            </w:pPr>
            <w:r w:rsidRPr="0005095A">
              <w:rPr>
                <w:rFonts w:ascii="Times New Roman" w:eastAsia="Times New Roman" w:hAnsi="Times New Roman"/>
                <w:b/>
                <w:bCs/>
                <w:color w:val="000000"/>
                <w:lang w:eastAsia="tr-TR"/>
              </w:rPr>
              <w:t>Ait Olduğu Ay</w:t>
            </w:r>
          </w:p>
        </w:tc>
        <w:tc>
          <w:tcPr>
            <w:tcW w:w="4797" w:type="dxa"/>
            <w:gridSpan w:val="13"/>
            <w:tcBorders>
              <w:top w:val="single" w:sz="4" w:space="0" w:color="auto"/>
              <w:left w:val="nil"/>
              <w:bottom w:val="single" w:sz="4" w:space="0" w:color="auto"/>
              <w:right w:val="single" w:sz="4" w:space="0" w:color="auto"/>
            </w:tcBorders>
            <w:shd w:val="clear" w:color="auto" w:fill="auto"/>
            <w:vAlign w:val="center"/>
            <w:hideMark/>
          </w:tcPr>
          <w:p w14:paraId="1B0691AF" w14:textId="77777777" w:rsidR="002A64EB" w:rsidRPr="0005095A" w:rsidRDefault="002A64EB" w:rsidP="00372CFE">
            <w:pPr>
              <w:spacing w:after="0" w:line="240" w:lineRule="auto"/>
              <w:rPr>
                <w:rFonts w:ascii="Times New Roman" w:eastAsia="Times New Roman" w:hAnsi="Times New Roman"/>
                <w:color w:val="000000"/>
                <w:lang w:eastAsia="tr-TR"/>
              </w:rPr>
            </w:pPr>
            <w:r w:rsidRPr="0005095A">
              <w:rPr>
                <w:rFonts w:ascii="Times New Roman" w:eastAsia="Times New Roman" w:hAnsi="Times New Roman"/>
                <w:color w:val="000000"/>
                <w:lang w:eastAsia="tr-TR"/>
              </w:rPr>
              <w:t> </w:t>
            </w:r>
          </w:p>
        </w:tc>
        <w:tc>
          <w:tcPr>
            <w:tcW w:w="1845" w:type="dxa"/>
            <w:gridSpan w:val="5"/>
            <w:vMerge w:val="restart"/>
            <w:tcBorders>
              <w:top w:val="single" w:sz="4" w:space="0" w:color="auto"/>
              <w:left w:val="nil"/>
              <w:right w:val="single" w:sz="4" w:space="0" w:color="auto"/>
            </w:tcBorders>
            <w:shd w:val="clear" w:color="auto" w:fill="auto"/>
            <w:vAlign w:val="center"/>
          </w:tcPr>
          <w:p w14:paraId="660F9C72" w14:textId="77777777" w:rsidR="002A64EB" w:rsidRPr="0005095A" w:rsidRDefault="002A64EB" w:rsidP="00372CFE">
            <w:pPr>
              <w:spacing w:after="0" w:line="240" w:lineRule="auto"/>
              <w:rPr>
                <w:rFonts w:ascii="Times New Roman" w:eastAsia="Times New Roman" w:hAnsi="Times New Roman"/>
                <w:b/>
                <w:color w:val="000000"/>
                <w:lang w:eastAsia="tr-TR"/>
              </w:rPr>
            </w:pPr>
            <w:r w:rsidRPr="0005095A">
              <w:rPr>
                <w:rFonts w:ascii="Times New Roman" w:hAnsi="Times New Roman"/>
                <w:noProof/>
                <w:lang w:eastAsia="tr-TR"/>
              </w:rPr>
              <mc:AlternateContent>
                <mc:Choice Requires="wps">
                  <w:drawing>
                    <wp:anchor distT="0" distB="0" distL="114300" distR="114300" simplePos="0" relativeHeight="251672576" behindDoc="1" locked="0" layoutInCell="1" allowOverlap="1" wp14:anchorId="6970C0C6" wp14:editId="25A06D55">
                      <wp:simplePos x="0" y="0"/>
                      <wp:positionH relativeFrom="column">
                        <wp:posOffset>158115</wp:posOffset>
                      </wp:positionH>
                      <wp:positionV relativeFrom="paragraph">
                        <wp:posOffset>-555625</wp:posOffset>
                      </wp:positionV>
                      <wp:extent cx="744855" cy="604520"/>
                      <wp:effectExtent l="0" t="0" r="17145" b="24130"/>
                      <wp:wrapTight wrapText="left">
                        <wp:wrapPolygon edited="0">
                          <wp:start x="6629" y="0"/>
                          <wp:lineTo x="0" y="4084"/>
                          <wp:lineTo x="0" y="18378"/>
                          <wp:lineTo x="6077" y="21782"/>
                          <wp:lineTo x="15468" y="21782"/>
                          <wp:lineTo x="21545" y="18378"/>
                          <wp:lineTo x="21545" y="4084"/>
                          <wp:lineTo x="14916" y="0"/>
                          <wp:lineTo x="6629" y="0"/>
                        </wp:wrapPolygon>
                      </wp:wrapTight>
                      <wp:docPr id="19"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4855" cy="604520"/>
                              </a:xfrm>
                              <a:prstGeom prst="ellipse">
                                <a:avLst/>
                              </a:prstGeom>
                              <a:noFill/>
                              <a:ln w="9525" cap="flat" cmpd="sng" algn="ctr">
                                <a:solidFill>
                                  <a:sysClr val="windowText" lastClr="000000"/>
                                </a:solidFill>
                                <a:prstDash val="solid"/>
                              </a:ln>
                              <a:effectLst/>
                            </wps:spPr>
                            <wps:txbx>
                              <w:txbxContent>
                                <w:p w14:paraId="6ED9B962" w14:textId="77777777" w:rsidR="00C37CE4" w:rsidRPr="009D13AD" w:rsidRDefault="00C37CE4" w:rsidP="002A64EB">
                                  <w:pPr>
                                    <w:spacing w:after="0"/>
                                    <w:rPr>
                                      <w:sz w:val="16"/>
                                      <w:szCs w:val="16"/>
                                    </w:rPr>
                                  </w:pPr>
                                  <w:r w:rsidRPr="009D13AD">
                                    <w:rPr>
                                      <w:rFonts w:eastAsia="Times New Roman" w:cs="Calibri"/>
                                      <w:color w:val="000000"/>
                                      <w:sz w:val="16"/>
                                      <w:szCs w:val="16"/>
                                      <w:lang w:eastAsia="tr-TR"/>
                                    </w:rPr>
                                    <w:t>İmza ve Mühür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6970C0C6" id="Oval 19" o:spid="_x0000_s1046" style="position:absolute;margin-left:12.45pt;margin-top:-43.75pt;width:58.65pt;height:47.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" filled="f" strokecolor="windowText">
                      <v:path arrowok="t"/>
                      <v:textbox>
                        <w:txbxContent>
                          <w:p w14:paraId="6ED9B962" w14:textId="77777777" w:rsidR="00C37CE4" w:rsidRPr="009D13AD" w:rsidRDefault="00C37CE4" w:rsidP="002A64EB">
                            <w:pPr>
                              <w:spacing w:after="0"/>
                              <w:rPr>
                                <w:sz w:val="16"/>
                                <w:szCs w:val="16"/>
                              </w:rPr>
                            </w:pPr>
                            <w:r w:rsidRPr="009D13AD">
                              <w:rPr>
                                <w:rFonts w:eastAsia="Times New Roman" w:cs="Calibri"/>
                                <w:color w:val="000000"/>
                                <w:sz w:val="16"/>
                                <w:szCs w:val="16"/>
                                <w:lang w:eastAsia="tr-TR"/>
                              </w:rPr>
                              <w:t>İmza ve Mühür</w:t>
                            </w:r>
                          </w:p>
                        </w:txbxContent>
                      </v:textbox>
                      <w10:wrap type="tight" side="left"/>
                    </v:oval>
                  </w:pict>
                </mc:Fallback>
              </mc:AlternateContent>
            </w:r>
          </w:p>
        </w:tc>
      </w:tr>
      <w:tr w:rsidR="002A64EB" w:rsidRPr="0005095A" w14:paraId="149710E2" w14:textId="77777777" w:rsidTr="0065662C">
        <w:trPr>
          <w:trHeight w:val="20"/>
          <w:jc w:val="center"/>
        </w:trPr>
        <w:tc>
          <w:tcPr>
            <w:tcW w:w="17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6505694" w14:textId="77777777" w:rsidR="002A64EB" w:rsidRPr="0005095A" w:rsidRDefault="002A64EB" w:rsidP="00372CFE">
            <w:pPr>
              <w:spacing w:after="0" w:line="240" w:lineRule="auto"/>
              <w:rPr>
                <w:rFonts w:ascii="Times New Roman" w:eastAsia="Times New Roman" w:hAnsi="Times New Roman"/>
                <w:b/>
                <w:bCs/>
                <w:color w:val="000000"/>
                <w:lang w:eastAsia="tr-TR"/>
              </w:rPr>
            </w:pPr>
            <w:r w:rsidRPr="0005095A">
              <w:rPr>
                <w:rFonts w:ascii="Times New Roman" w:eastAsia="Times New Roman" w:hAnsi="Times New Roman"/>
                <w:b/>
                <w:bCs/>
                <w:color w:val="000000"/>
                <w:lang w:eastAsia="tr-TR"/>
              </w:rPr>
              <w:t>TYP No</w:t>
            </w:r>
          </w:p>
        </w:tc>
        <w:tc>
          <w:tcPr>
            <w:tcW w:w="4549" w:type="dxa"/>
            <w:gridSpan w:val="7"/>
            <w:tcBorders>
              <w:top w:val="single" w:sz="4" w:space="0" w:color="auto"/>
              <w:left w:val="nil"/>
              <w:bottom w:val="single" w:sz="4" w:space="0" w:color="auto"/>
              <w:right w:val="single" w:sz="4" w:space="0" w:color="auto"/>
            </w:tcBorders>
            <w:shd w:val="clear" w:color="auto" w:fill="auto"/>
            <w:vAlign w:val="center"/>
            <w:hideMark/>
          </w:tcPr>
          <w:p w14:paraId="03166C6C" w14:textId="77777777" w:rsidR="002A64EB" w:rsidRPr="0005095A" w:rsidRDefault="002A64EB" w:rsidP="00372CFE">
            <w:pPr>
              <w:spacing w:after="0" w:line="240" w:lineRule="auto"/>
              <w:rPr>
                <w:rFonts w:ascii="Times New Roman" w:eastAsia="Times New Roman" w:hAnsi="Times New Roman"/>
                <w:b/>
                <w:bCs/>
                <w:color w:val="000000"/>
                <w:lang w:eastAsia="tr-TR"/>
              </w:rPr>
            </w:pPr>
            <w:r w:rsidRPr="0005095A">
              <w:rPr>
                <w:rFonts w:ascii="Times New Roman" w:eastAsia="Times New Roman" w:hAnsi="Times New Roman"/>
                <w:b/>
                <w:bCs/>
                <w:color w:val="000000"/>
                <w:lang w:eastAsia="tr-TR"/>
              </w:rPr>
              <w:t> </w:t>
            </w:r>
          </w:p>
        </w:tc>
        <w:tc>
          <w:tcPr>
            <w:tcW w:w="2427" w:type="dxa"/>
            <w:gridSpan w:val="7"/>
            <w:tcBorders>
              <w:top w:val="single" w:sz="4" w:space="0" w:color="auto"/>
              <w:left w:val="nil"/>
              <w:bottom w:val="single" w:sz="4" w:space="0" w:color="auto"/>
              <w:right w:val="single" w:sz="4" w:space="0" w:color="auto"/>
            </w:tcBorders>
            <w:shd w:val="clear" w:color="auto" w:fill="auto"/>
            <w:vAlign w:val="center"/>
            <w:hideMark/>
          </w:tcPr>
          <w:p w14:paraId="0E4A1A11" w14:textId="77777777" w:rsidR="002A64EB" w:rsidRPr="0005095A" w:rsidRDefault="002A64EB" w:rsidP="00372CFE">
            <w:pPr>
              <w:spacing w:after="0" w:line="240" w:lineRule="auto"/>
              <w:rPr>
                <w:rFonts w:ascii="Times New Roman" w:eastAsia="Times New Roman" w:hAnsi="Times New Roman"/>
                <w:b/>
                <w:bCs/>
                <w:color w:val="000000"/>
                <w:lang w:eastAsia="tr-TR"/>
              </w:rPr>
            </w:pPr>
            <w:proofErr w:type="gramStart"/>
            <w:r w:rsidRPr="0005095A">
              <w:rPr>
                <w:rFonts w:ascii="Times New Roman" w:eastAsia="Times New Roman" w:hAnsi="Times New Roman"/>
                <w:b/>
                <w:bCs/>
                <w:color w:val="000000"/>
                <w:lang w:eastAsia="tr-TR"/>
              </w:rPr>
              <w:t>TYP  Nedeni</w:t>
            </w:r>
            <w:proofErr w:type="gramEnd"/>
          </w:p>
        </w:tc>
        <w:tc>
          <w:tcPr>
            <w:tcW w:w="4797" w:type="dxa"/>
            <w:gridSpan w:val="13"/>
            <w:tcBorders>
              <w:top w:val="single" w:sz="4" w:space="0" w:color="auto"/>
              <w:left w:val="nil"/>
              <w:bottom w:val="single" w:sz="4" w:space="0" w:color="auto"/>
              <w:right w:val="single" w:sz="4" w:space="0" w:color="auto"/>
            </w:tcBorders>
            <w:shd w:val="clear" w:color="auto" w:fill="auto"/>
            <w:vAlign w:val="center"/>
            <w:hideMark/>
          </w:tcPr>
          <w:p w14:paraId="4BD6C5CF" w14:textId="77777777" w:rsidR="002A64EB" w:rsidRPr="0005095A" w:rsidRDefault="002A64EB" w:rsidP="00372CFE">
            <w:pPr>
              <w:spacing w:after="0" w:line="240" w:lineRule="auto"/>
              <w:rPr>
                <w:rFonts w:ascii="Times New Roman" w:eastAsia="Times New Roman" w:hAnsi="Times New Roman"/>
                <w:color w:val="000000"/>
                <w:lang w:eastAsia="tr-TR"/>
              </w:rPr>
            </w:pPr>
          </w:p>
        </w:tc>
        <w:tc>
          <w:tcPr>
            <w:tcW w:w="1845" w:type="dxa"/>
            <w:gridSpan w:val="5"/>
            <w:vMerge/>
            <w:tcBorders>
              <w:left w:val="nil"/>
              <w:right w:val="single" w:sz="4" w:space="0" w:color="auto"/>
            </w:tcBorders>
            <w:shd w:val="clear" w:color="auto" w:fill="auto"/>
            <w:vAlign w:val="center"/>
          </w:tcPr>
          <w:p w14:paraId="096F798F" w14:textId="77777777" w:rsidR="002A64EB" w:rsidRPr="0005095A" w:rsidRDefault="002A64EB" w:rsidP="00372CFE">
            <w:pPr>
              <w:spacing w:after="0" w:line="240" w:lineRule="auto"/>
              <w:rPr>
                <w:rFonts w:ascii="Times New Roman" w:eastAsia="Times New Roman" w:hAnsi="Times New Roman"/>
                <w:color w:val="000000"/>
                <w:lang w:eastAsia="tr-TR"/>
              </w:rPr>
            </w:pPr>
          </w:p>
        </w:tc>
      </w:tr>
      <w:tr w:rsidR="002A64EB" w:rsidRPr="0005095A" w14:paraId="101558B6" w14:textId="77777777" w:rsidTr="0065662C">
        <w:trPr>
          <w:trHeight w:val="20"/>
          <w:jc w:val="center"/>
        </w:trPr>
        <w:tc>
          <w:tcPr>
            <w:tcW w:w="17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26F6ED8" w14:textId="77777777" w:rsidR="002A64EB" w:rsidRPr="0005095A" w:rsidRDefault="002A64EB" w:rsidP="00372CFE">
            <w:pPr>
              <w:spacing w:after="0" w:line="240" w:lineRule="auto"/>
              <w:rPr>
                <w:rFonts w:ascii="Times New Roman" w:eastAsia="Times New Roman" w:hAnsi="Times New Roman"/>
                <w:b/>
                <w:bCs/>
                <w:color w:val="000000"/>
                <w:lang w:eastAsia="tr-TR"/>
              </w:rPr>
            </w:pPr>
            <w:r w:rsidRPr="0005095A">
              <w:rPr>
                <w:rFonts w:ascii="Times New Roman" w:eastAsia="Times New Roman" w:hAnsi="Times New Roman"/>
                <w:b/>
                <w:bCs/>
                <w:color w:val="000000"/>
                <w:lang w:eastAsia="tr-TR"/>
              </w:rPr>
              <w:t>TYP Başlama Tarihi</w:t>
            </w:r>
          </w:p>
        </w:tc>
        <w:tc>
          <w:tcPr>
            <w:tcW w:w="4549" w:type="dxa"/>
            <w:gridSpan w:val="7"/>
            <w:tcBorders>
              <w:top w:val="single" w:sz="4" w:space="0" w:color="auto"/>
              <w:left w:val="nil"/>
              <w:bottom w:val="single" w:sz="4" w:space="0" w:color="auto"/>
              <w:right w:val="single" w:sz="4" w:space="0" w:color="auto"/>
            </w:tcBorders>
            <w:shd w:val="clear" w:color="auto" w:fill="auto"/>
            <w:vAlign w:val="center"/>
            <w:hideMark/>
          </w:tcPr>
          <w:p w14:paraId="07FC058D" w14:textId="77777777" w:rsidR="002A64EB" w:rsidRPr="0005095A" w:rsidRDefault="002A64EB" w:rsidP="00372CFE">
            <w:pPr>
              <w:spacing w:after="0" w:line="240" w:lineRule="auto"/>
              <w:rPr>
                <w:rFonts w:ascii="Times New Roman" w:eastAsia="Times New Roman" w:hAnsi="Times New Roman"/>
                <w:b/>
                <w:bCs/>
                <w:color w:val="000000"/>
                <w:lang w:eastAsia="tr-TR"/>
              </w:rPr>
            </w:pPr>
            <w:r w:rsidRPr="0005095A">
              <w:rPr>
                <w:rFonts w:ascii="Times New Roman" w:eastAsia="Times New Roman" w:hAnsi="Times New Roman"/>
                <w:b/>
                <w:bCs/>
                <w:color w:val="000000"/>
                <w:lang w:eastAsia="tr-TR"/>
              </w:rPr>
              <w:t> </w:t>
            </w:r>
          </w:p>
        </w:tc>
        <w:tc>
          <w:tcPr>
            <w:tcW w:w="2427" w:type="dxa"/>
            <w:gridSpan w:val="7"/>
            <w:tcBorders>
              <w:top w:val="single" w:sz="4" w:space="0" w:color="auto"/>
              <w:left w:val="nil"/>
              <w:bottom w:val="single" w:sz="4" w:space="0" w:color="auto"/>
              <w:right w:val="single" w:sz="4" w:space="0" w:color="auto"/>
            </w:tcBorders>
            <w:shd w:val="clear" w:color="auto" w:fill="auto"/>
            <w:vAlign w:val="center"/>
            <w:hideMark/>
          </w:tcPr>
          <w:p w14:paraId="6A6DA4B9" w14:textId="77777777" w:rsidR="002A64EB" w:rsidRPr="0005095A" w:rsidRDefault="002A64EB" w:rsidP="00372CFE">
            <w:pPr>
              <w:spacing w:after="0" w:line="240" w:lineRule="auto"/>
              <w:rPr>
                <w:rFonts w:ascii="Times New Roman" w:eastAsia="Times New Roman" w:hAnsi="Times New Roman"/>
                <w:b/>
                <w:bCs/>
                <w:color w:val="000000"/>
                <w:lang w:eastAsia="tr-TR"/>
              </w:rPr>
            </w:pPr>
            <w:r w:rsidRPr="0005095A">
              <w:rPr>
                <w:rFonts w:ascii="Times New Roman" w:eastAsia="Times New Roman" w:hAnsi="Times New Roman"/>
                <w:b/>
                <w:bCs/>
                <w:color w:val="000000"/>
                <w:lang w:eastAsia="tr-TR"/>
              </w:rPr>
              <w:t>TYP Bitiş Tarihi</w:t>
            </w:r>
          </w:p>
        </w:tc>
        <w:tc>
          <w:tcPr>
            <w:tcW w:w="4797" w:type="dxa"/>
            <w:gridSpan w:val="13"/>
            <w:tcBorders>
              <w:top w:val="single" w:sz="4" w:space="0" w:color="auto"/>
              <w:left w:val="nil"/>
              <w:bottom w:val="single" w:sz="4" w:space="0" w:color="auto"/>
              <w:right w:val="single" w:sz="4" w:space="0" w:color="auto"/>
            </w:tcBorders>
            <w:shd w:val="clear" w:color="auto" w:fill="auto"/>
            <w:vAlign w:val="center"/>
            <w:hideMark/>
          </w:tcPr>
          <w:p w14:paraId="0B554E61" w14:textId="77777777" w:rsidR="002A64EB" w:rsidRPr="0005095A" w:rsidRDefault="002A64EB" w:rsidP="00372CFE">
            <w:pPr>
              <w:spacing w:after="0" w:line="240" w:lineRule="auto"/>
              <w:rPr>
                <w:rFonts w:ascii="Times New Roman" w:eastAsia="Times New Roman" w:hAnsi="Times New Roman"/>
                <w:color w:val="000000"/>
                <w:lang w:eastAsia="tr-TR"/>
              </w:rPr>
            </w:pPr>
          </w:p>
        </w:tc>
        <w:tc>
          <w:tcPr>
            <w:tcW w:w="1845" w:type="dxa"/>
            <w:gridSpan w:val="5"/>
            <w:vMerge/>
            <w:tcBorders>
              <w:left w:val="nil"/>
              <w:right w:val="single" w:sz="4" w:space="0" w:color="auto"/>
            </w:tcBorders>
            <w:shd w:val="clear" w:color="auto" w:fill="auto"/>
            <w:vAlign w:val="center"/>
          </w:tcPr>
          <w:p w14:paraId="62AC891F" w14:textId="77777777" w:rsidR="002A64EB" w:rsidRPr="0005095A" w:rsidRDefault="002A64EB" w:rsidP="00372CFE">
            <w:pPr>
              <w:spacing w:after="0" w:line="240" w:lineRule="auto"/>
              <w:rPr>
                <w:rFonts w:ascii="Times New Roman" w:eastAsia="Times New Roman" w:hAnsi="Times New Roman"/>
                <w:color w:val="000000"/>
                <w:lang w:eastAsia="tr-TR"/>
              </w:rPr>
            </w:pPr>
          </w:p>
        </w:tc>
      </w:tr>
      <w:tr w:rsidR="002A64EB" w:rsidRPr="0005095A" w14:paraId="444EA34D" w14:textId="77777777" w:rsidTr="0065662C">
        <w:trPr>
          <w:trHeight w:val="20"/>
          <w:jc w:val="center"/>
        </w:trPr>
        <w:tc>
          <w:tcPr>
            <w:tcW w:w="17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DF8E78E" w14:textId="77777777" w:rsidR="002A64EB" w:rsidRPr="0005095A" w:rsidRDefault="002A64EB" w:rsidP="00372CFE">
            <w:pPr>
              <w:spacing w:after="0" w:line="240" w:lineRule="auto"/>
              <w:rPr>
                <w:rFonts w:ascii="Times New Roman" w:eastAsia="Times New Roman" w:hAnsi="Times New Roman"/>
                <w:b/>
                <w:bCs/>
                <w:color w:val="000000"/>
                <w:lang w:eastAsia="tr-TR"/>
              </w:rPr>
            </w:pPr>
            <w:r w:rsidRPr="0005095A">
              <w:rPr>
                <w:rFonts w:ascii="Times New Roman" w:eastAsia="Times New Roman" w:hAnsi="Times New Roman"/>
                <w:b/>
                <w:bCs/>
                <w:color w:val="000000"/>
                <w:lang w:eastAsia="tr-TR"/>
              </w:rPr>
              <w:t>Yüklenici Adı</w:t>
            </w:r>
          </w:p>
        </w:tc>
        <w:tc>
          <w:tcPr>
            <w:tcW w:w="4549" w:type="dxa"/>
            <w:gridSpan w:val="7"/>
            <w:tcBorders>
              <w:top w:val="single" w:sz="4" w:space="0" w:color="auto"/>
              <w:left w:val="nil"/>
              <w:bottom w:val="single" w:sz="4" w:space="0" w:color="auto"/>
              <w:right w:val="single" w:sz="4" w:space="0" w:color="auto"/>
            </w:tcBorders>
            <w:shd w:val="clear" w:color="auto" w:fill="auto"/>
            <w:vAlign w:val="center"/>
            <w:hideMark/>
          </w:tcPr>
          <w:p w14:paraId="70D7F738" w14:textId="77777777" w:rsidR="002A64EB" w:rsidRPr="0005095A" w:rsidRDefault="002A64EB" w:rsidP="00372CFE">
            <w:pPr>
              <w:spacing w:after="0" w:line="240" w:lineRule="auto"/>
              <w:rPr>
                <w:rFonts w:ascii="Times New Roman" w:eastAsia="Times New Roman" w:hAnsi="Times New Roman"/>
                <w:b/>
                <w:bCs/>
                <w:color w:val="000000"/>
                <w:lang w:eastAsia="tr-TR"/>
              </w:rPr>
            </w:pPr>
            <w:r w:rsidRPr="0005095A">
              <w:rPr>
                <w:rFonts w:ascii="Times New Roman" w:eastAsia="Times New Roman" w:hAnsi="Times New Roman"/>
                <w:b/>
                <w:bCs/>
                <w:color w:val="000000"/>
                <w:lang w:eastAsia="tr-TR"/>
              </w:rPr>
              <w:t> </w:t>
            </w:r>
          </w:p>
        </w:tc>
        <w:tc>
          <w:tcPr>
            <w:tcW w:w="2427" w:type="dxa"/>
            <w:gridSpan w:val="7"/>
            <w:tcBorders>
              <w:top w:val="single" w:sz="4" w:space="0" w:color="auto"/>
              <w:left w:val="nil"/>
              <w:bottom w:val="single" w:sz="4" w:space="0" w:color="auto"/>
              <w:right w:val="single" w:sz="4" w:space="0" w:color="auto"/>
            </w:tcBorders>
            <w:shd w:val="clear" w:color="auto" w:fill="auto"/>
            <w:vAlign w:val="center"/>
            <w:hideMark/>
          </w:tcPr>
          <w:p w14:paraId="283407DF" w14:textId="77777777" w:rsidR="002A64EB" w:rsidRPr="0005095A" w:rsidRDefault="002A64EB" w:rsidP="00372CFE">
            <w:pPr>
              <w:spacing w:after="0" w:line="240" w:lineRule="auto"/>
              <w:rPr>
                <w:rFonts w:ascii="Times New Roman" w:eastAsia="Times New Roman" w:hAnsi="Times New Roman"/>
                <w:b/>
                <w:bCs/>
                <w:color w:val="000000"/>
                <w:lang w:eastAsia="tr-TR"/>
              </w:rPr>
            </w:pPr>
            <w:r w:rsidRPr="0005095A">
              <w:rPr>
                <w:rFonts w:ascii="Times New Roman" w:eastAsia="Times New Roman" w:hAnsi="Times New Roman"/>
                <w:b/>
                <w:bCs/>
                <w:color w:val="000000"/>
                <w:lang w:eastAsia="tr-TR"/>
              </w:rPr>
              <w:t xml:space="preserve">Yüklenici Yetkilisi </w:t>
            </w:r>
            <w:proofErr w:type="gramStart"/>
            <w:r w:rsidRPr="0005095A">
              <w:rPr>
                <w:rFonts w:ascii="Times New Roman" w:eastAsia="Times New Roman" w:hAnsi="Times New Roman"/>
                <w:b/>
                <w:bCs/>
                <w:color w:val="000000"/>
                <w:lang w:eastAsia="tr-TR"/>
              </w:rPr>
              <w:t xml:space="preserve">Ad , </w:t>
            </w:r>
            <w:proofErr w:type="spellStart"/>
            <w:r w:rsidRPr="0005095A">
              <w:rPr>
                <w:rFonts w:ascii="Times New Roman" w:eastAsia="Times New Roman" w:hAnsi="Times New Roman"/>
                <w:b/>
                <w:bCs/>
                <w:color w:val="000000"/>
                <w:lang w:eastAsia="tr-TR"/>
              </w:rPr>
              <w:t>Soyad</w:t>
            </w:r>
            <w:proofErr w:type="spellEnd"/>
            <w:proofErr w:type="gramEnd"/>
          </w:p>
        </w:tc>
        <w:tc>
          <w:tcPr>
            <w:tcW w:w="4797" w:type="dxa"/>
            <w:gridSpan w:val="13"/>
            <w:tcBorders>
              <w:top w:val="single" w:sz="4" w:space="0" w:color="auto"/>
              <w:left w:val="nil"/>
              <w:bottom w:val="single" w:sz="4" w:space="0" w:color="auto"/>
              <w:right w:val="single" w:sz="4" w:space="0" w:color="auto"/>
            </w:tcBorders>
            <w:shd w:val="clear" w:color="auto" w:fill="auto"/>
            <w:vAlign w:val="center"/>
            <w:hideMark/>
          </w:tcPr>
          <w:p w14:paraId="6F1EB878" w14:textId="77777777" w:rsidR="002A64EB" w:rsidRPr="0005095A" w:rsidRDefault="002A64EB" w:rsidP="00372CFE">
            <w:pPr>
              <w:spacing w:after="0" w:line="240" w:lineRule="auto"/>
              <w:rPr>
                <w:rFonts w:ascii="Times New Roman" w:eastAsia="Times New Roman" w:hAnsi="Times New Roman"/>
                <w:color w:val="000000"/>
                <w:lang w:eastAsia="tr-TR"/>
              </w:rPr>
            </w:pPr>
          </w:p>
        </w:tc>
        <w:tc>
          <w:tcPr>
            <w:tcW w:w="1845" w:type="dxa"/>
            <w:gridSpan w:val="5"/>
            <w:vMerge/>
            <w:tcBorders>
              <w:left w:val="nil"/>
              <w:bottom w:val="single" w:sz="4" w:space="0" w:color="auto"/>
              <w:right w:val="single" w:sz="4" w:space="0" w:color="auto"/>
            </w:tcBorders>
            <w:shd w:val="clear" w:color="auto" w:fill="auto"/>
            <w:vAlign w:val="center"/>
          </w:tcPr>
          <w:p w14:paraId="0897D838" w14:textId="77777777" w:rsidR="002A64EB" w:rsidRPr="0005095A" w:rsidRDefault="002A64EB" w:rsidP="00372CFE">
            <w:pPr>
              <w:spacing w:after="0" w:line="240" w:lineRule="auto"/>
              <w:rPr>
                <w:rFonts w:ascii="Times New Roman" w:eastAsia="Times New Roman" w:hAnsi="Times New Roman"/>
                <w:color w:val="000000"/>
                <w:lang w:eastAsia="tr-TR"/>
              </w:rPr>
            </w:pPr>
          </w:p>
        </w:tc>
      </w:tr>
      <w:tr w:rsidR="002A64EB" w:rsidRPr="0005095A" w14:paraId="47A98F6C" w14:textId="77777777" w:rsidTr="0065662C">
        <w:trPr>
          <w:trHeight w:val="20"/>
          <w:jc w:val="center"/>
        </w:trPr>
        <w:tc>
          <w:tcPr>
            <w:tcW w:w="440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7DB9B57" w14:textId="77777777" w:rsidR="002A64EB" w:rsidRPr="0005095A" w:rsidRDefault="002A64EB" w:rsidP="00372CFE">
            <w:pPr>
              <w:spacing w:after="0" w:line="240" w:lineRule="auto"/>
              <w:jc w:val="center"/>
              <w:rPr>
                <w:rFonts w:ascii="Times New Roman" w:eastAsia="Times New Roman" w:hAnsi="Times New Roman"/>
                <w:b/>
                <w:bCs/>
                <w:color w:val="000000"/>
                <w:lang w:eastAsia="tr-TR"/>
              </w:rPr>
            </w:pPr>
            <w:r w:rsidRPr="0005095A">
              <w:rPr>
                <w:rFonts w:ascii="Times New Roman" w:eastAsia="Times New Roman" w:hAnsi="Times New Roman"/>
                <w:b/>
                <w:bCs/>
                <w:color w:val="000000"/>
                <w:lang w:eastAsia="tr-TR"/>
              </w:rPr>
              <w:t>Katılımcı Bilgileri</w:t>
            </w:r>
          </w:p>
        </w:tc>
        <w:tc>
          <w:tcPr>
            <w:tcW w:w="10981" w:type="dxa"/>
            <w:gridSpan w:val="31"/>
            <w:tcBorders>
              <w:top w:val="single" w:sz="4" w:space="0" w:color="auto"/>
              <w:left w:val="nil"/>
              <w:bottom w:val="single" w:sz="4" w:space="0" w:color="auto"/>
              <w:right w:val="single" w:sz="4" w:space="0" w:color="auto"/>
            </w:tcBorders>
            <w:shd w:val="clear" w:color="auto" w:fill="auto"/>
            <w:vAlign w:val="center"/>
            <w:hideMark/>
          </w:tcPr>
          <w:p w14:paraId="5EE30E54" w14:textId="77777777" w:rsidR="002A64EB" w:rsidRPr="0005095A" w:rsidRDefault="002A64EB" w:rsidP="00372CFE">
            <w:pPr>
              <w:spacing w:after="0" w:line="240" w:lineRule="auto"/>
              <w:jc w:val="center"/>
              <w:rPr>
                <w:rFonts w:ascii="Times New Roman" w:eastAsia="Times New Roman" w:hAnsi="Times New Roman"/>
                <w:b/>
                <w:bCs/>
                <w:color w:val="000000"/>
                <w:lang w:eastAsia="tr-TR"/>
              </w:rPr>
            </w:pPr>
            <w:r w:rsidRPr="0005095A">
              <w:rPr>
                <w:rFonts w:ascii="Times New Roman" w:eastAsia="Times New Roman" w:hAnsi="Times New Roman"/>
                <w:b/>
                <w:bCs/>
                <w:color w:val="000000"/>
                <w:lang w:eastAsia="tr-TR"/>
              </w:rPr>
              <w:t>Günler</w:t>
            </w:r>
          </w:p>
        </w:tc>
      </w:tr>
      <w:tr w:rsidR="002A64EB" w:rsidRPr="0005095A" w14:paraId="3B8EB0E6" w14:textId="77777777" w:rsidTr="0065662C">
        <w:trPr>
          <w:trHeight w:val="20"/>
          <w:jc w:val="center"/>
        </w:trPr>
        <w:tc>
          <w:tcPr>
            <w:tcW w:w="533" w:type="dxa"/>
            <w:tcBorders>
              <w:top w:val="nil"/>
              <w:left w:val="single" w:sz="4" w:space="0" w:color="auto"/>
              <w:bottom w:val="single" w:sz="4" w:space="0" w:color="auto"/>
              <w:right w:val="single" w:sz="4" w:space="0" w:color="auto"/>
            </w:tcBorders>
            <w:shd w:val="clear" w:color="auto" w:fill="auto"/>
            <w:vAlign w:val="center"/>
            <w:hideMark/>
          </w:tcPr>
          <w:p w14:paraId="4EEFF315" w14:textId="77777777" w:rsidR="002A64EB" w:rsidRPr="0005095A" w:rsidRDefault="002A64EB" w:rsidP="00372CFE">
            <w:pPr>
              <w:spacing w:after="0" w:line="240" w:lineRule="auto"/>
              <w:rPr>
                <w:rFonts w:ascii="Times New Roman" w:eastAsia="Times New Roman" w:hAnsi="Times New Roman"/>
                <w:b/>
                <w:bCs/>
                <w:color w:val="000000"/>
                <w:lang w:eastAsia="tr-TR"/>
              </w:rPr>
            </w:pPr>
            <w:r w:rsidRPr="0005095A">
              <w:rPr>
                <w:rFonts w:ascii="Times New Roman" w:eastAsia="Times New Roman" w:hAnsi="Times New Roman"/>
                <w:b/>
                <w:bCs/>
                <w:color w:val="000000"/>
                <w:lang w:eastAsia="tr-TR"/>
              </w:rPr>
              <w:t>Sıra</w:t>
            </w:r>
          </w:p>
        </w:tc>
        <w:tc>
          <w:tcPr>
            <w:tcW w:w="1237" w:type="dxa"/>
            <w:tcBorders>
              <w:top w:val="nil"/>
              <w:left w:val="nil"/>
              <w:bottom w:val="single" w:sz="4" w:space="0" w:color="auto"/>
              <w:right w:val="single" w:sz="4" w:space="0" w:color="auto"/>
            </w:tcBorders>
            <w:shd w:val="clear" w:color="auto" w:fill="auto"/>
            <w:vAlign w:val="center"/>
            <w:hideMark/>
          </w:tcPr>
          <w:p w14:paraId="664D4617" w14:textId="77777777" w:rsidR="002A64EB" w:rsidRPr="0005095A" w:rsidRDefault="002A64EB" w:rsidP="00372CFE">
            <w:pPr>
              <w:spacing w:after="0" w:line="240" w:lineRule="auto"/>
              <w:jc w:val="center"/>
              <w:rPr>
                <w:rFonts w:ascii="Times New Roman" w:eastAsia="Times New Roman" w:hAnsi="Times New Roman"/>
                <w:b/>
                <w:bCs/>
                <w:color w:val="000000"/>
                <w:lang w:eastAsia="tr-TR"/>
              </w:rPr>
            </w:pPr>
            <w:r w:rsidRPr="0005095A">
              <w:rPr>
                <w:rFonts w:ascii="Times New Roman" w:eastAsia="Times New Roman" w:hAnsi="Times New Roman"/>
                <w:b/>
                <w:bCs/>
                <w:color w:val="000000"/>
                <w:lang w:eastAsia="tr-TR"/>
              </w:rPr>
              <w:t>TC Kimlik No</w:t>
            </w:r>
          </w:p>
        </w:tc>
        <w:tc>
          <w:tcPr>
            <w:tcW w:w="2637" w:type="dxa"/>
            <w:tcBorders>
              <w:top w:val="nil"/>
              <w:left w:val="nil"/>
              <w:bottom w:val="single" w:sz="4" w:space="0" w:color="auto"/>
              <w:right w:val="single" w:sz="4" w:space="0" w:color="auto"/>
            </w:tcBorders>
            <w:shd w:val="clear" w:color="auto" w:fill="auto"/>
            <w:vAlign w:val="center"/>
            <w:hideMark/>
          </w:tcPr>
          <w:p w14:paraId="3D86DBEA" w14:textId="77777777" w:rsidR="002A64EB" w:rsidRPr="0005095A" w:rsidRDefault="002A64EB" w:rsidP="00372CFE">
            <w:pPr>
              <w:spacing w:after="0" w:line="240" w:lineRule="auto"/>
              <w:jc w:val="center"/>
              <w:rPr>
                <w:rFonts w:ascii="Times New Roman" w:eastAsia="Times New Roman" w:hAnsi="Times New Roman"/>
                <w:b/>
                <w:bCs/>
                <w:color w:val="000000"/>
                <w:lang w:eastAsia="tr-TR"/>
              </w:rPr>
            </w:pPr>
            <w:r w:rsidRPr="0005095A">
              <w:rPr>
                <w:rFonts w:ascii="Times New Roman" w:eastAsia="Times New Roman" w:hAnsi="Times New Roman"/>
                <w:b/>
                <w:bCs/>
                <w:color w:val="000000"/>
                <w:lang w:eastAsia="tr-TR"/>
              </w:rPr>
              <w:t xml:space="preserve">Ad </w:t>
            </w:r>
            <w:proofErr w:type="spellStart"/>
            <w:r w:rsidRPr="0005095A">
              <w:rPr>
                <w:rFonts w:ascii="Times New Roman" w:eastAsia="Times New Roman" w:hAnsi="Times New Roman"/>
                <w:b/>
                <w:bCs/>
                <w:color w:val="000000"/>
                <w:lang w:eastAsia="tr-TR"/>
              </w:rPr>
              <w:t>Soyad</w:t>
            </w:r>
            <w:proofErr w:type="spellEnd"/>
          </w:p>
        </w:tc>
        <w:tc>
          <w:tcPr>
            <w:tcW w:w="320" w:type="dxa"/>
            <w:tcBorders>
              <w:top w:val="nil"/>
              <w:left w:val="nil"/>
              <w:bottom w:val="single" w:sz="4" w:space="0" w:color="auto"/>
              <w:right w:val="single" w:sz="4" w:space="0" w:color="auto"/>
            </w:tcBorders>
            <w:shd w:val="clear" w:color="auto" w:fill="auto"/>
            <w:vAlign w:val="center"/>
            <w:hideMark/>
          </w:tcPr>
          <w:p w14:paraId="79AF67A3" w14:textId="77777777" w:rsidR="002A64EB" w:rsidRPr="0005095A" w:rsidRDefault="002A64EB" w:rsidP="00372CFE">
            <w:pPr>
              <w:spacing w:after="0" w:line="240" w:lineRule="auto"/>
              <w:jc w:val="center"/>
              <w:rPr>
                <w:rFonts w:ascii="Times New Roman" w:eastAsia="Times New Roman" w:hAnsi="Times New Roman"/>
                <w:b/>
                <w:bCs/>
                <w:color w:val="000000"/>
                <w:lang w:eastAsia="tr-TR"/>
              </w:rPr>
            </w:pPr>
            <w:r w:rsidRPr="0005095A">
              <w:rPr>
                <w:rFonts w:ascii="Times New Roman" w:eastAsia="Times New Roman" w:hAnsi="Times New Roman"/>
                <w:b/>
                <w:bCs/>
                <w:color w:val="000000"/>
                <w:lang w:eastAsia="tr-TR"/>
              </w:rPr>
              <w:t>1</w:t>
            </w:r>
          </w:p>
        </w:tc>
        <w:tc>
          <w:tcPr>
            <w:tcW w:w="320" w:type="dxa"/>
            <w:tcBorders>
              <w:top w:val="nil"/>
              <w:left w:val="nil"/>
              <w:bottom w:val="single" w:sz="4" w:space="0" w:color="auto"/>
              <w:right w:val="single" w:sz="4" w:space="0" w:color="auto"/>
            </w:tcBorders>
            <w:shd w:val="clear" w:color="auto" w:fill="auto"/>
            <w:vAlign w:val="center"/>
            <w:hideMark/>
          </w:tcPr>
          <w:p w14:paraId="5927CAEE" w14:textId="77777777" w:rsidR="002A64EB" w:rsidRPr="0005095A" w:rsidRDefault="002A64EB" w:rsidP="00372CFE">
            <w:pPr>
              <w:spacing w:after="0" w:line="240" w:lineRule="auto"/>
              <w:jc w:val="center"/>
              <w:rPr>
                <w:rFonts w:ascii="Times New Roman" w:eastAsia="Times New Roman" w:hAnsi="Times New Roman"/>
                <w:b/>
                <w:bCs/>
                <w:color w:val="000000"/>
                <w:lang w:eastAsia="tr-TR"/>
              </w:rPr>
            </w:pPr>
            <w:r w:rsidRPr="0005095A">
              <w:rPr>
                <w:rFonts w:ascii="Times New Roman" w:eastAsia="Times New Roman" w:hAnsi="Times New Roman"/>
                <w:b/>
                <w:bCs/>
                <w:color w:val="000000"/>
                <w:lang w:eastAsia="tr-TR"/>
              </w:rPr>
              <w:t>2</w:t>
            </w:r>
          </w:p>
        </w:tc>
        <w:tc>
          <w:tcPr>
            <w:tcW w:w="318" w:type="dxa"/>
            <w:tcBorders>
              <w:top w:val="nil"/>
              <w:left w:val="nil"/>
              <w:bottom w:val="single" w:sz="4" w:space="0" w:color="auto"/>
              <w:right w:val="single" w:sz="4" w:space="0" w:color="auto"/>
            </w:tcBorders>
            <w:shd w:val="clear" w:color="auto" w:fill="auto"/>
            <w:vAlign w:val="center"/>
            <w:hideMark/>
          </w:tcPr>
          <w:p w14:paraId="66A0E9E5" w14:textId="77777777" w:rsidR="002A64EB" w:rsidRPr="0005095A" w:rsidRDefault="002A64EB" w:rsidP="00372CFE">
            <w:pPr>
              <w:spacing w:after="0" w:line="240" w:lineRule="auto"/>
              <w:jc w:val="center"/>
              <w:rPr>
                <w:rFonts w:ascii="Times New Roman" w:eastAsia="Times New Roman" w:hAnsi="Times New Roman"/>
                <w:b/>
                <w:bCs/>
                <w:color w:val="000000"/>
                <w:lang w:eastAsia="tr-TR"/>
              </w:rPr>
            </w:pPr>
            <w:r w:rsidRPr="0005095A">
              <w:rPr>
                <w:rFonts w:ascii="Times New Roman" w:eastAsia="Times New Roman" w:hAnsi="Times New Roman"/>
                <w:b/>
                <w:bCs/>
                <w:color w:val="000000"/>
                <w:lang w:eastAsia="tr-TR"/>
              </w:rPr>
              <w:t>3</w:t>
            </w:r>
          </w:p>
        </w:tc>
        <w:tc>
          <w:tcPr>
            <w:tcW w:w="318" w:type="dxa"/>
            <w:tcBorders>
              <w:top w:val="nil"/>
              <w:left w:val="nil"/>
              <w:bottom w:val="single" w:sz="4" w:space="0" w:color="auto"/>
              <w:right w:val="single" w:sz="4" w:space="0" w:color="auto"/>
            </w:tcBorders>
            <w:shd w:val="clear" w:color="auto" w:fill="auto"/>
            <w:vAlign w:val="center"/>
            <w:hideMark/>
          </w:tcPr>
          <w:p w14:paraId="4639E370" w14:textId="77777777" w:rsidR="002A64EB" w:rsidRPr="0005095A" w:rsidRDefault="002A64EB" w:rsidP="00372CFE">
            <w:pPr>
              <w:spacing w:after="0" w:line="240" w:lineRule="auto"/>
              <w:jc w:val="center"/>
              <w:rPr>
                <w:rFonts w:ascii="Times New Roman" w:eastAsia="Times New Roman" w:hAnsi="Times New Roman"/>
                <w:b/>
                <w:bCs/>
                <w:color w:val="000000"/>
                <w:lang w:eastAsia="tr-TR"/>
              </w:rPr>
            </w:pPr>
            <w:r w:rsidRPr="0005095A">
              <w:rPr>
                <w:rFonts w:ascii="Times New Roman" w:eastAsia="Times New Roman" w:hAnsi="Times New Roman"/>
                <w:b/>
                <w:bCs/>
                <w:color w:val="000000"/>
                <w:lang w:eastAsia="tr-TR"/>
              </w:rPr>
              <w:t>4</w:t>
            </w:r>
          </w:p>
        </w:tc>
        <w:tc>
          <w:tcPr>
            <w:tcW w:w="318" w:type="dxa"/>
            <w:tcBorders>
              <w:top w:val="nil"/>
              <w:left w:val="nil"/>
              <w:bottom w:val="single" w:sz="4" w:space="0" w:color="auto"/>
              <w:right w:val="single" w:sz="4" w:space="0" w:color="auto"/>
            </w:tcBorders>
            <w:shd w:val="clear" w:color="auto" w:fill="auto"/>
            <w:vAlign w:val="center"/>
            <w:hideMark/>
          </w:tcPr>
          <w:p w14:paraId="35D71315" w14:textId="77777777" w:rsidR="002A64EB" w:rsidRPr="0005095A" w:rsidRDefault="002A64EB" w:rsidP="00372CFE">
            <w:pPr>
              <w:spacing w:after="0" w:line="240" w:lineRule="auto"/>
              <w:jc w:val="center"/>
              <w:rPr>
                <w:rFonts w:ascii="Times New Roman" w:eastAsia="Times New Roman" w:hAnsi="Times New Roman"/>
                <w:b/>
                <w:bCs/>
                <w:color w:val="000000"/>
                <w:lang w:eastAsia="tr-TR"/>
              </w:rPr>
            </w:pPr>
            <w:r w:rsidRPr="0005095A">
              <w:rPr>
                <w:rFonts w:ascii="Times New Roman" w:eastAsia="Times New Roman" w:hAnsi="Times New Roman"/>
                <w:b/>
                <w:bCs/>
                <w:color w:val="000000"/>
                <w:lang w:eastAsia="tr-TR"/>
              </w:rPr>
              <w:t>5</w:t>
            </w:r>
          </w:p>
        </w:tc>
        <w:tc>
          <w:tcPr>
            <w:tcW w:w="318" w:type="dxa"/>
            <w:tcBorders>
              <w:top w:val="nil"/>
              <w:left w:val="nil"/>
              <w:bottom w:val="single" w:sz="4" w:space="0" w:color="auto"/>
              <w:right w:val="single" w:sz="4" w:space="0" w:color="auto"/>
            </w:tcBorders>
            <w:shd w:val="clear" w:color="auto" w:fill="auto"/>
            <w:vAlign w:val="center"/>
            <w:hideMark/>
          </w:tcPr>
          <w:p w14:paraId="1703ECD7" w14:textId="77777777" w:rsidR="002A64EB" w:rsidRPr="0005095A" w:rsidRDefault="002A64EB" w:rsidP="00372CFE">
            <w:pPr>
              <w:spacing w:after="0" w:line="240" w:lineRule="auto"/>
              <w:jc w:val="center"/>
              <w:rPr>
                <w:rFonts w:ascii="Times New Roman" w:eastAsia="Times New Roman" w:hAnsi="Times New Roman"/>
                <w:b/>
                <w:bCs/>
                <w:color w:val="000000"/>
                <w:lang w:eastAsia="tr-TR"/>
              </w:rPr>
            </w:pPr>
            <w:r w:rsidRPr="0005095A">
              <w:rPr>
                <w:rFonts w:ascii="Times New Roman" w:eastAsia="Times New Roman" w:hAnsi="Times New Roman"/>
                <w:b/>
                <w:bCs/>
                <w:color w:val="000000"/>
                <w:lang w:eastAsia="tr-TR"/>
              </w:rPr>
              <w:t>6</w:t>
            </w:r>
          </w:p>
        </w:tc>
        <w:tc>
          <w:tcPr>
            <w:tcW w:w="317" w:type="dxa"/>
            <w:tcBorders>
              <w:top w:val="nil"/>
              <w:left w:val="nil"/>
              <w:bottom w:val="single" w:sz="4" w:space="0" w:color="auto"/>
              <w:right w:val="single" w:sz="4" w:space="0" w:color="auto"/>
            </w:tcBorders>
            <w:shd w:val="clear" w:color="auto" w:fill="auto"/>
            <w:vAlign w:val="center"/>
            <w:hideMark/>
          </w:tcPr>
          <w:p w14:paraId="0CA1B047" w14:textId="77777777" w:rsidR="002A64EB" w:rsidRPr="0005095A" w:rsidRDefault="002A64EB" w:rsidP="00372CFE">
            <w:pPr>
              <w:spacing w:after="0" w:line="240" w:lineRule="auto"/>
              <w:jc w:val="center"/>
              <w:rPr>
                <w:rFonts w:ascii="Times New Roman" w:eastAsia="Times New Roman" w:hAnsi="Times New Roman"/>
                <w:b/>
                <w:bCs/>
                <w:color w:val="000000"/>
                <w:lang w:eastAsia="tr-TR"/>
              </w:rPr>
            </w:pPr>
            <w:r w:rsidRPr="0005095A">
              <w:rPr>
                <w:rFonts w:ascii="Times New Roman" w:eastAsia="Times New Roman" w:hAnsi="Times New Roman"/>
                <w:b/>
                <w:bCs/>
                <w:color w:val="000000"/>
                <w:lang w:eastAsia="tr-TR"/>
              </w:rPr>
              <w:t>7</w:t>
            </w:r>
          </w:p>
        </w:tc>
        <w:tc>
          <w:tcPr>
            <w:tcW w:w="317" w:type="dxa"/>
            <w:tcBorders>
              <w:top w:val="nil"/>
              <w:left w:val="nil"/>
              <w:bottom w:val="single" w:sz="4" w:space="0" w:color="auto"/>
              <w:right w:val="single" w:sz="4" w:space="0" w:color="auto"/>
            </w:tcBorders>
            <w:shd w:val="clear" w:color="auto" w:fill="auto"/>
            <w:vAlign w:val="center"/>
            <w:hideMark/>
          </w:tcPr>
          <w:p w14:paraId="31F441CD" w14:textId="77777777" w:rsidR="002A64EB" w:rsidRPr="0005095A" w:rsidRDefault="002A64EB" w:rsidP="00372CFE">
            <w:pPr>
              <w:spacing w:after="0" w:line="240" w:lineRule="auto"/>
              <w:jc w:val="center"/>
              <w:rPr>
                <w:rFonts w:ascii="Times New Roman" w:eastAsia="Times New Roman" w:hAnsi="Times New Roman"/>
                <w:b/>
                <w:bCs/>
                <w:color w:val="000000"/>
                <w:lang w:eastAsia="tr-TR"/>
              </w:rPr>
            </w:pPr>
            <w:r w:rsidRPr="0005095A">
              <w:rPr>
                <w:rFonts w:ascii="Times New Roman" w:eastAsia="Times New Roman" w:hAnsi="Times New Roman"/>
                <w:b/>
                <w:bCs/>
                <w:color w:val="000000"/>
                <w:lang w:eastAsia="tr-TR"/>
              </w:rPr>
              <w:t>8</w:t>
            </w:r>
          </w:p>
        </w:tc>
        <w:tc>
          <w:tcPr>
            <w:tcW w:w="317" w:type="dxa"/>
            <w:tcBorders>
              <w:top w:val="nil"/>
              <w:left w:val="nil"/>
              <w:bottom w:val="single" w:sz="4" w:space="0" w:color="auto"/>
              <w:right w:val="single" w:sz="4" w:space="0" w:color="auto"/>
            </w:tcBorders>
            <w:shd w:val="clear" w:color="auto" w:fill="auto"/>
            <w:vAlign w:val="center"/>
            <w:hideMark/>
          </w:tcPr>
          <w:p w14:paraId="028D1D2F" w14:textId="77777777" w:rsidR="002A64EB" w:rsidRPr="0005095A" w:rsidRDefault="002A64EB" w:rsidP="00372CFE">
            <w:pPr>
              <w:spacing w:after="0" w:line="240" w:lineRule="auto"/>
              <w:jc w:val="center"/>
              <w:rPr>
                <w:rFonts w:ascii="Times New Roman" w:eastAsia="Times New Roman" w:hAnsi="Times New Roman"/>
                <w:b/>
                <w:bCs/>
                <w:color w:val="000000"/>
                <w:lang w:eastAsia="tr-TR"/>
              </w:rPr>
            </w:pPr>
            <w:r w:rsidRPr="0005095A">
              <w:rPr>
                <w:rFonts w:ascii="Times New Roman" w:eastAsia="Times New Roman" w:hAnsi="Times New Roman"/>
                <w:b/>
                <w:bCs/>
                <w:color w:val="000000"/>
                <w:lang w:eastAsia="tr-TR"/>
              </w:rPr>
              <w:t>9</w:t>
            </w:r>
          </w:p>
        </w:tc>
        <w:tc>
          <w:tcPr>
            <w:tcW w:w="369" w:type="dxa"/>
            <w:tcBorders>
              <w:top w:val="nil"/>
              <w:left w:val="nil"/>
              <w:bottom w:val="single" w:sz="4" w:space="0" w:color="auto"/>
              <w:right w:val="single" w:sz="4" w:space="0" w:color="auto"/>
            </w:tcBorders>
            <w:shd w:val="clear" w:color="auto" w:fill="auto"/>
            <w:vAlign w:val="center"/>
            <w:hideMark/>
          </w:tcPr>
          <w:p w14:paraId="7AA54107" w14:textId="77777777" w:rsidR="002A64EB" w:rsidRPr="0005095A" w:rsidRDefault="002A64EB" w:rsidP="00372CFE">
            <w:pPr>
              <w:spacing w:after="0" w:line="240" w:lineRule="auto"/>
              <w:jc w:val="center"/>
              <w:rPr>
                <w:rFonts w:ascii="Times New Roman" w:eastAsia="Times New Roman" w:hAnsi="Times New Roman"/>
                <w:b/>
                <w:bCs/>
                <w:color w:val="000000"/>
                <w:lang w:eastAsia="tr-TR"/>
              </w:rPr>
            </w:pPr>
            <w:r w:rsidRPr="0005095A">
              <w:rPr>
                <w:rFonts w:ascii="Times New Roman" w:eastAsia="Times New Roman" w:hAnsi="Times New Roman"/>
                <w:b/>
                <w:bCs/>
                <w:color w:val="000000"/>
                <w:lang w:eastAsia="tr-TR"/>
              </w:rPr>
              <w:t>10</w:t>
            </w:r>
          </w:p>
        </w:tc>
        <w:tc>
          <w:tcPr>
            <w:tcW w:w="369" w:type="dxa"/>
            <w:tcBorders>
              <w:top w:val="nil"/>
              <w:left w:val="nil"/>
              <w:bottom w:val="single" w:sz="4" w:space="0" w:color="auto"/>
              <w:right w:val="single" w:sz="4" w:space="0" w:color="auto"/>
            </w:tcBorders>
            <w:shd w:val="clear" w:color="auto" w:fill="auto"/>
            <w:vAlign w:val="center"/>
            <w:hideMark/>
          </w:tcPr>
          <w:p w14:paraId="30BCA926" w14:textId="77777777" w:rsidR="002A64EB" w:rsidRPr="0005095A" w:rsidRDefault="002A64EB" w:rsidP="00372CFE">
            <w:pPr>
              <w:spacing w:after="0" w:line="240" w:lineRule="auto"/>
              <w:jc w:val="center"/>
              <w:rPr>
                <w:rFonts w:ascii="Times New Roman" w:eastAsia="Times New Roman" w:hAnsi="Times New Roman"/>
                <w:b/>
                <w:bCs/>
                <w:color w:val="000000"/>
                <w:lang w:eastAsia="tr-TR"/>
              </w:rPr>
            </w:pPr>
            <w:r w:rsidRPr="0005095A">
              <w:rPr>
                <w:rFonts w:ascii="Times New Roman" w:eastAsia="Times New Roman" w:hAnsi="Times New Roman"/>
                <w:b/>
                <w:bCs/>
                <w:color w:val="000000"/>
                <w:lang w:eastAsia="tr-TR"/>
              </w:rPr>
              <w:t>11</w:t>
            </w:r>
          </w:p>
        </w:tc>
        <w:tc>
          <w:tcPr>
            <w:tcW w:w="369" w:type="dxa"/>
            <w:tcBorders>
              <w:top w:val="nil"/>
              <w:left w:val="nil"/>
              <w:bottom w:val="single" w:sz="4" w:space="0" w:color="auto"/>
              <w:right w:val="single" w:sz="4" w:space="0" w:color="auto"/>
            </w:tcBorders>
            <w:shd w:val="clear" w:color="auto" w:fill="auto"/>
            <w:vAlign w:val="center"/>
            <w:hideMark/>
          </w:tcPr>
          <w:p w14:paraId="50B1EE18" w14:textId="77777777" w:rsidR="002A64EB" w:rsidRPr="0005095A" w:rsidRDefault="002A64EB" w:rsidP="00372CFE">
            <w:pPr>
              <w:spacing w:after="0" w:line="240" w:lineRule="auto"/>
              <w:jc w:val="center"/>
              <w:rPr>
                <w:rFonts w:ascii="Times New Roman" w:eastAsia="Times New Roman" w:hAnsi="Times New Roman"/>
                <w:b/>
                <w:bCs/>
                <w:color w:val="000000"/>
                <w:lang w:eastAsia="tr-TR"/>
              </w:rPr>
            </w:pPr>
            <w:r w:rsidRPr="0005095A">
              <w:rPr>
                <w:rFonts w:ascii="Times New Roman" w:eastAsia="Times New Roman" w:hAnsi="Times New Roman"/>
                <w:b/>
                <w:bCs/>
                <w:color w:val="000000"/>
                <w:lang w:eastAsia="tr-TR"/>
              </w:rPr>
              <w:t>12</w:t>
            </w:r>
          </w:p>
        </w:tc>
        <w:tc>
          <w:tcPr>
            <w:tcW w:w="369" w:type="dxa"/>
            <w:tcBorders>
              <w:top w:val="nil"/>
              <w:left w:val="nil"/>
              <w:bottom w:val="single" w:sz="4" w:space="0" w:color="auto"/>
              <w:right w:val="single" w:sz="4" w:space="0" w:color="auto"/>
            </w:tcBorders>
            <w:shd w:val="clear" w:color="auto" w:fill="auto"/>
            <w:vAlign w:val="center"/>
            <w:hideMark/>
          </w:tcPr>
          <w:p w14:paraId="55080002" w14:textId="77777777" w:rsidR="002A64EB" w:rsidRPr="0005095A" w:rsidRDefault="002A64EB" w:rsidP="00372CFE">
            <w:pPr>
              <w:spacing w:after="0" w:line="240" w:lineRule="auto"/>
              <w:jc w:val="center"/>
              <w:rPr>
                <w:rFonts w:ascii="Times New Roman" w:eastAsia="Times New Roman" w:hAnsi="Times New Roman"/>
                <w:b/>
                <w:bCs/>
                <w:color w:val="000000"/>
                <w:lang w:eastAsia="tr-TR"/>
              </w:rPr>
            </w:pPr>
            <w:r w:rsidRPr="0005095A">
              <w:rPr>
                <w:rFonts w:ascii="Times New Roman" w:eastAsia="Times New Roman" w:hAnsi="Times New Roman"/>
                <w:b/>
                <w:bCs/>
                <w:color w:val="000000"/>
                <w:lang w:eastAsia="tr-TR"/>
              </w:rPr>
              <w:t>13</w:t>
            </w:r>
          </w:p>
        </w:tc>
        <w:tc>
          <w:tcPr>
            <w:tcW w:w="369" w:type="dxa"/>
            <w:tcBorders>
              <w:top w:val="nil"/>
              <w:left w:val="nil"/>
              <w:bottom w:val="single" w:sz="4" w:space="0" w:color="auto"/>
              <w:right w:val="single" w:sz="4" w:space="0" w:color="auto"/>
            </w:tcBorders>
            <w:shd w:val="clear" w:color="auto" w:fill="auto"/>
            <w:vAlign w:val="center"/>
            <w:hideMark/>
          </w:tcPr>
          <w:p w14:paraId="2EF53F25" w14:textId="77777777" w:rsidR="002A64EB" w:rsidRPr="0005095A" w:rsidRDefault="002A64EB" w:rsidP="00372CFE">
            <w:pPr>
              <w:spacing w:after="0" w:line="240" w:lineRule="auto"/>
              <w:jc w:val="center"/>
              <w:rPr>
                <w:rFonts w:ascii="Times New Roman" w:eastAsia="Times New Roman" w:hAnsi="Times New Roman"/>
                <w:b/>
                <w:bCs/>
                <w:color w:val="000000"/>
                <w:lang w:eastAsia="tr-TR"/>
              </w:rPr>
            </w:pPr>
            <w:r w:rsidRPr="0005095A">
              <w:rPr>
                <w:rFonts w:ascii="Times New Roman" w:eastAsia="Times New Roman" w:hAnsi="Times New Roman"/>
                <w:b/>
                <w:bCs/>
                <w:color w:val="000000"/>
                <w:lang w:eastAsia="tr-TR"/>
              </w:rPr>
              <w:t>14</w:t>
            </w:r>
          </w:p>
        </w:tc>
        <w:tc>
          <w:tcPr>
            <w:tcW w:w="369" w:type="dxa"/>
            <w:tcBorders>
              <w:top w:val="nil"/>
              <w:left w:val="nil"/>
              <w:bottom w:val="single" w:sz="4" w:space="0" w:color="auto"/>
              <w:right w:val="single" w:sz="4" w:space="0" w:color="auto"/>
            </w:tcBorders>
            <w:shd w:val="clear" w:color="auto" w:fill="auto"/>
            <w:vAlign w:val="center"/>
            <w:hideMark/>
          </w:tcPr>
          <w:p w14:paraId="11842FEF" w14:textId="77777777" w:rsidR="002A64EB" w:rsidRPr="0005095A" w:rsidRDefault="002A64EB" w:rsidP="00372CFE">
            <w:pPr>
              <w:spacing w:after="0" w:line="240" w:lineRule="auto"/>
              <w:jc w:val="center"/>
              <w:rPr>
                <w:rFonts w:ascii="Times New Roman" w:eastAsia="Times New Roman" w:hAnsi="Times New Roman"/>
                <w:b/>
                <w:bCs/>
                <w:color w:val="000000"/>
                <w:lang w:eastAsia="tr-TR"/>
              </w:rPr>
            </w:pPr>
            <w:r w:rsidRPr="0005095A">
              <w:rPr>
                <w:rFonts w:ascii="Times New Roman" w:eastAsia="Times New Roman" w:hAnsi="Times New Roman"/>
                <w:b/>
                <w:bCs/>
                <w:color w:val="000000"/>
                <w:lang w:eastAsia="tr-TR"/>
              </w:rPr>
              <w:t>15</w:t>
            </w:r>
          </w:p>
        </w:tc>
        <w:tc>
          <w:tcPr>
            <w:tcW w:w="369" w:type="dxa"/>
            <w:tcBorders>
              <w:top w:val="nil"/>
              <w:left w:val="nil"/>
              <w:bottom w:val="single" w:sz="4" w:space="0" w:color="auto"/>
              <w:right w:val="single" w:sz="4" w:space="0" w:color="auto"/>
            </w:tcBorders>
            <w:shd w:val="clear" w:color="auto" w:fill="auto"/>
            <w:vAlign w:val="center"/>
            <w:hideMark/>
          </w:tcPr>
          <w:p w14:paraId="172F8DDD" w14:textId="77777777" w:rsidR="002A64EB" w:rsidRPr="0005095A" w:rsidRDefault="002A64EB" w:rsidP="00372CFE">
            <w:pPr>
              <w:spacing w:after="0" w:line="240" w:lineRule="auto"/>
              <w:jc w:val="center"/>
              <w:rPr>
                <w:rFonts w:ascii="Times New Roman" w:eastAsia="Times New Roman" w:hAnsi="Times New Roman"/>
                <w:b/>
                <w:bCs/>
                <w:color w:val="000000"/>
                <w:lang w:eastAsia="tr-TR"/>
              </w:rPr>
            </w:pPr>
            <w:r w:rsidRPr="0005095A">
              <w:rPr>
                <w:rFonts w:ascii="Times New Roman" w:eastAsia="Times New Roman" w:hAnsi="Times New Roman"/>
                <w:b/>
                <w:bCs/>
                <w:color w:val="000000"/>
                <w:lang w:eastAsia="tr-TR"/>
              </w:rPr>
              <w:t>16</w:t>
            </w:r>
          </w:p>
        </w:tc>
        <w:tc>
          <w:tcPr>
            <w:tcW w:w="369" w:type="dxa"/>
            <w:tcBorders>
              <w:top w:val="nil"/>
              <w:left w:val="nil"/>
              <w:bottom w:val="single" w:sz="4" w:space="0" w:color="auto"/>
              <w:right w:val="single" w:sz="4" w:space="0" w:color="auto"/>
            </w:tcBorders>
            <w:shd w:val="clear" w:color="auto" w:fill="auto"/>
            <w:vAlign w:val="center"/>
            <w:hideMark/>
          </w:tcPr>
          <w:p w14:paraId="166206F1" w14:textId="77777777" w:rsidR="002A64EB" w:rsidRPr="0005095A" w:rsidRDefault="002A64EB" w:rsidP="00372CFE">
            <w:pPr>
              <w:spacing w:after="0" w:line="240" w:lineRule="auto"/>
              <w:jc w:val="center"/>
              <w:rPr>
                <w:rFonts w:ascii="Times New Roman" w:eastAsia="Times New Roman" w:hAnsi="Times New Roman"/>
                <w:b/>
                <w:bCs/>
                <w:color w:val="000000"/>
                <w:lang w:eastAsia="tr-TR"/>
              </w:rPr>
            </w:pPr>
            <w:r w:rsidRPr="0005095A">
              <w:rPr>
                <w:rFonts w:ascii="Times New Roman" w:eastAsia="Times New Roman" w:hAnsi="Times New Roman"/>
                <w:b/>
                <w:bCs/>
                <w:color w:val="000000"/>
                <w:lang w:eastAsia="tr-TR"/>
              </w:rPr>
              <w:t>17</w:t>
            </w:r>
          </w:p>
        </w:tc>
        <w:tc>
          <w:tcPr>
            <w:tcW w:w="369" w:type="dxa"/>
            <w:tcBorders>
              <w:top w:val="nil"/>
              <w:left w:val="nil"/>
              <w:bottom w:val="single" w:sz="4" w:space="0" w:color="auto"/>
              <w:right w:val="single" w:sz="4" w:space="0" w:color="auto"/>
            </w:tcBorders>
            <w:shd w:val="clear" w:color="auto" w:fill="auto"/>
            <w:vAlign w:val="center"/>
            <w:hideMark/>
          </w:tcPr>
          <w:p w14:paraId="49B1131B" w14:textId="77777777" w:rsidR="002A64EB" w:rsidRPr="0005095A" w:rsidRDefault="002A64EB" w:rsidP="00372CFE">
            <w:pPr>
              <w:spacing w:after="0" w:line="240" w:lineRule="auto"/>
              <w:jc w:val="center"/>
              <w:rPr>
                <w:rFonts w:ascii="Times New Roman" w:eastAsia="Times New Roman" w:hAnsi="Times New Roman"/>
                <w:b/>
                <w:bCs/>
                <w:color w:val="000000"/>
                <w:lang w:eastAsia="tr-TR"/>
              </w:rPr>
            </w:pPr>
            <w:r w:rsidRPr="0005095A">
              <w:rPr>
                <w:rFonts w:ascii="Times New Roman" w:eastAsia="Times New Roman" w:hAnsi="Times New Roman"/>
                <w:b/>
                <w:bCs/>
                <w:color w:val="000000"/>
                <w:lang w:eastAsia="tr-TR"/>
              </w:rPr>
              <w:t>18</w:t>
            </w:r>
          </w:p>
        </w:tc>
        <w:tc>
          <w:tcPr>
            <w:tcW w:w="369" w:type="dxa"/>
            <w:tcBorders>
              <w:top w:val="nil"/>
              <w:left w:val="nil"/>
              <w:bottom w:val="single" w:sz="4" w:space="0" w:color="auto"/>
              <w:right w:val="single" w:sz="4" w:space="0" w:color="auto"/>
            </w:tcBorders>
            <w:shd w:val="clear" w:color="auto" w:fill="auto"/>
            <w:vAlign w:val="center"/>
            <w:hideMark/>
          </w:tcPr>
          <w:p w14:paraId="2936DE8F" w14:textId="77777777" w:rsidR="002A64EB" w:rsidRPr="0005095A" w:rsidRDefault="002A64EB" w:rsidP="00372CFE">
            <w:pPr>
              <w:spacing w:after="0" w:line="240" w:lineRule="auto"/>
              <w:jc w:val="center"/>
              <w:rPr>
                <w:rFonts w:ascii="Times New Roman" w:eastAsia="Times New Roman" w:hAnsi="Times New Roman"/>
                <w:b/>
                <w:bCs/>
                <w:color w:val="000000"/>
                <w:lang w:eastAsia="tr-TR"/>
              </w:rPr>
            </w:pPr>
            <w:r w:rsidRPr="0005095A">
              <w:rPr>
                <w:rFonts w:ascii="Times New Roman" w:eastAsia="Times New Roman" w:hAnsi="Times New Roman"/>
                <w:b/>
                <w:bCs/>
                <w:color w:val="000000"/>
                <w:lang w:eastAsia="tr-TR"/>
              </w:rPr>
              <w:t>19</w:t>
            </w:r>
          </w:p>
        </w:tc>
        <w:tc>
          <w:tcPr>
            <w:tcW w:w="369" w:type="dxa"/>
            <w:tcBorders>
              <w:top w:val="nil"/>
              <w:left w:val="nil"/>
              <w:bottom w:val="single" w:sz="4" w:space="0" w:color="auto"/>
              <w:right w:val="single" w:sz="4" w:space="0" w:color="auto"/>
            </w:tcBorders>
            <w:shd w:val="clear" w:color="auto" w:fill="auto"/>
            <w:vAlign w:val="center"/>
            <w:hideMark/>
          </w:tcPr>
          <w:p w14:paraId="3904CF12" w14:textId="77777777" w:rsidR="002A64EB" w:rsidRPr="0005095A" w:rsidRDefault="002A64EB" w:rsidP="00372CFE">
            <w:pPr>
              <w:spacing w:after="0" w:line="240" w:lineRule="auto"/>
              <w:jc w:val="center"/>
              <w:rPr>
                <w:rFonts w:ascii="Times New Roman" w:eastAsia="Times New Roman" w:hAnsi="Times New Roman"/>
                <w:b/>
                <w:bCs/>
                <w:color w:val="000000"/>
                <w:lang w:eastAsia="tr-TR"/>
              </w:rPr>
            </w:pPr>
            <w:r w:rsidRPr="0005095A">
              <w:rPr>
                <w:rFonts w:ascii="Times New Roman" w:eastAsia="Times New Roman" w:hAnsi="Times New Roman"/>
                <w:b/>
                <w:bCs/>
                <w:color w:val="000000"/>
                <w:lang w:eastAsia="tr-TR"/>
              </w:rPr>
              <w:t>20</w:t>
            </w:r>
          </w:p>
        </w:tc>
        <w:tc>
          <w:tcPr>
            <w:tcW w:w="369" w:type="dxa"/>
            <w:tcBorders>
              <w:top w:val="nil"/>
              <w:left w:val="nil"/>
              <w:bottom w:val="single" w:sz="4" w:space="0" w:color="auto"/>
              <w:right w:val="single" w:sz="4" w:space="0" w:color="auto"/>
            </w:tcBorders>
            <w:shd w:val="clear" w:color="auto" w:fill="auto"/>
            <w:vAlign w:val="center"/>
            <w:hideMark/>
          </w:tcPr>
          <w:p w14:paraId="0888A515" w14:textId="77777777" w:rsidR="002A64EB" w:rsidRPr="0005095A" w:rsidRDefault="002A64EB" w:rsidP="00372CFE">
            <w:pPr>
              <w:spacing w:after="0" w:line="240" w:lineRule="auto"/>
              <w:jc w:val="center"/>
              <w:rPr>
                <w:rFonts w:ascii="Times New Roman" w:eastAsia="Times New Roman" w:hAnsi="Times New Roman"/>
                <w:b/>
                <w:bCs/>
                <w:color w:val="000000"/>
                <w:lang w:eastAsia="tr-TR"/>
              </w:rPr>
            </w:pPr>
            <w:r w:rsidRPr="0005095A">
              <w:rPr>
                <w:rFonts w:ascii="Times New Roman" w:eastAsia="Times New Roman" w:hAnsi="Times New Roman"/>
                <w:b/>
                <w:bCs/>
                <w:color w:val="000000"/>
                <w:lang w:eastAsia="tr-TR"/>
              </w:rPr>
              <w:t>21</w:t>
            </w:r>
          </w:p>
        </w:tc>
        <w:tc>
          <w:tcPr>
            <w:tcW w:w="369" w:type="dxa"/>
            <w:tcBorders>
              <w:top w:val="nil"/>
              <w:left w:val="nil"/>
              <w:bottom w:val="single" w:sz="4" w:space="0" w:color="auto"/>
              <w:right w:val="single" w:sz="4" w:space="0" w:color="auto"/>
            </w:tcBorders>
            <w:shd w:val="clear" w:color="auto" w:fill="auto"/>
            <w:vAlign w:val="center"/>
            <w:hideMark/>
          </w:tcPr>
          <w:p w14:paraId="7D31CB4D" w14:textId="77777777" w:rsidR="002A64EB" w:rsidRPr="0005095A" w:rsidRDefault="002A64EB" w:rsidP="00372CFE">
            <w:pPr>
              <w:spacing w:after="0" w:line="240" w:lineRule="auto"/>
              <w:jc w:val="center"/>
              <w:rPr>
                <w:rFonts w:ascii="Times New Roman" w:eastAsia="Times New Roman" w:hAnsi="Times New Roman"/>
                <w:b/>
                <w:bCs/>
                <w:color w:val="000000"/>
                <w:lang w:eastAsia="tr-TR"/>
              </w:rPr>
            </w:pPr>
            <w:r w:rsidRPr="0005095A">
              <w:rPr>
                <w:rFonts w:ascii="Times New Roman" w:eastAsia="Times New Roman" w:hAnsi="Times New Roman"/>
                <w:b/>
                <w:bCs/>
                <w:color w:val="000000"/>
                <w:lang w:eastAsia="tr-TR"/>
              </w:rPr>
              <w:t>22</w:t>
            </w:r>
          </w:p>
        </w:tc>
        <w:tc>
          <w:tcPr>
            <w:tcW w:w="369" w:type="dxa"/>
            <w:tcBorders>
              <w:top w:val="nil"/>
              <w:left w:val="nil"/>
              <w:bottom w:val="single" w:sz="4" w:space="0" w:color="auto"/>
              <w:right w:val="single" w:sz="4" w:space="0" w:color="auto"/>
            </w:tcBorders>
            <w:shd w:val="clear" w:color="auto" w:fill="auto"/>
            <w:vAlign w:val="center"/>
            <w:hideMark/>
          </w:tcPr>
          <w:p w14:paraId="7A513D68" w14:textId="77777777" w:rsidR="002A64EB" w:rsidRPr="0005095A" w:rsidRDefault="002A64EB" w:rsidP="00372CFE">
            <w:pPr>
              <w:spacing w:after="0" w:line="240" w:lineRule="auto"/>
              <w:jc w:val="center"/>
              <w:rPr>
                <w:rFonts w:ascii="Times New Roman" w:eastAsia="Times New Roman" w:hAnsi="Times New Roman"/>
                <w:b/>
                <w:bCs/>
                <w:color w:val="000000"/>
                <w:lang w:eastAsia="tr-TR"/>
              </w:rPr>
            </w:pPr>
            <w:r w:rsidRPr="0005095A">
              <w:rPr>
                <w:rFonts w:ascii="Times New Roman" w:eastAsia="Times New Roman" w:hAnsi="Times New Roman"/>
                <w:b/>
                <w:bCs/>
                <w:color w:val="000000"/>
                <w:lang w:eastAsia="tr-TR"/>
              </w:rPr>
              <w:t>23</w:t>
            </w:r>
          </w:p>
        </w:tc>
        <w:tc>
          <w:tcPr>
            <w:tcW w:w="369" w:type="dxa"/>
            <w:tcBorders>
              <w:top w:val="nil"/>
              <w:left w:val="nil"/>
              <w:bottom w:val="single" w:sz="4" w:space="0" w:color="auto"/>
              <w:right w:val="single" w:sz="4" w:space="0" w:color="auto"/>
            </w:tcBorders>
            <w:shd w:val="clear" w:color="auto" w:fill="auto"/>
            <w:vAlign w:val="center"/>
            <w:hideMark/>
          </w:tcPr>
          <w:p w14:paraId="19ADC97A" w14:textId="77777777" w:rsidR="002A64EB" w:rsidRPr="0005095A" w:rsidRDefault="002A64EB" w:rsidP="00372CFE">
            <w:pPr>
              <w:spacing w:after="0" w:line="240" w:lineRule="auto"/>
              <w:jc w:val="center"/>
              <w:rPr>
                <w:rFonts w:ascii="Times New Roman" w:eastAsia="Times New Roman" w:hAnsi="Times New Roman"/>
                <w:b/>
                <w:bCs/>
                <w:color w:val="000000"/>
                <w:lang w:eastAsia="tr-TR"/>
              </w:rPr>
            </w:pPr>
            <w:r w:rsidRPr="0005095A">
              <w:rPr>
                <w:rFonts w:ascii="Times New Roman" w:eastAsia="Times New Roman" w:hAnsi="Times New Roman"/>
                <w:b/>
                <w:bCs/>
                <w:color w:val="000000"/>
                <w:lang w:eastAsia="tr-TR"/>
              </w:rPr>
              <w:t>24</w:t>
            </w:r>
          </w:p>
        </w:tc>
        <w:tc>
          <w:tcPr>
            <w:tcW w:w="369" w:type="dxa"/>
            <w:tcBorders>
              <w:top w:val="nil"/>
              <w:left w:val="nil"/>
              <w:bottom w:val="single" w:sz="4" w:space="0" w:color="auto"/>
              <w:right w:val="single" w:sz="4" w:space="0" w:color="auto"/>
            </w:tcBorders>
            <w:shd w:val="clear" w:color="auto" w:fill="auto"/>
            <w:vAlign w:val="center"/>
            <w:hideMark/>
          </w:tcPr>
          <w:p w14:paraId="3B170930" w14:textId="77777777" w:rsidR="002A64EB" w:rsidRPr="0005095A" w:rsidRDefault="002A64EB" w:rsidP="00372CFE">
            <w:pPr>
              <w:spacing w:after="0" w:line="240" w:lineRule="auto"/>
              <w:jc w:val="center"/>
              <w:rPr>
                <w:rFonts w:ascii="Times New Roman" w:eastAsia="Times New Roman" w:hAnsi="Times New Roman"/>
                <w:b/>
                <w:bCs/>
                <w:color w:val="000000"/>
                <w:lang w:eastAsia="tr-TR"/>
              </w:rPr>
            </w:pPr>
            <w:r w:rsidRPr="0005095A">
              <w:rPr>
                <w:rFonts w:ascii="Times New Roman" w:eastAsia="Times New Roman" w:hAnsi="Times New Roman"/>
                <w:b/>
                <w:bCs/>
                <w:color w:val="000000"/>
                <w:lang w:eastAsia="tr-TR"/>
              </w:rPr>
              <w:t>25</w:t>
            </w:r>
          </w:p>
        </w:tc>
        <w:tc>
          <w:tcPr>
            <w:tcW w:w="369" w:type="dxa"/>
            <w:tcBorders>
              <w:top w:val="nil"/>
              <w:left w:val="nil"/>
              <w:bottom w:val="single" w:sz="4" w:space="0" w:color="auto"/>
              <w:right w:val="single" w:sz="4" w:space="0" w:color="auto"/>
            </w:tcBorders>
            <w:shd w:val="clear" w:color="auto" w:fill="auto"/>
            <w:vAlign w:val="center"/>
            <w:hideMark/>
          </w:tcPr>
          <w:p w14:paraId="7DC8554B" w14:textId="77777777" w:rsidR="002A64EB" w:rsidRPr="0005095A" w:rsidRDefault="002A64EB" w:rsidP="00372CFE">
            <w:pPr>
              <w:spacing w:after="0" w:line="240" w:lineRule="auto"/>
              <w:jc w:val="center"/>
              <w:rPr>
                <w:rFonts w:ascii="Times New Roman" w:eastAsia="Times New Roman" w:hAnsi="Times New Roman"/>
                <w:b/>
                <w:bCs/>
                <w:color w:val="000000"/>
                <w:lang w:eastAsia="tr-TR"/>
              </w:rPr>
            </w:pPr>
            <w:r w:rsidRPr="0005095A">
              <w:rPr>
                <w:rFonts w:ascii="Times New Roman" w:eastAsia="Times New Roman" w:hAnsi="Times New Roman"/>
                <w:b/>
                <w:bCs/>
                <w:color w:val="000000"/>
                <w:lang w:eastAsia="tr-TR"/>
              </w:rPr>
              <w:t>26</w:t>
            </w:r>
          </w:p>
        </w:tc>
        <w:tc>
          <w:tcPr>
            <w:tcW w:w="369" w:type="dxa"/>
            <w:tcBorders>
              <w:top w:val="nil"/>
              <w:left w:val="nil"/>
              <w:bottom w:val="single" w:sz="4" w:space="0" w:color="auto"/>
              <w:right w:val="single" w:sz="4" w:space="0" w:color="auto"/>
            </w:tcBorders>
            <w:shd w:val="clear" w:color="auto" w:fill="auto"/>
            <w:vAlign w:val="center"/>
            <w:hideMark/>
          </w:tcPr>
          <w:p w14:paraId="097D1CCE" w14:textId="77777777" w:rsidR="002A64EB" w:rsidRPr="0005095A" w:rsidRDefault="002A64EB" w:rsidP="00372CFE">
            <w:pPr>
              <w:spacing w:after="0" w:line="240" w:lineRule="auto"/>
              <w:jc w:val="center"/>
              <w:rPr>
                <w:rFonts w:ascii="Times New Roman" w:eastAsia="Times New Roman" w:hAnsi="Times New Roman"/>
                <w:b/>
                <w:bCs/>
                <w:color w:val="000000"/>
                <w:lang w:eastAsia="tr-TR"/>
              </w:rPr>
            </w:pPr>
            <w:r w:rsidRPr="0005095A">
              <w:rPr>
                <w:rFonts w:ascii="Times New Roman" w:eastAsia="Times New Roman" w:hAnsi="Times New Roman"/>
                <w:b/>
                <w:bCs/>
                <w:color w:val="000000"/>
                <w:lang w:eastAsia="tr-TR"/>
              </w:rPr>
              <w:t>27</w:t>
            </w:r>
          </w:p>
        </w:tc>
        <w:tc>
          <w:tcPr>
            <w:tcW w:w="369" w:type="dxa"/>
            <w:tcBorders>
              <w:top w:val="nil"/>
              <w:left w:val="nil"/>
              <w:bottom w:val="single" w:sz="4" w:space="0" w:color="auto"/>
              <w:right w:val="single" w:sz="4" w:space="0" w:color="auto"/>
            </w:tcBorders>
            <w:shd w:val="clear" w:color="auto" w:fill="auto"/>
            <w:vAlign w:val="center"/>
            <w:hideMark/>
          </w:tcPr>
          <w:p w14:paraId="1FC6B65F" w14:textId="77777777" w:rsidR="002A64EB" w:rsidRPr="0005095A" w:rsidRDefault="002A64EB" w:rsidP="00372CFE">
            <w:pPr>
              <w:spacing w:after="0" w:line="240" w:lineRule="auto"/>
              <w:jc w:val="center"/>
              <w:rPr>
                <w:rFonts w:ascii="Times New Roman" w:eastAsia="Times New Roman" w:hAnsi="Times New Roman"/>
                <w:b/>
                <w:bCs/>
                <w:color w:val="000000"/>
                <w:lang w:eastAsia="tr-TR"/>
              </w:rPr>
            </w:pPr>
            <w:r w:rsidRPr="0005095A">
              <w:rPr>
                <w:rFonts w:ascii="Times New Roman" w:eastAsia="Times New Roman" w:hAnsi="Times New Roman"/>
                <w:b/>
                <w:bCs/>
                <w:color w:val="000000"/>
                <w:lang w:eastAsia="tr-TR"/>
              </w:rPr>
              <w:t>28</w:t>
            </w:r>
          </w:p>
        </w:tc>
        <w:tc>
          <w:tcPr>
            <w:tcW w:w="369" w:type="dxa"/>
            <w:tcBorders>
              <w:top w:val="nil"/>
              <w:left w:val="nil"/>
              <w:bottom w:val="single" w:sz="4" w:space="0" w:color="auto"/>
              <w:right w:val="single" w:sz="4" w:space="0" w:color="auto"/>
            </w:tcBorders>
            <w:shd w:val="clear" w:color="auto" w:fill="auto"/>
            <w:vAlign w:val="center"/>
            <w:hideMark/>
          </w:tcPr>
          <w:p w14:paraId="254F2272" w14:textId="77777777" w:rsidR="002A64EB" w:rsidRPr="0005095A" w:rsidRDefault="002A64EB" w:rsidP="00372CFE">
            <w:pPr>
              <w:spacing w:after="0" w:line="240" w:lineRule="auto"/>
              <w:jc w:val="center"/>
              <w:rPr>
                <w:rFonts w:ascii="Times New Roman" w:eastAsia="Times New Roman" w:hAnsi="Times New Roman"/>
                <w:b/>
                <w:bCs/>
                <w:color w:val="000000"/>
                <w:lang w:eastAsia="tr-TR"/>
              </w:rPr>
            </w:pPr>
            <w:r w:rsidRPr="0005095A">
              <w:rPr>
                <w:rFonts w:ascii="Times New Roman" w:eastAsia="Times New Roman" w:hAnsi="Times New Roman"/>
                <w:b/>
                <w:bCs/>
                <w:color w:val="000000"/>
                <w:lang w:eastAsia="tr-TR"/>
              </w:rPr>
              <w:t>29</w:t>
            </w:r>
          </w:p>
        </w:tc>
        <w:tc>
          <w:tcPr>
            <w:tcW w:w="369" w:type="dxa"/>
            <w:tcBorders>
              <w:top w:val="nil"/>
              <w:left w:val="nil"/>
              <w:bottom w:val="single" w:sz="4" w:space="0" w:color="auto"/>
              <w:right w:val="single" w:sz="4" w:space="0" w:color="auto"/>
            </w:tcBorders>
            <w:shd w:val="clear" w:color="auto" w:fill="auto"/>
            <w:vAlign w:val="center"/>
            <w:hideMark/>
          </w:tcPr>
          <w:p w14:paraId="67E93146" w14:textId="77777777" w:rsidR="002A64EB" w:rsidRPr="0005095A" w:rsidRDefault="002A64EB" w:rsidP="00372CFE">
            <w:pPr>
              <w:spacing w:after="0" w:line="240" w:lineRule="auto"/>
              <w:jc w:val="center"/>
              <w:rPr>
                <w:rFonts w:ascii="Times New Roman" w:eastAsia="Times New Roman" w:hAnsi="Times New Roman"/>
                <w:b/>
                <w:bCs/>
                <w:color w:val="000000"/>
                <w:lang w:eastAsia="tr-TR"/>
              </w:rPr>
            </w:pPr>
            <w:r w:rsidRPr="0005095A">
              <w:rPr>
                <w:rFonts w:ascii="Times New Roman" w:eastAsia="Times New Roman" w:hAnsi="Times New Roman"/>
                <w:b/>
                <w:bCs/>
                <w:color w:val="000000"/>
                <w:lang w:eastAsia="tr-TR"/>
              </w:rPr>
              <w:t>30</w:t>
            </w:r>
          </w:p>
        </w:tc>
        <w:tc>
          <w:tcPr>
            <w:tcW w:w="369" w:type="dxa"/>
            <w:tcBorders>
              <w:top w:val="nil"/>
              <w:left w:val="nil"/>
              <w:bottom w:val="single" w:sz="4" w:space="0" w:color="auto"/>
              <w:right w:val="single" w:sz="4" w:space="0" w:color="auto"/>
            </w:tcBorders>
            <w:shd w:val="clear" w:color="auto" w:fill="auto"/>
            <w:vAlign w:val="center"/>
            <w:hideMark/>
          </w:tcPr>
          <w:p w14:paraId="78143DAB" w14:textId="77777777" w:rsidR="002A64EB" w:rsidRPr="0005095A" w:rsidRDefault="002A64EB" w:rsidP="00372CFE">
            <w:pPr>
              <w:spacing w:after="0" w:line="240" w:lineRule="auto"/>
              <w:jc w:val="center"/>
              <w:rPr>
                <w:rFonts w:ascii="Times New Roman" w:eastAsia="Times New Roman" w:hAnsi="Times New Roman"/>
                <w:b/>
                <w:bCs/>
                <w:color w:val="000000"/>
                <w:lang w:eastAsia="tr-TR"/>
              </w:rPr>
            </w:pPr>
            <w:r w:rsidRPr="0005095A">
              <w:rPr>
                <w:rFonts w:ascii="Times New Roman" w:eastAsia="Times New Roman" w:hAnsi="Times New Roman"/>
                <w:b/>
                <w:bCs/>
                <w:color w:val="000000"/>
                <w:lang w:eastAsia="tr-TR"/>
              </w:rPr>
              <w:t>31</w:t>
            </w:r>
          </w:p>
        </w:tc>
      </w:tr>
      <w:tr w:rsidR="002A64EB" w:rsidRPr="0005095A" w14:paraId="1CA7A9CE" w14:textId="77777777" w:rsidTr="0065662C">
        <w:trPr>
          <w:trHeight w:val="20"/>
          <w:jc w:val="center"/>
        </w:trPr>
        <w:tc>
          <w:tcPr>
            <w:tcW w:w="533" w:type="dxa"/>
            <w:tcBorders>
              <w:top w:val="nil"/>
              <w:left w:val="single" w:sz="4" w:space="0" w:color="auto"/>
              <w:bottom w:val="single" w:sz="4" w:space="0" w:color="auto"/>
              <w:right w:val="single" w:sz="4" w:space="0" w:color="auto"/>
            </w:tcBorders>
            <w:shd w:val="clear" w:color="auto" w:fill="auto"/>
            <w:vAlign w:val="center"/>
            <w:hideMark/>
          </w:tcPr>
          <w:p w14:paraId="6C25310F" w14:textId="77777777" w:rsidR="002A64EB" w:rsidRPr="0005095A" w:rsidRDefault="002A64EB" w:rsidP="00372CFE">
            <w:pPr>
              <w:spacing w:after="0" w:line="240" w:lineRule="auto"/>
              <w:jc w:val="center"/>
              <w:rPr>
                <w:rFonts w:ascii="Times New Roman" w:eastAsia="Times New Roman" w:hAnsi="Times New Roman"/>
                <w:b/>
                <w:bCs/>
                <w:color w:val="000000"/>
                <w:lang w:eastAsia="tr-TR"/>
              </w:rPr>
            </w:pPr>
            <w:r w:rsidRPr="0005095A">
              <w:rPr>
                <w:rFonts w:ascii="Times New Roman" w:eastAsia="Times New Roman" w:hAnsi="Times New Roman"/>
                <w:b/>
                <w:bCs/>
                <w:color w:val="000000"/>
                <w:lang w:eastAsia="tr-TR"/>
              </w:rPr>
              <w:t>1</w:t>
            </w:r>
          </w:p>
        </w:tc>
        <w:tc>
          <w:tcPr>
            <w:tcW w:w="1237" w:type="dxa"/>
            <w:tcBorders>
              <w:top w:val="nil"/>
              <w:left w:val="nil"/>
              <w:bottom w:val="single" w:sz="4" w:space="0" w:color="auto"/>
              <w:right w:val="single" w:sz="4" w:space="0" w:color="auto"/>
            </w:tcBorders>
            <w:shd w:val="clear" w:color="auto" w:fill="auto"/>
            <w:vAlign w:val="center"/>
            <w:hideMark/>
          </w:tcPr>
          <w:p w14:paraId="69D7ED8E" w14:textId="77777777" w:rsidR="002A64EB" w:rsidRPr="0005095A" w:rsidRDefault="002A64EB" w:rsidP="00372CFE">
            <w:pPr>
              <w:spacing w:after="0" w:line="240" w:lineRule="auto"/>
              <w:rPr>
                <w:rFonts w:ascii="Times New Roman" w:eastAsia="Times New Roman" w:hAnsi="Times New Roman"/>
                <w:color w:val="000000"/>
                <w:lang w:eastAsia="tr-TR"/>
              </w:rPr>
            </w:pPr>
            <w:r w:rsidRPr="0005095A">
              <w:rPr>
                <w:rFonts w:ascii="Times New Roman" w:eastAsia="Times New Roman" w:hAnsi="Times New Roman"/>
                <w:color w:val="000000"/>
                <w:lang w:eastAsia="tr-TR"/>
              </w:rPr>
              <w:t> </w:t>
            </w:r>
          </w:p>
        </w:tc>
        <w:tc>
          <w:tcPr>
            <w:tcW w:w="2637" w:type="dxa"/>
            <w:tcBorders>
              <w:top w:val="nil"/>
              <w:left w:val="nil"/>
              <w:bottom w:val="single" w:sz="4" w:space="0" w:color="auto"/>
              <w:right w:val="single" w:sz="4" w:space="0" w:color="auto"/>
            </w:tcBorders>
            <w:shd w:val="clear" w:color="auto" w:fill="auto"/>
            <w:vAlign w:val="center"/>
            <w:hideMark/>
          </w:tcPr>
          <w:p w14:paraId="1BC14A03" w14:textId="77777777" w:rsidR="002A64EB" w:rsidRPr="0005095A" w:rsidRDefault="002A64EB" w:rsidP="00372CFE">
            <w:pPr>
              <w:spacing w:after="0" w:line="240" w:lineRule="auto"/>
              <w:rPr>
                <w:rFonts w:ascii="Times New Roman" w:eastAsia="Times New Roman" w:hAnsi="Times New Roman"/>
                <w:color w:val="000000"/>
                <w:lang w:eastAsia="tr-TR"/>
              </w:rPr>
            </w:pPr>
            <w:r w:rsidRPr="0005095A">
              <w:rPr>
                <w:rFonts w:ascii="Times New Roman" w:eastAsia="Times New Roman" w:hAnsi="Times New Roman"/>
                <w:color w:val="000000"/>
                <w:lang w:eastAsia="tr-TR"/>
              </w:rPr>
              <w:t> </w:t>
            </w:r>
          </w:p>
        </w:tc>
        <w:tc>
          <w:tcPr>
            <w:tcW w:w="320" w:type="dxa"/>
            <w:tcBorders>
              <w:top w:val="nil"/>
              <w:left w:val="nil"/>
              <w:bottom w:val="single" w:sz="4" w:space="0" w:color="auto"/>
              <w:right w:val="single" w:sz="4" w:space="0" w:color="auto"/>
            </w:tcBorders>
            <w:shd w:val="clear" w:color="auto" w:fill="auto"/>
            <w:vAlign w:val="center"/>
            <w:hideMark/>
          </w:tcPr>
          <w:p w14:paraId="61411E5E"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20" w:type="dxa"/>
            <w:tcBorders>
              <w:top w:val="nil"/>
              <w:left w:val="nil"/>
              <w:bottom w:val="single" w:sz="4" w:space="0" w:color="auto"/>
              <w:right w:val="single" w:sz="4" w:space="0" w:color="auto"/>
            </w:tcBorders>
            <w:shd w:val="clear" w:color="auto" w:fill="auto"/>
            <w:vAlign w:val="center"/>
            <w:hideMark/>
          </w:tcPr>
          <w:p w14:paraId="1A36EEB7"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18" w:type="dxa"/>
            <w:tcBorders>
              <w:top w:val="nil"/>
              <w:left w:val="nil"/>
              <w:bottom w:val="single" w:sz="4" w:space="0" w:color="auto"/>
              <w:right w:val="single" w:sz="4" w:space="0" w:color="auto"/>
            </w:tcBorders>
            <w:shd w:val="clear" w:color="auto" w:fill="auto"/>
            <w:vAlign w:val="center"/>
            <w:hideMark/>
          </w:tcPr>
          <w:p w14:paraId="4870B1E7"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18" w:type="dxa"/>
            <w:tcBorders>
              <w:top w:val="nil"/>
              <w:left w:val="nil"/>
              <w:bottom w:val="single" w:sz="4" w:space="0" w:color="auto"/>
              <w:right w:val="single" w:sz="4" w:space="0" w:color="auto"/>
            </w:tcBorders>
            <w:shd w:val="clear" w:color="auto" w:fill="auto"/>
            <w:vAlign w:val="center"/>
            <w:hideMark/>
          </w:tcPr>
          <w:p w14:paraId="2665D970"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18" w:type="dxa"/>
            <w:tcBorders>
              <w:top w:val="nil"/>
              <w:left w:val="nil"/>
              <w:bottom w:val="single" w:sz="4" w:space="0" w:color="auto"/>
              <w:right w:val="single" w:sz="4" w:space="0" w:color="auto"/>
            </w:tcBorders>
            <w:shd w:val="clear" w:color="auto" w:fill="auto"/>
            <w:vAlign w:val="center"/>
            <w:hideMark/>
          </w:tcPr>
          <w:p w14:paraId="2C537475"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18" w:type="dxa"/>
            <w:tcBorders>
              <w:top w:val="nil"/>
              <w:left w:val="nil"/>
              <w:bottom w:val="single" w:sz="4" w:space="0" w:color="auto"/>
              <w:right w:val="single" w:sz="4" w:space="0" w:color="auto"/>
            </w:tcBorders>
            <w:shd w:val="clear" w:color="auto" w:fill="auto"/>
            <w:vAlign w:val="center"/>
            <w:hideMark/>
          </w:tcPr>
          <w:p w14:paraId="18A76D05"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17" w:type="dxa"/>
            <w:tcBorders>
              <w:top w:val="nil"/>
              <w:left w:val="nil"/>
              <w:bottom w:val="single" w:sz="4" w:space="0" w:color="auto"/>
              <w:right w:val="single" w:sz="4" w:space="0" w:color="auto"/>
            </w:tcBorders>
            <w:shd w:val="clear" w:color="auto" w:fill="auto"/>
            <w:vAlign w:val="center"/>
            <w:hideMark/>
          </w:tcPr>
          <w:p w14:paraId="6A0E1B5A"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17" w:type="dxa"/>
            <w:tcBorders>
              <w:top w:val="nil"/>
              <w:left w:val="nil"/>
              <w:bottom w:val="single" w:sz="4" w:space="0" w:color="auto"/>
              <w:right w:val="single" w:sz="4" w:space="0" w:color="auto"/>
            </w:tcBorders>
            <w:shd w:val="clear" w:color="auto" w:fill="auto"/>
            <w:vAlign w:val="center"/>
            <w:hideMark/>
          </w:tcPr>
          <w:p w14:paraId="3A3C30ED"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17" w:type="dxa"/>
            <w:tcBorders>
              <w:top w:val="nil"/>
              <w:left w:val="nil"/>
              <w:bottom w:val="single" w:sz="4" w:space="0" w:color="auto"/>
              <w:right w:val="single" w:sz="4" w:space="0" w:color="auto"/>
            </w:tcBorders>
            <w:shd w:val="clear" w:color="auto" w:fill="auto"/>
            <w:vAlign w:val="center"/>
            <w:hideMark/>
          </w:tcPr>
          <w:p w14:paraId="322DB6C9"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1ECA09D3"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47E79E19"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1BA8F2A3"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3B710A9E"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7AB11A19"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774334F4"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685368DA"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62EA68E8"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55C773D5"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5FB38D44"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063F5035"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45F4C750"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5A8F1B88"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3F201795"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4D358D8A"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1A83BBE1"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4ACB6AEC"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78D1C4CF"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22783AAD"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796FD3E3"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5220B1E3"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4B552635"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r>
      <w:tr w:rsidR="002A64EB" w:rsidRPr="0005095A" w14:paraId="4FD4A27A" w14:textId="77777777" w:rsidTr="0065662C">
        <w:trPr>
          <w:trHeight w:val="20"/>
          <w:jc w:val="center"/>
        </w:trPr>
        <w:tc>
          <w:tcPr>
            <w:tcW w:w="533" w:type="dxa"/>
            <w:tcBorders>
              <w:top w:val="nil"/>
              <w:left w:val="single" w:sz="4" w:space="0" w:color="auto"/>
              <w:bottom w:val="single" w:sz="4" w:space="0" w:color="auto"/>
              <w:right w:val="single" w:sz="4" w:space="0" w:color="auto"/>
            </w:tcBorders>
            <w:shd w:val="clear" w:color="auto" w:fill="auto"/>
            <w:vAlign w:val="center"/>
            <w:hideMark/>
          </w:tcPr>
          <w:p w14:paraId="672A028D" w14:textId="77777777" w:rsidR="002A64EB" w:rsidRPr="0005095A" w:rsidRDefault="002A64EB" w:rsidP="00372CFE">
            <w:pPr>
              <w:spacing w:after="0" w:line="240" w:lineRule="auto"/>
              <w:jc w:val="center"/>
              <w:rPr>
                <w:rFonts w:ascii="Times New Roman" w:eastAsia="Times New Roman" w:hAnsi="Times New Roman"/>
                <w:b/>
                <w:bCs/>
                <w:color w:val="000000"/>
                <w:lang w:eastAsia="tr-TR"/>
              </w:rPr>
            </w:pPr>
            <w:r w:rsidRPr="0005095A">
              <w:rPr>
                <w:rFonts w:ascii="Times New Roman" w:eastAsia="Times New Roman" w:hAnsi="Times New Roman"/>
                <w:b/>
                <w:bCs/>
                <w:color w:val="000000"/>
                <w:lang w:eastAsia="tr-TR"/>
              </w:rPr>
              <w:t>2</w:t>
            </w:r>
          </w:p>
        </w:tc>
        <w:tc>
          <w:tcPr>
            <w:tcW w:w="1237" w:type="dxa"/>
            <w:tcBorders>
              <w:top w:val="nil"/>
              <w:left w:val="nil"/>
              <w:bottom w:val="single" w:sz="4" w:space="0" w:color="auto"/>
              <w:right w:val="single" w:sz="4" w:space="0" w:color="auto"/>
            </w:tcBorders>
            <w:shd w:val="clear" w:color="auto" w:fill="auto"/>
            <w:vAlign w:val="center"/>
            <w:hideMark/>
          </w:tcPr>
          <w:p w14:paraId="51B0B656" w14:textId="77777777" w:rsidR="002A64EB" w:rsidRPr="0005095A" w:rsidRDefault="002A64EB" w:rsidP="00372CFE">
            <w:pPr>
              <w:spacing w:after="0" w:line="240" w:lineRule="auto"/>
              <w:rPr>
                <w:rFonts w:ascii="Times New Roman" w:eastAsia="Times New Roman" w:hAnsi="Times New Roman"/>
                <w:color w:val="000000"/>
                <w:lang w:eastAsia="tr-TR"/>
              </w:rPr>
            </w:pPr>
            <w:r w:rsidRPr="0005095A">
              <w:rPr>
                <w:rFonts w:ascii="Times New Roman" w:eastAsia="Times New Roman" w:hAnsi="Times New Roman"/>
                <w:color w:val="000000"/>
                <w:lang w:eastAsia="tr-TR"/>
              </w:rPr>
              <w:t> </w:t>
            </w:r>
          </w:p>
        </w:tc>
        <w:tc>
          <w:tcPr>
            <w:tcW w:w="2637" w:type="dxa"/>
            <w:tcBorders>
              <w:top w:val="nil"/>
              <w:left w:val="nil"/>
              <w:bottom w:val="single" w:sz="4" w:space="0" w:color="auto"/>
              <w:right w:val="single" w:sz="4" w:space="0" w:color="auto"/>
            </w:tcBorders>
            <w:shd w:val="clear" w:color="auto" w:fill="auto"/>
            <w:vAlign w:val="center"/>
            <w:hideMark/>
          </w:tcPr>
          <w:p w14:paraId="034FD64A" w14:textId="77777777" w:rsidR="002A64EB" w:rsidRPr="0005095A" w:rsidRDefault="002A64EB" w:rsidP="00372CFE">
            <w:pPr>
              <w:spacing w:after="0" w:line="240" w:lineRule="auto"/>
              <w:rPr>
                <w:rFonts w:ascii="Times New Roman" w:eastAsia="Times New Roman" w:hAnsi="Times New Roman"/>
                <w:color w:val="000000"/>
                <w:lang w:eastAsia="tr-TR"/>
              </w:rPr>
            </w:pPr>
            <w:r w:rsidRPr="0005095A">
              <w:rPr>
                <w:rFonts w:ascii="Times New Roman" w:eastAsia="Times New Roman" w:hAnsi="Times New Roman"/>
                <w:color w:val="000000"/>
                <w:lang w:eastAsia="tr-TR"/>
              </w:rPr>
              <w:t> </w:t>
            </w:r>
          </w:p>
        </w:tc>
        <w:tc>
          <w:tcPr>
            <w:tcW w:w="320" w:type="dxa"/>
            <w:tcBorders>
              <w:top w:val="nil"/>
              <w:left w:val="nil"/>
              <w:bottom w:val="single" w:sz="4" w:space="0" w:color="auto"/>
              <w:right w:val="single" w:sz="4" w:space="0" w:color="auto"/>
            </w:tcBorders>
            <w:shd w:val="clear" w:color="auto" w:fill="auto"/>
            <w:vAlign w:val="center"/>
            <w:hideMark/>
          </w:tcPr>
          <w:p w14:paraId="28DC8E94"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20" w:type="dxa"/>
            <w:tcBorders>
              <w:top w:val="nil"/>
              <w:left w:val="nil"/>
              <w:bottom w:val="single" w:sz="4" w:space="0" w:color="auto"/>
              <w:right w:val="single" w:sz="4" w:space="0" w:color="auto"/>
            </w:tcBorders>
            <w:shd w:val="clear" w:color="auto" w:fill="auto"/>
            <w:vAlign w:val="center"/>
            <w:hideMark/>
          </w:tcPr>
          <w:p w14:paraId="3056985D"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18" w:type="dxa"/>
            <w:tcBorders>
              <w:top w:val="nil"/>
              <w:left w:val="nil"/>
              <w:bottom w:val="single" w:sz="4" w:space="0" w:color="auto"/>
              <w:right w:val="single" w:sz="4" w:space="0" w:color="auto"/>
            </w:tcBorders>
            <w:shd w:val="clear" w:color="auto" w:fill="auto"/>
            <w:vAlign w:val="center"/>
            <w:hideMark/>
          </w:tcPr>
          <w:p w14:paraId="051FF50A"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18" w:type="dxa"/>
            <w:tcBorders>
              <w:top w:val="nil"/>
              <w:left w:val="nil"/>
              <w:bottom w:val="single" w:sz="4" w:space="0" w:color="auto"/>
              <w:right w:val="single" w:sz="4" w:space="0" w:color="auto"/>
            </w:tcBorders>
            <w:shd w:val="clear" w:color="auto" w:fill="auto"/>
            <w:vAlign w:val="center"/>
            <w:hideMark/>
          </w:tcPr>
          <w:p w14:paraId="36083E86"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18" w:type="dxa"/>
            <w:tcBorders>
              <w:top w:val="nil"/>
              <w:left w:val="nil"/>
              <w:bottom w:val="single" w:sz="4" w:space="0" w:color="auto"/>
              <w:right w:val="single" w:sz="4" w:space="0" w:color="auto"/>
            </w:tcBorders>
            <w:shd w:val="clear" w:color="auto" w:fill="auto"/>
            <w:vAlign w:val="center"/>
            <w:hideMark/>
          </w:tcPr>
          <w:p w14:paraId="755375DD"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18" w:type="dxa"/>
            <w:tcBorders>
              <w:top w:val="nil"/>
              <w:left w:val="nil"/>
              <w:bottom w:val="single" w:sz="4" w:space="0" w:color="auto"/>
              <w:right w:val="single" w:sz="4" w:space="0" w:color="auto"/>
            </w:tcBorders>
            <w:shd w:val="clear" w:color="auto" w:fill="auto"/>
            <w:vAlign w:val="center"/>
            <w:hideMark/>
          </w:tcPr>
          <w:p w14:paraId="1DDDA1AA"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17" w:type="dxa"/>
            <w:tcBorders>
              <w:top w:val="nil"/>
              <w:left w:val="nil"/>
              <w:bottom w:val="single" w:sz="4" w:space="0" w:color="auto"/>
              <w:right w:val="single" w:sz="4" w:space="0" w:color="auto"/>
            </w:tcBorders>
            <w:shd w:val="clear" w:color="auto" w:fill="auto"/>
            <w:vAlign w:val="center"/>
            <w:hideMark/>
          </w:tcPr>
          <w:p w14:paraId="5A8FAC55"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17" w:type="dxa"/>
            <w:tcBorders>
              <w:top w:val="nil"/>
              <w:left w:val="nil"/>
              <w:bottom w:val="single" w:sz="4" w:space="0" w:color="auto"/>
              <w:right w:val="single" w:sz="4" w:space="0" w:color="auto"/>
            </w:tcBorders>
            <w:shd w:val="clear" w:color="auto" w:fill="auto"/>
            <w:vAlign w:val="center"/>
            <w:hideMark/>
          </w:tcPr>
          <w:p w14:paraId="54D30DD9"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17" w:type="dxa"/>
            <w:tcBorders>
              <w:top w:val="nil"/>
              <w:left w:val="nil"/>
              <w:bottom w:val="single" w:sz="4" w:space="0" w:color="auto"/>
              <w:right w:val="single" w:sz="4" w:space="0" w:color="auto"/>
            </w:tcBorders>
            <w:shd w:val="clear" w:color="auto" w:fill="auto"/>
            <w:vAlign w:val="center"/>
            <w:hideMark/>
          </w:tcPr>
          <w:p w14:paraId="3FC716EC"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53C73473"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1C33FC04"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1157EFEF"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759C6C6D"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0CF8922E"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370C9680"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78F67148"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2164CD9F"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333106FB"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7AE5AA30"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57BEFFED"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556D171D"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551CA294"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4695E8F3"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00167C50"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79ABA7DB"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49536F80"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20E95B31"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335C2A89"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71D8AB66"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20345BE5"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13B63324"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r>
      <w:tr w:rsidR="002A64EB" w:rsidRPr="0005095A" w14:paraId="57478281" w14:textId="77777777" w:rsidTr="0065662C">
        <w:trPr>
          <w:trHeight w:val="20"/>
          <w:jc w:val="center"/>
        </w:trPr>
        <w:tc>
          <w:tcPr>
            <w:tcW w:w="533" w:type="dxa"/>
            <w:tcBorders>
              <w:top w:val="nil"/>
              <w:left w:val="single" w:sz="4" w:space="0" w:color="auto"/>
              <w:bottom w:val="single" w:sz="4" w:space="0" w:color="auto"/>
              <w:right w:val="single" w:sz="4" w:space="0" w:color="auto"/>
            </w:tcBorders>
            <w:shd w:val="clear" w:color="auto" w:fill="auto"/>
            <w:vAlign w:val="center"/>
            <w:hideMark/>
          </w:tcPr>
          <w:p w14:paraId="2B69F737" w14:textId="77777777" w:rsidR="002A64EB" w:rsidRPr="0005095A" w:rsidRDefault="002A64EB" w:rsidP="00372CFE">
            <w:pPr>
              <w:spacing w:after="0" w:line="240" w:lineRule="auto"/>
              <w:jc w:val="center"/>
              <w:rPr>
                <w:rFonts w:ascii="Times New Roman" w:eastAsia="Times New Roman" w:hAnsi="Times New Roman"/>
                <w:b/>
                <w:bCs/>
                <w:color w:val="000000"/>
                <w:lang w:eastAsia="tr-TR"/>
              </w:rPr>
            </w:pPr>
            <w:r w:rsidRPr="0005095A">
              <w:rPr>
                <w:rFonts w:ascii="Times New Roman" w:eastAsia="Times New Roman" w:hAnsi="Times New Roman"/>
                <w:b/>
                <w:bCs/>
                <w:color w:val="000000"/>
                <w:lang w:eastAsia="tr-TR"/>
              </w:rPr>
              <w:t>3</w:t>
            </w:r>
          </w:p>
        </w:tc>
        <w:tc>
          <w:tcPr>
            <w:tcW w:w="1237" w:type="dxa"/>
            <w:tcBorders>
              <w:top w:val="nil"/>
              <w:left w:val="nil"/>
              <w:bottom w:val="single" w:sz="4" w:space="0" w:color="auto"/>
              <w:right w:val="single" w:sz="4" w:space="0" w:color="auto"/>
            </w:tcBorders>
            <w:shd w:val="clear" w:color="auto" w:fill="auto"/>
            <w:vAlign w:val="center"/>
            <w:hideMark/>
          </w:tcPr>
          <w:p w14:paraId="1B3DCB1B" w14:textId="77777777" w:rsidR="002A64EB" w:rsidRPr="0005095A" w:rsidRDefault="002A64EB" w:rsidP="00372CFE">
            <w:pPr>
              <w:spacing w:after="0" w:line="240" w:lineRule="auto"/>
              <w:rPr>
                <w:rFonts w:ascii="Times New Roman" w:eastAsia="Times New Roman" w:hAnsi="Times New Roman"/>
                <w:color w:val="000000"/>
                <w:lang w:eastAsia="tr-TR"/>
              </w:rPr>
            </w:pPr>
            <w:r w:rsidRPr="0005095A">
              <w:rPr>
                <w:rFonts w:ascii="Times New Roman" w:eastAsia="Times New Roman" w:hAnsi="Times New Roman"/>
                <w:color w:val="000000"/>
                <w:lang w:eastAsia="tr-TR"/>
              </w:rPr>
              <w:t> </w:t>
            </w:r>
          </w:p>
        </w:tc>
        <w:tc>
          <w:tcPr>
            <w:tcW w:w="2637" w:type="dxa"/>
            <w:tcBorders>
              <w:top w:val="nil"/>
              <w:left w:val="nil"/>
              <w:bottom w:val="single" w:sz="4" w:space="0" w:color="auto"/>
              <w:right w:val="single" w:sz="4" w:space="0" w:color="auto"/>
            </w:tcBorders>
            <w:shd w:val="clear" w:color="auto" w:fill="auto"/>
            <w:vAlign w:val="center"/>
            <w:hideMark/>
          </w:tcPr>
          <w:p w14:paraId="2CA58148" w14:textId="77777777" w:rsidR="002A64EB" w:rsidRPr="0005095A" w:rsidRDefault="002A64EB" w:rsidP="00372CFE">
            <w:pPr>
              <w:spacing w:after="0" w:line="240" w:lineRule="auto"/>
              <w:rPr>
                <w:rFonts w:ascii="Times New Roman" w:eastAsia="Times New Roman" w:hAnsi="Times New Roman"/>
                <w:color w:val="000000"/>
                <w:lang w:eastAsia="tr-TR"/>
              </w:rPr>
            </w:pPr>
            <w:r w:rsidRPr="0005095A">
              <w:rPr>
                <w:rFonts w:ascii="Times New Roman" w:eastAsia="Times New Roman" w:hAnsi="Times New Roman"/>
                <w:color w:val="000000"/>
                <w:lang w:eastAsia="tr-TR"/>
              </w:rPr>
              <w:t> </w:t>
            </w:r>
          </w:p>
        </w:tc>
        <w:tc>
          <w:tcPr>
            <w:tcW w:w="320" w:type="dxa"/>
            <w:tcBorders>
              <w:top w:val="nil"/>
              <w:left w:val="nil"/>
              <w:bottom w:val="single" w:sz="4" w:space="0" w:color="auto"/>
              <w:right w:val="single" w:sz="4" w:space="0" w:color="auto"/>
            </w:tcBorders>
            <w:shd w:val="clear" w:color="auto" w:fill="auto"/>
            <w:vAlign w:val="center"/>
            <w:hideMark/>
          </w:tcPr>
          <w:p w14:paraId="645D8304"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20" w:type="dxa"/>
            <w:tcBorders>
              <w:top w:val="nil"/>
              <w:left w:val="nil"/>
              <w:bottom w:val="single" w:sz="4" w:space="0" w:color="auto"/>
              <w:right w:val="single" w:sz="4" w:space="0" w:color="auto"/>
            </w:tcBorders>
            <w:shd w:val="clear" w:color="auto" w:fill="auto"/>
            <w:vAlign w:val="center"/>
            <w:hideMark/>
          </w:tcPr>
          <w:p w14:paraId="727824D0"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18" w:type="dxa"/>
            <w:tcBorders>
              <w:top w:val="nil"/>
              <w:left w:val="nil"/>
              <w:bottom w:val="single" w:sz="4" w:space="0" w:color="auto"/>
              <w:right w:val="single" w:sz="4" w:space="0" w:color="auto"/>
            </w:tcBorders>
            <w:shd w:val="clear" w:color="auto" w:fill="auto"/>
            <w:vAlign w:val="center"/>
            <w:hideMark/>
          </w:tcPr>
          <w:p w14:paraId="06294324"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18" w:type="dxa"/>
            <w:tcBorders>
              <w:top w:val="nil"/>
              <w:left w:val="nil"/>
              <w:bottom w:val="single" w:sz="4" w:space="0" w:color="auto"/>
              <w:right w:val="single" w:sz="4" w:space="0" w:color="auto"/>
            </w:tcBorders>
            <w:shd w:val="clear" w:color="auto" w:fill="auto"/>
            <w:vAlign w:val="center"/>
            <w:hideMark/>
          </w:tcPr>
          <w:p w14:paraId="78016E0D"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18" w:type="dxa"/>
            <w:tcBorders>
              <w:top w:val="nil"/>
              <w:left w:val="nil"/>
              <w:bottom w:val="single" w:sz="4" w:space="0" w:color="auto"/>
              <w:right w:val="single" w:sz="4" w:space="0" w:color="auto"/>
            </w:tcBorders>
            <w:shd w:val="clear" w:color="auto" w:fill="auto"/>
            <w:vAlign w:val="center"/>
            <w:hideMark/>
          </w:tcPr>
          <w:p w14:paraId="69E7EED8"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18" w:type="dxa"/>
            <w:tcBorders>
              <w:top w:val="nil"/>
              <w:left w:val="nil"/>
              <w:bottom w:val="single" w:sz="4" w:space="0" w:color="auto"/>
              <w:right w:val="single" w:sz="4" w:space="0" w:color="auto"/>
            </w:tcBorders>
            <w:shd w:val="clear" w:color="auto" w:fill="auto"/>
            <w:vAlign w:val="center"/>
            <w:hideMark/>
          </w:tcPr>
          <w:p w14:paraId="01C2B3B5"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17" w:type="dxa"/>
            <w:tcBorders>
              <w:top w:val="nil"/>
              <w:left w:val="nil"/>
              <w:bottom w:val="single" w:sz="4" w:space="0" w:color="auto"/>
              <w:right w:val="single" w:sz="4" w:space="0" w:color="auto"/>
            </w:tcBorders>
            <w:shd w:val="clear" w:color="auto" w:fill="auto"/>
            <w:vAlign w:val="center"/>
            <w:hideMark/>
          </w:tcPr>
          <w:p w14:paraId="2574D510"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17" w:type="dxa"/>
            <w:tcBorders>
              <w:top w:val="nil"/>
              <w:left w:val="nil"/>
              <w:bottom w:val="single" w:sz="4" w:space="0" w:color="auto"/>
              <w:right w:val="single" w:sz="4" w:space="0" w:color="auto"/>
            </w:tcBorders>
            <w:shd w:val="clear" w:color="auto" w:fill="auto"/>
            <w:vAlign w:val="center"/>
            <w:hideMark/>
          </w:tcPr>
          <w:p w14:paraId="0E1E8409"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17" w:type="dxa"/>
            <w:tcBorders>
              <w:top w:val="nil"/>
              <w:left w:val="nil"/>
              <w:bottom w:val="single" w:sz="4" w:space="0" w:color="auto"/>
              <w:right w:val="single" w:sz="4" w:space="0" w:color="auto"/>
            </w:tcBorders>
            <w:shd w:val="clear" w:color="auto" w:fill="auto"/>
            <w:vAlign w:val="center"/>
            <w:hideMark/>
          </w:tcPr>
          <w:p w14:paraId="43BC00BF"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1E757110"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1A7F25D7"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1ADB7755"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707DC3A1"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23C6E9D5"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21054B0D"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631CEDD0"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67DC3853"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0669BA59"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211E94EB"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2D43B1C5"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1907A776"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55B02BFD"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629465BF"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72102C3F"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717E613F"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1865B18A"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1058B428"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36041EC6"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571D6D44"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1EF5B3A7"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52F9E15D"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r>
      <w:tr w:rsidR="002A64EB" w:rsidRPr="0005095A" w14:paraId="3A380F98" w14:textId="77777777" w:rsidTr="0065662C">
        <w:trPr>
          <w:trHeight w:val="20"/>
          <w:jc w:val="center"/>
        </w:trPr>
        <w:tc>
          <w:tcPr>
            <w:tcW w:w="533" w:type="dxa"/>
            <w:tcBorders>
              <w:top w:val="nil"/>
              <w:left w:val="single" w:sz="4" w:space="0" w:color="auto"/>
              <w:bottom w:val="single" w:sz="4" w:space="0" w:color="auto"/>
              <w:right w:val="single" w:sz="4" w:space="0" w:color="auto"/>
            </w:tcBorders>
            <w:shd w:val="clear" w:color="auto" w:fill="auto"/>
            <w:vAlign w:val="center"/>
            <w:hideMark/>
          </w:tcPr>
          <w:p w14:paraId="6D6660E8" w14:textId="77777777" w:rsidR="002A64EB" w:rsidRPr="0005095A" w:rsidRDefault="002A64EB" w:rsidP="00372CFE">
            <w:pPr>
              <w:spacing w:after="0" w:line="240" w:lineRule="auto"/>
              <w:jc w:val="center"/>
              <w:rPr>
                <w:rFonts w:ascii="Times New Roman" w:eastAsia="Times New Roman" w:hAnsi="Times New Roman"/>
                <w:b/>
                <w:bCs/>
                <w:color w:val="000000"/>
                <w:lang w:eastAsia="tr-TR"/>
              </w:rPr>
            </w:pPr>
            <w:r w:rsidRPr="0005095A">
              <w:rPr>
                <w:rFonts w:ascii="Times New Roman" w:eastAsia="Times New Roman" w:hAnsi="Times New Roman"/>
                <w:b/>
                <w:bCs/>
                <w:color w:val="000000"/>
                <w:lang w:eastAsia="tr-TR"/>
              </w:rPr>
              <w:t>4</w:t>
            </w:r>
          </w:p>
        </w:tc>
        <w:tc>
          <w:tcPr>
            <w:tcW w:w="1237" w:type="dxa"/>
            <w:tcBorders>
              <w:top w:val="nil"/>
              <w:left w:val="nil"/>
              <w:bottom w:val="single" w:sz="4" w:space="0" w:color="auto"/>
              <w:right w:val="single" w:sz="4" w:space="0" w:color="auto"/>
            </w:tcBorders>
            <w:shd w:val="clear" w:color="auto" w:fill="auto"/>
            <w:vAlign w:val="center"/>
            <w:hideMark/>
          </w:tcPr>
          <w:p w14:paraId="0BA0A084" w14:textId="77777777" w:rsidR="002A64EB" w:rsidRPr="0005095A" w:rsidRDefault="002A64EB" w:rsidP="00372CFE">
            <w:pPr>
              <w:spacing w:after="0" w:line="240" w:lineRule="auto"/>
              <w:rPr>
                <w:rFonts w:ascii="Times New Roman" w:eastAsia="Times New Roman" w:hAnsi="Times New Roman"/>
                <w:color w:val="000000"/>
                <w:lang w:eastAsia="tr-TR"/>
              </w:rPr>
            </w:pPr>
            <w:r w:rsidRPr="0005095A">
              <w:rPr>
                <w:rFonts w:ascii="Times New Roman" w:eastAsia="Times New Roman" w:hAnsi="Times New Roman"/>
                <w:color w:val="000000"/>
                <w:lang w:eastAsia="tr-TR"/>
              </w:rPr>
              <w:t> </w:t>
            </w:r>
          </w:p>
        </w:tc>
        <w:tc>
          <w:tcPr>
            <w:tcW w:w="2637" w:type="dxa"/>
            <w:tcBorders>
              <w:top w:val="nil"/>
              <w:left w:val="nil"/>
              <w:bottom w:val="single" w:sz="4" w:space="0" w:color="auto"/>
              <w:right w:val="single" w:sz="4" w:space="0" w:color="auto"/>
            </w:tcBorders>
            <w:shd w:val="clear" w:color="auto" w:fill="auto"/>
            <w:vAlign w:val="center"/>
            <w:hideMark/>
          </w:tcPr>
          <w:p w14:paraId="2C3AA1B9" w14:textId="77777777" w:rsidR="002A64EB" w:rsidRPr="0005095A" w:rsidRDefault="002A64EB" w:rsidP="00372CFE">
            <w:pPr>
              <w:spacing w:after="0" w:line="240" w:lineRule="auto"/>
              <w:rPr>
                <w:rFonts w:ascii="Times New Roman" w:eastAsia="Times New Roman" w:hAnsi="Times New Roman"/>
                <w:color w:val="000000"/>
                <w:lang w:eastAsia="tr-TR"/>
              </w:rPr>
            </w:pPr>
            <w:r w:rsidRPr="0005095A">
              <w:rPr>
                <w:rFonts w:ascii="Times New Roman" w:eastAsia="Times New Roman" w:hAnsi="Times New Roman"/>
                <w:color w:val="000000"/>
                <w:lang w:eastAsia="tr-TR"/>
              </w:rPr>
              <w:t> </w:t>
            </w:r>
          </w:p>
        </w:tc>
        <w:tc>
          <w:tcPr>
            <w:tcW w:w="320" w:type="dxa"/>
            <w:tcBorders>
              <w:top w:val="nil"/>
              <w:left w:val="nil"/>
              <w:bottom w:val="single" w:sz="4" w:space="0" w:color="auto"/>
              <w:right w:val="single" w:sz="4" w:space="0" w:color="auto"/>
            </w:tcBorders>
            <w:shd w:val="clear" w:color="auto" w:fill="auto"/>
            <w:vAlign w:val="center"/>
            <w:hideMark/>
          </w:tcPr>
          <w:p w14:paraId="605B11C5"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20" w:type="dxa"/>
            <w:tcBorders>
              <w:top w:val="nil"/>
              <w:left w:val="nil"/>
              <w:bottom w:val="single" w:sz="4" w:space="0" w:color="auto"/>
              <w:right w:val="single" w:sz="4" w:space="0" w:color="auto"/>
            </w:tcBorders>
            <w:shd w:val="clear" w:color="auto" w:fill="auto"/>
            <w:vAlign w:val="center"/>
            <w:hideMark/>
          </w:tcPr>
          <w:p w14:paraId="20C58B0F"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18" w:type="dxa"/>
            <w:tcBorders>
              <w:top w:val="nil"/>
              <w:left w:val="nil"/>
              <w:bottom w:val="single" w:sz="4" w:space="0" w:color="auto"/>
              <w:right w:val="single" w:sz="4" w:space="0" w:color="auto"/>
            </w:tcBorders>
            <w:shd w:val="clear" w:color="auto" w:fill="auto"/>
            <w:vAlign w:val="center"/>
            <w:hideMark/>
          </w:tcPr>
          <w:p w14:paraId="557485C8"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18" w:type="dxa"/>
            <w:tcBorders>
              <w:top w:val="nil"/>
              <w:left w:val="nil"/>
              <w:bottom w:val="single" w:sz="4" w:space="0" w:color="auto"/>
              <w:right w:val="single" w:sz="4" w:space="0" w:color="auto"/>
            </w:tcBorders>
            <w:shd w:val="clear" w:color="auto" w:fill="auto"/>
            <w:vAlign w:val="center"/>
            <w:hideMark/>
          </w:tcPr>
          <w:p w14:paraId="723D207F"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18" w:type="dxa"/>
            <w:tcBorders>
              <w:top w:val="nil"/>
              <w:left w:val="nil"/>
              <w:bottom w:val="single" w:sz="4" w:space="0" w:color="auto"/>
              <w:right w:val="single" w:sz="4" w:space="0" w:color="auto"/>
            </w:tcBorders>
            <w:shd w:val="clear" w:color="auto" w:fill="auto"/>
            <w:vAlign w:val="center"/>
            <w:hideMark/>
          </w:tcPr>
          <w:p w14:paraId="2E1495FC"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18" w:type="dxa"/>
            <w:tcBorders>
              <w:top w:val="nil"/>
              <w:left w:val="nil"/>
              <w:bottom w:val="single" w:sz="4" w:space="0" w:color="auto"/>
              <w:right w:val="single" w:sz="4" w:space="0" w:color="auto"/>
            </w:tcBorders>
            <w:shd w:val="clear" w:color="auto" w:fill="auto"/>
            <w:vAlign w:val="center"/>
            <w:hideMark/>
          </w:tcPr>
          <w:p w14:paraId="66CAA31C"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17" w:type="dxa"/>
            <w:tcBorders>
              <w:top w:val="nil"/>
              <w:left w:val="nil"/>
              <w:bottom w:val="single" w:sz="4" w:space="0" w:color="auto"/>
              <w:right w:val="single" w:sz="4" w:space="0" w:color="auto"/>
            </w:tcBorders>
            <w:shd w:val="clear" w:color="auto" w:fill="auto"/>
            <w:vAlign w:val="center"/>
            <w:hideMark/>
          </w:tcPr>
          <w:p w14:paraId="06E05CB7"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17" w:type="dxa"/>
            <w:tcBorders>
              <w:top w:val="nil"/>
              <w:left w:val="nil"/>
              <w:bottom w:val="single" w:sz="4" w:space="0" w:color="auto"/>
              <w:right w:val="single" w:sz="4" w:space="0" w:color="auto"/>
            </w:tcBorders>
            <w:shd w:val="clear" w:color="auto" w:fill="auto"/>
            <w:vAlign w:val="center"/>
            <w:hideMark/>
          </w:tcPr>
          <w:p w14:paraId="68518F67"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17" w:type="dxa"/>
            <w:tcBorders>
              <w:top w:val="nil"/>
              <w:left w:val="nil"/>
              <w:bottom w:val="single" w:sz="4" w:space="0" w:color="auto"/>
              <w:right w:val="single" w:sz="4" w:space="0" w:color="auto"/>
            </w:tcBorders>
            <w:shd w:val="clear" w:color="auto" w:fill="auto"/>
            <w:vAlign w:val="center"/>
            <w:hideMark/>
          </w:tcPr>
          <w:p w14:paraId="1BF741BB"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77A15834"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03C1C8B7"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3C3DD7D7"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2B8E3843"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0A111E10"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4DBAF65F"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188A7AF2"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139B66FD"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4BCABFEA"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3C316334"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4DB78AA5"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154EC418"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09C592A1"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7B96F005"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6882DF3C"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7FBADE87"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3EF7EA2A"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47DF1052"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5381E311"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38F0F5BE"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0F104973"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7EDE88EE"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r>
      <w:tr w:rsidR="002A64EB" w:rsidRPr="0005095A" w14:paraId="7FE6BFD8" w14:textId="77777777" w:rsidTr="0065662C">
        <w:trPr>
          <w:trHeight w:val="20"/>
          <w:jc w:val="center"/>
        </w:trPr>
        <w:tc>
          <w:tcPr>
            <w:tcW w:w="533" w:type="dxa"/>
            <w:tcBorders>
              <w:top w:val="nil"/>
              <w:left w:val="single" w:sz="4" w:space="0" w:color="auto"/>
              <w:bottom w:val="single" w:sz="4" w:space="0" w:color="auto"/>
              <w:right w:val="single" w:sz="4" w:space="0" w:color="auto"/>
            </w:tcBorders>
            <w:shd w:val="clear" w:color="auto" w:fill="auto"/>
            <w:vAlign w:val="center"/>
            <w:hideMark/>
          </w:tcPr>
          <w:p w14:paraId="13BAFAE3" w14:textId="77777777" w:rsidR="002A64EB" w:rsidRPr="0005095A" w:rsidRDefault="002A64EB" w:rsidP="00372CFE">
            <w:pPr>
              <w:spacing w:after="0" w:line="240" w:lineRule="auto"/>
              <w:jc w:val="center"/>
              <w:rPr>
                <w:rFonts w:ascii="Times New Roman" w:eastAsia="Times New Roman" w:hAnsi="Times New Roman"/>
                <w:b/>
                <w:bCs/>
                <w:color w:val="000000"/>
                <w:lang w:eastAsia="tr-TR"/>
              </w:rPr>
            </w:pPr>
            <w:r w:rsidRPr="0005095A">
              <w:rPr>
                <w:rFonts w:ascii="Times New Roman" w:eastAsia="Times New Roman" w:hAnsi="Times New Roman"/>
                <w:b/>
                <w:bCs/>
                <w:color w:val="000000"/>
                <w:lang w:eastAsia="tr-TR"/>
              </w:rPr>
              <w:t>5</w:t>
            </w:r>
          </w:p>
        </w:tc>
        <w:tc>
          <w:tcPr>
            <w:tcW w:w="1237" w:type="dxa"/>
            <w:tcBorders>
              <w:top w:val="nil"/>
              <w:left w:val="nil"/>
              <w:bottom w:val="single" w:sz="4" w:space="0" w:color="auto"/>
              <w:right w:val="single" w:sz="4" w:space="0" w:color="auto"/>
            </w:tcBorders>
            <w:shd w:val="clear" w:color="auto" w:fill="auto"/>
            <w:vAlign w:val="center"/>
            <w:hideMark/>
          </w:tcPr>
          <w:p w14:paraId="07378094" w14:textId="77777777" w:rsidR="002A64EB" w:rsidRPr="0005095A" w:rsidRDefault="002A64EB" w:rsidP="00372CFE">
            <w:pPr>
              <w:spacing w:after="0" w:line="240" w:lineRule="auto"/>
              <w:rPr>
                <w:rFonts w:ascii="Times New Roman" w:eastAsia="Times New Roman" w:hAnsi="Times New Roman"/>
                <w:color w:val="000000"/>
                <w:lang w:eastAsia="tr-TR"/>
              </w:rPr>
            </w:pPr>
            <w:r w:rsidRPr="0005095A">
              <w:rPr>
                <w:rFonts w:ascii="Times New Roman" w:eastAsia="Times New Roman" w:hAnsi="Times New Roman"/>
                <w:color w:val="000000"/>
                <w:lang w:eastAsia="tr-TR"/>
              </w:rPr>
              <w:t> </w:t>
            </w:r>
          </w:p>
        </w:tc>
        <w:tc>
          <w:tcPr>
            <w:tcW w:w="2637" w:type="dxa"/>
            <w:tcBorders>
              <w:top w:val="nil"/>
              <w:left w:val="nil"/>
              <w:bottom w:val="single" w:sz="4" w:space="0" w:color="auto"/>
              <w:right w:val="single" w:sz="4" w:space="0" w:color="auto"/>
            </w:tcBorders>
            <w:shd w:val="clear" w:color="auto" w:fill="auto"/>
            <w:vAlign w:val="center"/>
            <w:hideMark/>
          </w:tcPr>
          <w:p w14:paraId="774C6463" w14:textId="77777777" w:rsidR="002A64EB" w:rsidRPr="0005095A" w:rsidRDefault="002A64EB" w:rsidP="00372CFE">
            <w:pPr>
              <w:spacing w:after="0" w:line="240" w:lineRule="auto"/>
              <w:rPr>
                <w:rFonts w:ascii="Times New Roman" w:eastAsia="Times New Roman" w:hAnsi="Times New Roman"/>
                <w:color w:val="000000"/>
                <w:lang w:eastAsia="tr-TR"/>
              </w:rPr>
            </w:pPr>
            <w:r w:rsidRPr="0005095A">
              <w:rPr>
                <w:rFonts w:ascii="Times New Roman" w:eastAsia="Times New Roman" w:hAnsi="Times New Roman"/>
                <w:color w:val="000000"/>
                <w:lang w:eastAsia="tr-TR"/>
              </w:rPr>
              <w:t> </w:t>
            </w:r>
          </w:p>
        </w:tc>
        <w:tc>
          <w:tcPr>
            <w:tcW w:w="320" w:type="dxa"/>
            <w:tcBorders>
              <w:top w:val="nil"/>
              <w:left w:val="nil"/>
              <w:bottom w:val="single" w:sz="4" w:space="0" w:color="auto"/>
              <w:right w:val="single" w:sz="4" w:space="0" w:color="auto"/>
            </w:tcBorders>
            <w:shd w:val="clear" w:color="auto" w:fill="auto"/>
            <w:vAlign w:val="center"/>
            <w:hideMark/>
          </w:tcPr>
          <w:p w14:paraId="48B413C3"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20" w:type="dxa"/>
            <w:tcBorders>
              <w:top w:val="nil"/>
              <w:left w:val="nil"/>
              <w:bottom w:val="single" w:sz="4" w:space="0" w:color="auto"/>
              <w:right w:val="single" w:sz="4" w:space="0" w:color="auto"/>
            </w:tcBorders>
            <w:shd w:val="clear" w:color="auto" w:fill="auto"/>
            <w:vAlign w:val="center"/>
            <w:hideMark/>
          </w:tcPr>
          <w:p w14:paraId="3F670BF6"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18" w:type="dxa"/>
            <w:tcBorders>
              <w:top w:val="nil"/>
              <w:left w:val="nil"/>
              <w:bottom w:val="single" w:sz="4" w:space="0" w:color="auto"/>
              <w:right w:val="single" w:sz="4" w:space="0" w:color="auto"/>
            </w:tcBorders>
            <w:shd w:val="clear" w:color="auto" w:fill="auto"/>
            <w:vAlign w:val="center"/>
            <w:hideMark/>
          </w:tcPr>
          <w:p w14:paraId="6F42BA53"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18" w:type="dxa"/>
            <w:tcBorders>
              <w:top w:val="nil"/>
              <w:left w:val="nil"/>
              <w:bottom w:val="single" w:sz="4" w:space="0" w:color="auto"/>
              <w:right w:val="single" w:sz="4" w:space="0" w:color="auto"/>
            </w:tcBorders>
            <w:shd w:val="clear" w:color="auto" w:fill="auto"/>
            <w:vAlign w:val="center"/>
            <w:hideMark/>
          </w:tcPr>
          <w:p w14:paraId="6DF2F9CF"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18" w:type="dxa"/>
            <w:tcBorders>
              <w:top w:val="nil"/>
              <w:left w:val="nil"/>
              <w:bottom w:val="single" w:sz="4" w:space="0" w:color="auto"/>
              <w:right w:val="single" w:sz="4" w:space="0" w:color="auto"/>
            </w:tcBorders>
            <w:shd w:val="clear" w:color="auto" w:fill="auto"/>
            <w:vAlign w:val="center"/>
            <w:hideMark/>
          </w:tcPr>
          <w:p w14:paraId="1D667D8D"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18" w:type="dxa"/>
            <w:tcBorders>
              <w:top w:val="nil"/>
              <w:left w:val="nil"/>
              <w:bottom w:val="single" w:sz="4" w:space="0" w:color="auto"/>
              <w:right w:val="single" w:sz="4" w:space="0" w:color="auto"/>
            </w:tcBorders>
            <w:shd w:val="clear" w:color="auto" w:fill="auto"/>
            <w:vAlign w:val="center"/>
            <w:hideMark/>
          </w:tcPr>
          <w:p w14:paraId="7FEB4DBB"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17" w:type="dxa"/>
            <w:tcBorders>
              <w:top w:val="nil"/>
              <w:left w:val="nil"/>
              <w:bottom w:val="single" w:sz="4" w:space="0" w:color="auto"/>
              <w:right w:val="single" w:sz="4" w:space="0" w:color="auto"/>
            </w:tcBorders>
            <w:shd w:val="clear" w:color="auto" w:fill="auto"/>
            <w:vAlign w:val="center"/>
            <w:hideMark/>
          </w:tcPr>
          <w:p w14:paraId="0111F207"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17" w:type="dxa"/>
            <w:tcBorders>
              <w:top w:val="nil"/>
              <w:left w:val="nil"/>
              <w:bottom w:val="single" w:sz="4" w:space="0" w:color="auto"/>
              <w:right w:val="single" w:sz="4" w:space="0" w:color="auto"/>
            </w:tcBorders>
            <w:shd w:val="clear" w:color="auto" w:fill="auto"/>
            <w:vAlign w:val="center"/>
            <w:hideMark/>
          </w:tcPr>
          <w:p w14:paraId="287EAA05"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17" w:type="dxa"/>
            <w:tcBorders>
              <w:top w:val="nil"/>
              <w:left w:val="nil"/>
              <w:bottom w:val="single" w:sz="4" w:space="0" w:color="auto"/>
              <w:right w:val="single" w:sz="4" w:space="0" w:color="auto"/>
            </w:tcBorders>
            <w:shd w:val="clear" w:color="auto" w:fill="auto"/>
            <w:vAlign w:val="center"/>
            <w:hideMark/>
          </w:tcPr>
          <w:p w14:paraId="1E4D537E"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1788C74E"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7552B1D8"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007D9E00"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6E231EDE"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546425AE"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21067355"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0F8345AB"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3A147708"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3E273371"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00ED3F1C"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289ACC79"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55A2F362"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675FC922"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60B40D4B"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766EDE52"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1653D518"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2922C360"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35AE028E"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6FA4E2C4"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239C6999"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428BD7BE"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09E0609B"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r>
      <w:tr w:rsidR="002A64EB" w:rsidRPr="0005095A" w14:paraId="2A31E322" w14:textId="77777777" w:rsidTr="0065662C">
        <w:trPr>
          <w:trHeight w:val="20"/>
          <w:jc w:val="center"/>
        </w:trPr>
        <w:tc>
          <w:tcPr>
            <w:tcW w:w="533" w:type="dxa"/>
            <w:tcBorders>
              <w:top w:val="nil"/>
              <w:left w:val="single" w:sz="4" w:space="0" w:color="auto"/>
              <w:bottom w:val="single" w:sz="4" w:space="0" w:color="auto"/>
              <w:right w:val="single" w:sz="4" w:space="0" w:color="auto"/>
            </w:tcBorders>
            <w:shd w:val="clear" w:color="auto" w:fill="auto"/>
            <w:vAlign w:val="center"/>
            <w:hideMark/>
          </w:tcPr>
          <w:p w14:paraId="525AC1BF" w14:textId="77777777" w:rsidR="002A64EB" w:rsidRPr="0005095A" w:rsidRDefault="002A64EB" w:rsidP="00372CFE">
            <w:pPr>
              <w:spacing w:after="0" w:line="240" w:lineRule="auto"/>
              <w:jc w:val="center"/>
              <w:rPr>
                <w:rFonts w:ascii="Times New Roman" w:eastAsia="Times New Roman" w:hAnsi="Times New Roman"/>
                <w:b/>
                <w:bCs/>
                <w:color w:val="000000"/>
                <w:lang w:eastAsia="tr-TR"/>
              </w:rPr>
            </w:pPr>
            <w:r w:rsidRPr="0005095A">
              <w:rPr>
                <w:rFonts w:ascii="Times New Roman" w:eastAsia="Times New Roman" w:hAnsi="Times New Roman"/>
                <w:b/>
                <w:bCs/>
                <w:color w:val="000000"/>
                <w:lang w:eastAsia="tr-TR"/>
              </w:rPr>
              <w:t>6</w:t>
            </w:r>
          </w:p>
        </w:tc>
        <w:tc>
          <w:tcPr>
            <w:tcW w:w="1237" w:type="dxa"/>
            <w:tcBorders>
              <w:top w:val="nil"/>
              <w:left w:val="nil"/>
              <w:bottom w:val="single" w:sz="4" w:space="0" w:color="auto"/>
              <w:right w:val="single" w:sz="4" w:space="0" w:color="auto"/>
            </w:tcBorders>
            <w:shd w:val="clear" w:color="auto" w:fill="auto"/>
            <w:vAlign w:val="center"/>
            <w:hideMark/>
          </w:tcPr>
          <w:p w14:paraId="7EC79506" w14:textId="77777777" w:rsidR="002A64EB" w:rsidRPr="0005095A" w:rsidRDefault="002A64EB" w:rsidP="00372CFE">
            <w:pPr>
              <w:spacing w:after="0" w:line="240" w:lineRule="auto"/>
              <w:rPr>
                <w:rFonts w:ascii="Times New Roman" w:eastAsia="Times New Roman" w:hAnsi="Times New Roman"/>
                <w:color w:val="000000"/>
                <w:lang w:eastAsia="tr-TR"/>
              </w:rPr>
            </w:pPr>
            <w:r w:rsidRPr="0005095A">
              <w:rPr>
                <w:rFonts w:ascii="Times New Roman" w:eastAsia="Times New Roman" w:hAnsi="Times New Roman"/>
                <w:color w:val="000000"/>
                <w:lang w:eastAsia="tr-TR"/>
              </w:rPr>
              <w:t> </w:t>
            </w:r>
          </w:p>
        </w:tc>
        <w:tc>
          <w:tcPr>
            <w:tcW w:w="2637" w:type="dxa"/>
            <w:tcBorders>
              <w:top w:val="nil"/>
              <w:left w:val="nil"/>
              <w:bottom w:val="single" w:sz="4" w:space="0" w:color="auto"/>
              <w:right w:val="single" w:sz="4" w:space="0" w:color="auto"/>
            </w:tcBorders>
            <w:shd w:val="clear" w:color="auto" w:fill="auto"/>
            <w:vAlign w:val="center"/>
            <w:hideMark/>
          </w:tcPr>
          <w:p w14:paraId="49AD02D0" w14:textId="77777777" w:rsidR="002A64EB" w:rsidRPr="0005095A" w:rsidRDefault="002A64EB" w:rsidP="00372CFE">
            <w:pPr>
              <w:spacing w:after="0" w:line="240" w:lineRule="auto"/>
              <w:rPr>
                <w:rFonts w:ascii="Times New Roman" w:eastAsia="Times New Roman" w:hAnsi="Times New Roman"/>
                <w:color w:val="000000"/>
                <w:lang w:eastAsia="tr-TR"/>
              </w:rPr>
            </w:pPr>
            <w:r w:rsidRPr="0005095A">
              <w:rPr>
                <w:rFonts w:ascii="Times New Roman" w:eastAsia="Times New Roman" w:hAnsi="Times New Roman"/>
                <w:color w:val="000000"/>
                <w:lang w:eastAsia="tr-TR"/>
              </w:rPr>
              <w:t> </w:t>
            </w:r>
          </w:p>
        </w:tc>
        <w:tc>
          <w:tcPr>
            <w:tcW w:w="320" w:type="dxa"/>
            <w:tcBorders>
              <w:top w:val="nil"/>
              <w:left w:val="nil"/>
              <w:bottom w:val="single" w:sz="4" w:space="0" w:color="auto"/>
              <w:right w:val="single" w:sz="4" w:space="0" w:color="auto"/>
            </w:tcBorders>
            <w:shd w:val="clear" w:color="auto" w:fill="auto"/>
            <w:vAlign w:val="center"/>
            <w:hideMark/>
          </w:tcPr>
          <w:p w14:paraId="0D51B451"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20" w:type="dxa"/>
            <w:tcBorders>
              <w:top w:val="nil"/>
              <w:left w:val="nil"/>
              <w:bottom w:val="single" w:sz="4" w:space="0" w:color="auto"/>
              <w:right w:val="single" w:sz="4" w:space="0" w:color="auto"/>
            </w:tcBorders>
            <w:shd w:val="clear" w:color="auto" w:fill="auto"/>
            <w:vAlign w:val="center"/>
            <w:hideMark/>
          </w:tcPr>
          <w:p w14:paraId="127F373C"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18" w:type="dxa"/>
            <w:tcBorders>
              <w:top w:val="nil"/>
              <w:left w:val="nil"/>
              <w:bottom w:val="single" w:sz="4" w:space="0" w:color="auto"/>
              <w:right w:val="single" w:sz="4" w:space="0" w:color="auto"/>
            </w:tcBorders>
            <w:shd w:val="clear" w:color="auto" w:fill="auto"/>
            <w:vAlign w:val="center"/>
            <w:hideMark/>
          </w:tcPr>
          <w:p w14:paraId="3576A7EE"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18" w:type="dxa"/>
            <w:tcBorders>
              <w:top w:val="nil"/>
              <w:left w:val="nil"/>
              <w:bottom w:val="single" w:sz="4" w:space="0" w:color="auto"/>
              <w:right w:val="single" w:sz="4" w:space="0" w:color="auto"/>
            </w:tcBorders>
            <w:shd w:val="clear" w:color="auto" w:fill="auto"/>
            <w:vAlign w:val="center"/>
            <w:hideMark/>
          </w:tcPr>
          <w:p w14:paraId="2415129B"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18" w:type="dxa"/>
            <w:tcBorders>
              <w:top w:val="nil"/>
              <w:left w:val="nil"/>
              <w:bottom w:val="single" w:sz="4" w:space="0" w:color="auto"/>
              <w:right w:val="single" w:sz="4" w:space="0" w:color="auto"/>
            </w:tcBorders>
            <w:shd w:val="clear" w:color="auto" w:fill="auto"/>
            <w:vAlign w:val="center"/>
            <w:hideMark/>
          </w:tcPr>
          <w:p w14:paraId="5777802D"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18" w:type="dxa"/>
            <w:tcBorders>
              <w:top w:val="nil"/>
              <w:left w:val="nil"/>
              <w:bottom w:val="single" w:sz="4" w:space="0" w:color="auto"/>
              <w:right w:val="single" w:sz="4" w:space="0" w:color="auto"/>
            </w:tcBorders>
            <w:shd w:val="clear" w:color="auto" w:fill="auto"/>
            <w:vAlign w:val="center"/>
            <w:hideMark/>
          </w:tcPr>
          <w:p w14:paraId="1E7D1D36"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17" w:type="dxa"/>
            <w:tcBorders>
              <w:top w:val="nil"/>
              <w:left w:val="nil"/>
              <w:bottom w:val="single" w:sz="4" w:space="0" w:color="auto"/>
              <w:right w:val="single" w:sz="4" w:space="0" w:color="auto"/>
            </w:tcBorders>
            <w:shd w:val="clear" w:color="auto" w:fill="auto"/>
            <w:vAlign w:val="center"/>
            <w:hideMark/>
          </w:tcPr>
          <w:p w14:paraId="40D65272"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17" w:type="dxa"/>
            <w:tcBorders>
              <w:top w:val="nil"/>
              <w:left w:val="nil"/>
              <w:bottom w:val="single" w:sz="4" w:space="0" w:color="auto"/>
              <w:right w:val="single" w:sz="4" w:space="0" w:color="auto"/>
            </w:tcBorders>
            <w:shd w:val="clear" w:color="auto" w:fill="auto"/>
            <w:vAlign w:val="center"/>
            <w:hideMark/>
          </w:tcPr>
          <w:p w14:paraId="7925B13C"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17" w:type="dxa"/>
            <w:tcBorders>
              <w:top w:val="nil"/>
              <w:left w:val="nil"/>
              <w:bottom w:val="single" w:sz="4" w:space="0" w:color="auto"/>
              <w:right w:val="single" w:sz="4" w:space="0" w:color="auto"/>
            </w:tcBorders>
            <w:shd w:val="clear" w:color="auto" w:fill="auto"/>
            <w:vAlign w:val="center"/>
            <w:hideMark/>
          </w:tcPr>
          <w:p w14:paraId="360D3220"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3348BBAF"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0854FC0C"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3F56192C"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65108B64"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46C0766F"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608C6ADF"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05ECD218"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69449777"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0773ABA4"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7B8C6C45"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55228E06"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29AF58DE"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46F10A93"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282F7FA6"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4140B967"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6B1583CD"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336E3214"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2584049B"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54B171E5"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366B31E3"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4965A72F"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5BCB881F"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r>
      <w:tr w:rsidR="002A64EB" w:rsidRPr="0005095A" w14:paraId="6452BE62" w14:textId="77777777" w:rsidTr="0065662C">
        <w:trPr>
          <w:trHeight w:val="20"/>
          <w:jc w:val="center"/>
        </w:trPr>
        <w:tc>
          <w:tcPr>
            <w:tcW w:w="533" w:type="dxa"/>
            <w:tcBorders>
              <w:top w:val="nil"/>
              <w:left w:val="single" w:sz="4" w:space="0" w:color="auto"/>
              <w:bottom w:val="single" w:sz="4" w:space="0" w:color="auto"/>
              <w:right w:val="single" w:sz="4" w:space="0" w:color="auto"/>
            </w:tcBorders>
            <w:shd w:val="clear" w:color="auto" w:fill="auto"/>
            <w:vAlign w:val="center"/>
            <w:hideMark/>
          </w:tcPr>
          <w:p w14:paraId="56E348F8" w14:textId="77777777" w:rsidR="002A64EB" w:rsidRPr="0005095A" w:rsidRDefault="002A64EB" w:rsidP="00372CFE">
            <w:pPr>
              <w:spacing w:after="0" w:line="240" w:lineRule="auto"/>
              <w:jc w:val="center"/>
              <w:rPr>
                <w:rFonts w:ascii="Times New Roman" w:eastAsia="Times New Roman" w:hAnsi="Times New Roman"/>
                <w:b/>
                <w:bCs/>
                <w:color w:val="000000"/>
                <w:lang w:eastAsia="tr-TR"/>
              </w:rPr>
            </w:pPr>
            <w:r w:rsidRPr="0005095A">
              <w:rPr>
                <w:rFonts w:ascii="Times New Roman" w:eastAsia="Times New Roman" w:hAnsi="Times New Roman"/>
                <w:b/>
                <w:bCs/>
                <w:color w:val="000000"/>
                <w:lang w:eastAsia="tr-TR"/>
              </w:rPr>
              <w:t>7</w:t>
            </w:r>
          </w:p>
        </w:tc>
        <w:tc>
          <w:tcPr>
            <w:tcW w:w="1237" w:type="dxa"/>
            <w:tcBorders>
              <w:top w:val="nil"/>
              <w:left w:val="nil"/>
              <w:bottom w:val="single" w:sz="4" w:space="0" w:color="auto"/>
              <w:right w:val="single" w:sz="4" w:space="0" w:color="auto"/>
            </w:tcBorders>
            <w:shd w:val="clear" w:color="auto" w:fill="auto"/>
            <w:vAlign w:val="center"/>
            <w:hideMark/>
          </w:tcPr>
          <w:p w14:paraId="68734615" w14:textId="77777777" w:rsidR="002A64EB" w:rsidRPr="0005095A" w:rsidRDefault="002A64EB" w:rsidP="00372CFE">
            <w:pPr>
              <w:spacing w:after="0" w:line="240" w:lineRule="auto"/>
              <w:rPr>
                <w:rFonts w:ascii="Times New Roman" w:eastAsia="Times New Roman" w:hAnsi="Times New Roman"/>
                <w:color w:val="000000"/>
                <w:lang w:eastAsia="tr-TR"/>
              </w:rPr>
            </w:pPr>
            <w:r w:rsidRPr="0005095A">
              <w:rPr>
                <w:rFonts w:ascii="Times New Roman" w:eastAsia="Times New Roman" w:hAnsi="Times New Roman"/>
                <w:color w:val="000000"/>
                <w:lang w:eastAsia="tr-TR"/>
              </w:rPr>
              <w:t> </w:t>
            </w:r>
          </w:p>
        </w:tc>
        <w:tc>
          <w:tcPr>
            <w:tcW w:w="2637" w:type="dxa"/>
            <w:tcBorders>
              <w:top w:val="nil"/>
              <w:left w:val="nil"/>
              <w:bottom w:val="single" w:sz="4" w:space="0" w:color="auto"/>
              <w:right w:val="single" w:sz="4" w:space="0" w:color="auto"/>
            </w:tcBorders>
            <w:shd w:val="clear" w:color="auto" w:fill="auto"/>
            <w:vAlign w:val="center"/>
            <w:hideMark/>
          </w:tcPr>
          <w:p w14:paraId="2954745D" w14:textId="77777777" w:rsidR="002A64EB" w:rsidRPr="0005095A" w:rsidRDefault="002A64EB" w:rsidP="00372CFE">
            <w:pPr>
              <w:spacing w:after="0" w:line="240" w:lineRule="auto"/>
              <w:rPr>
                <w:rFonts w:ascii="Times New Roman" w:eastAsia="Times New Roman" w:hAnsi="Times New Roman"/>
                <w:color w:val="000000"/>
                <w:lang w:eastAsia="tr-TR"/>
              </w:rPr>
            </w:pPr>
            <w:r w:rsidRPr="0005095A">
              <w:rPr>
                <w:rFonts w:ascii="Times New Roman" w:eastAsia="Times New Roman" w:hAnsi="Times New Roman"/>
                <w:color w:val="000000"/>
                <w:lang w:eastAsia="tr-TR"/>
              </w:rPr>
              <w:t> </w:t>
            </w:r>
          </w:p>
        </w:tc>
        <w:tc>
          <w:tcPr>
            <w:tcW w:w="320" w:type="dxa"/>
            <w:tcBorders>
              <w:top w:val="nil"/>
              <w:left w:val="nil"/>
              <w:bottom w:val="single" w:sz="4" w:space="0" w:color="auto"/>
              <w:right w:val="single" w:sz="4" w:space="0" w:color="auto"/>
            </w:tcBorders>
            <w:shd w:val="clear" w:color="auto" w:fill="auto"/>
            <w:vAlign w:val="center"/>
            <w:hideMark/>
          </w:tcPr>
          <w:p w14:paraId="2800DA5F"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20" w:type="dxa"/>
            <w:tcBorders>
              <w:top w:val="nil"/>
              <w:left w:val="nil"/>
              <w:bottom w:val="single" w:sz="4" w:space="0" w:color="auto"/>
              <w:right w:val="single" w:sz="4" w:space="0" w:color="auto"/>
            </w:tcBorders>
            <w:shd w:val="clear" w:color="auto" w:fill="auto"/>
            <w:vAlign w:val="center"/>
            <w:hideMark/>
          </w:tcPr>
          <w:p w14:paraId="43C62609"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18" w:type="dxa"/>
            <w:tcBorders>
              <w:top w:val="nil"/>
              <w:left w:val="nil"/>
              <w:bottom w:val="single" w:sz="4" w:space="0" w:color="auto"/>
              <w:right w:val="single" w:sz="4" w:space="0" w:color="auto"/>
            </w:tcBorders>
            <w:shd w:val="clear" w:color="auto" w:fill="auto"/>
            <w:vAlign w:val="center"/>
            <w:hideMark/>
          </w:tcPr>
          <w:p w14:paraId="23ADF19A"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18" w:type="dxa"/>
            <w:tcBorders>
              <w:top w:val="nil"/>
              <w:left w:val="nil"/>
              <w:bottom w:val="single" w:sz="4" w:space="0" w:color="auto"/>
              <w:right w:val="single" w:sz="4" w:space="0" w:color="auto"/>
            </w:tcBorders>
            <w:shd w:val="clear" w:color="auto" w:fill="auto"/>
            <w:vAlign w:val="center"/>
            <w:hideMark/>
          </w:tcPr>
          <w:p w14:paraId="631A5B9D"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18" w:type="dxa"/>
            <w:tcBorders>
              <w:top w:val="nil"/>
              <w:left w:val="nil"/>
              <w:bottom w:val="single" w:sz="4" w:space="0" w:color="auto"/>
              <w:right w:val="single" w:sz="4" w:space="0" w:color="auto"/>
            </w:tcBorders>
            <w:shd w:val="clear" w:color="auto" w:fill="auto"/>
            <w:vAlign w:val="center"/>
            <w:hideMark/>
          </w:tcPr>
          <w:p w14:paraId="0539787F"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18" w:type="dxa"/>
            <w:tcBorders>
              <w:top w:val="nil"/>
              <w:left w:val="nil"/>
              <w:bottom w:val="single" w:sz="4" w:space="0" w:color="auto"/>
              <w:right w:val="single" w:sz="4" w:space="0" w:color="auto"/>
            </w:tcBorders>
            <w:shd w:val="clear" w:color="auto" w:fill="auto"/>
            <w:vAlign w:val="center"/>
            <w:hideMark/>
          </w:tcPr>
          <w:p w14:paraId="08D0472E"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17" w:type="dxa"/>
            <w:tcBorders>
              <w:top w:val="nil"/>
              <w:left w:val="nil"/>
              <w:bottom w:val="single" w:sz="4" w:space="0" w:color="auto"/>
              <w:right w:val="single" w:sz="4" w:space="0" w:color="auto"/>
            </w:tcBorders>
            <w:shd w:val="clear" w:color="auto" w:fill="auto"/>
            <w:vAlign w:val="center"/>
            <w:hideMark/>
          </w:tcPr>
          <w:p w14:paraId="3947552D"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17" w:type="dxa"/>
            <w:tcBorders>
              <w:top w:val="nil"/>
              <w:left w:val="nil"/>
              <w:bottom w:val="single" w:sz="4" w:space="0" w:color="auto"/>
              <w:right w:val="single" w:sz="4" w:space="0" w:color="auto"/>
            </w:tcBorders>
            <w:shd w:val="clear" w:color="auto" w:fill="auto"/>
            <w:vAlign w:val="center"/>
            <w:hideMark/>
          </w:tcPr>
          <w:p w14:paraId="009B724C"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17" w:type="dxa"/>
            <w:tcBorders>
              <w:top w:val="nil"/>
              <w:left w:val="nil"/>
              <w:bottom w:val="single" w:sz="4" w:space="0" w:color="auto"/>
              <w:right w:val="single" w:sz="4" w:space="0" w:color="auto"/>
            </w:tcBorders>
            <w:shd w:val="clear" w:color="auto" w:fill="auto"/>
            <w:vAlign w:val="center"/>
            <w:hideMark/>
          </w:tcPr>
          <w:p w14:paraId="667C8401"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51E1159F"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43075259"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0AEEF528"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0C3FA453"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008FBEC0"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259580E0"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737DE2E5"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3F766882"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3C942875"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1AE0D331"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3E12CB9A"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7219B3C0"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5F11C0AA"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47191399"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2811A641"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4823E501"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24152597"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5A4FDD9B"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44F575A6"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17AF4231"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398AFFF5"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248A2FA6"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r>
      <w:tr w:rsidR="002A64EB" w:rsidRPr="0005095A" w14:paraId="79DED9F6" w14:textId="77777777" w:rsidTr="0065662C">
        <w:trPr>
          <w:trHeight w:val="20"/>
          <w:jc w:val="center"/>
        </w:trPr>
        <w:tc>
          <w:tcPr>
            <w:tcW w:w="533" w:type="dxa"/>
            <w:tcBorders>
              <w:top w:val="nil"/>
              <w:left w:val="single" w:sz="4" w:space="0" w:color="auto"/>
              <w:bottom w:val="single" w:sz="4" w:space="0" w:color="auto"/>
              <w:right w:val="single" w:sz="4" w:space="0" w:color="auto"/>
            </w:tcBorders>
            <w:shd w:val="clear" w:color="auto" w:fill="auto"/>
            <w:vAlign w:val="center"/>
            <w:hideMark/>
          </w:tcPr>
          <w:p w14:paraId="555E8F97" w14:textId="77777777" w:rsidR="002A64EB" w:rsidRPr="0005095A" w:rsidRDefault="002A64EB" w:rsidP="00372CFE">
            <w:pPr>
              <w:spacing w:after="0" w:line="240" w:lineRule="auto"/>
              <w:jc w:val="center"/>
              <w:rPr>
                <w:rFonts w:ascii="Times New Roman" w:eastAsia="Times New Roman" w:hAnsi="Times New Roman"/>
                <w:b/>
                <w:bCs/>
                <w:color w:val="000000"/>
                <w:lang w:eastAsia="tr-TR"/>
              </w:rPr>
            </w:pPr>
            <w:r w:rsidRPr="0005095A">
              <w:rPr>
                <w:rFonts w:ascii="Times New Roman" w:eastAsia="Times New Roman" w:hAnsi="Times New Roman"/>
                <w:b/>
                <w:bCs/>
                <w:color w:val="000000"/>
                <w:lang w:eastAsia="tr-TR"/>
              </w:rPr>
              <w:t>8</w:t>
            </w:r>
          </w:p>
        </w:tc>
        <w:tc>
          <w:tcPr>
            <w:tcW w:w="1237" w:type="dxa"/>
            <w:tcBorders>
              <w:top w:val="nil"/>
              <w:left w:val="nil"/>
              <w:bottom w:val="single" w:sz="4" w:space="0" w:color="auto"/>
              <w:right w:val="single" w:sz="4" w:space="0" w:color="auto"/>
            </w:tcBorders>
            <w:shd w:val="clear" w:color="auto" w:fill="auto"/>
            <w:vAlign w:val="center"/>
            <w:hideMark/>
          </w:tcPr>
          <w:p w14:paraId="27B77377" w14:textId="77777777" w:rsidR="002A64EB" w:rsidRPr="0005095A" w:rsidRDefault="002A64EB" w:rsidP="00372CFE">
            <w:pPr>
              <w:spacing w:after="0" w:line="240" w:lineRule="auto"/>
              <w:rPr>
                <w:rFonts w:ascii="Times New Roman" w:eastAsia="Times New Roman" w:hAnsi="Times New Roman"/>
                <w:color w:val="000000"/>
                <w:lang w:eastAsia="tr-TR"/>
              </w:rPr>
            </w:pPr>
            <w:r w:rsidRPr="0005095A">
              <w:rPr>
                <w:rFonts w:ascii="Times New Roman" w:eastAsia="Times New Roman" w:hAnsi="Times New Roman"/>
                <w:color w:val="000000"/>
                <w:lang w:eastAsia="tr-TR"/>
              </w:rPr>
              <w:t> </w:t>
            </w:r>
          </w:p>
        </w:tc>
        <w:tc>
          <w:tcPr>
            <w:tcW w:w="2637" w:type="dxa"/>
            <w:tcBorders>
              <w:top w:val="nil"/>
              <w:left w:val="nil"/>
              <w:bottom w:val="single" w:sz="4" w:space="0" w:color="auto"/>
              <w:right w:val="single" w:sz="4" w:space="0" w:color="auto"/>
            </w:tcBorders>
            <w:shd w:val="clear" w:color="auto" w:fill="auto"/>
            <w:vAlign w:val="center"/>
            <w:hideMark/>
          </w:tcPr>
          <w:p w14:paraId="43D56D61" w14:textId="77777777" w:rsidR="002A64EB" w:rsidRPr="0005095A" w:rsidRDefault="002A64EB" w:rsidP="00372CFE">
            <w:pPr>
              <w:spacing w:after="0" w:line="240" w:lineRule="auto"/>
              <w:rPr>
                <w:rFonts w:ascii="Times New Roman" w:eastAsia="Times New Roman" w:hAnsi="Times New Roman"/>
                <w:color w:val="000000"/>
                <w:lang w:eastAsia="tr-TR"/>
              </w:rPr>
            </w:pPr>
            <w:r w:rsidRPr="0005095A">
              <w:rPr>
                <w:rFonts w:ascii="Times New Roman" w:eastAsia="Times New Roman" w:hAnsi="Times New Roman"/>
                <w:color w:val="000000"/>
                <w:lang w:eastAsia="tr-TR"/>
              </w:rPr>
              <w:t> </w:t>
            </w:r>
          </w:p>
        </w:tc>
        <w:tc>
          <w:tcPr>
            <w:tcW w:w="320" w:type="dxa"/>
            <w:tcBorders>
              <w:top w:val="nil"/>
              <w:left w:val="nil"/>
              <w:bottom w:val="single" w:sz="4" w:space="0" w:color="auto"/>
              <w:right w:val="single" w:sz="4" w:space="0" w:color="auto"/>
            </w:tcBorders>
            <w:shd w:val="clear" w:color="auto" w:fill="auto"/>
            <w:vAlign w:val="center"/>
            <w:hideMark/>
          </w:tcPr>
          <w:p w14:paraId="6DD1F136"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20" w:type="dxa"/>
            <w:tcBorders>
              <w:top w:val="nil"/>
              <w:left w:val="nil"/>
              <w:bottom w:val="single" w:sz="4" w:space="0" w:color="auto"/>
              <w:right w:val="single" w:sz="4" w:space="0" w:color="auto"/>
            </w:tcBorders>
            <w:shd w:val="clear" w:color="auto" w:fill="auto"/>
            <w:vAlign w:val="center"/>
            <w:hideMark/>
          </w:tcPr>
          <w:p w14:paraId="2A1F8FB1"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18" w:type="dxa"/>
            <w:tcBorders>
              <w:top w:val="nil"/>
              <w:left w:val="nil"/>
              <w:bottom w:val="single" w:sz="4" w:space="0" w:color="auto"/>
              <w:right w:val="single" w:sz="4" w:space="0" w:color="auto"/>
            </w:tcBorders>
            <w:shd w:val="clear" w:color="auto" w:fill="auto"/>
            <w:vAlign w:val="center"/>
            <w:hideMark/>
          </w:tcPr>
          <w:p w14:paraId="17D84282"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18" w:type="dxa"/>
            <w:tcBorders>
              <w:top w:val="nil"/>
              <w:left w:val="nil"/>
              <w:bottom w:val="single" w:sz="4" w:space="0" w:color="auto"/>
              <w:right w:val="single" w:sz="4" w:space="0" w:color="auto"/>
            </w:tcBorders>
            <w:shd w:val="clear" w:color="auto" w:fill="auto"/>
            <w:vAlign w:val="center"/>
            <w:hideMark/>
          </w:tcPr>
          <w:p w14:paraId="5E7C3A75"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18" w:type="dxa"/>
            <w:tcBorders>
              <w:top w:val="nil"/>
              <w:left w:val="nil"/>
              <w:bottom w:val="single" w:sz="4" w:space="0" w:color="auto"/>
              <w:right w:val="single" w:sz="4" w:space="0" w:color="auto"/>
            </w:tcBorders>
            <w:shd w:val="clear" w:color="auto" w:fill="auto"/>
            <w:vAlign w:val="center"/>
            <w:hideMark/>
          </w:tcPr>
          <w:p w14:paraId="5EDB9469"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18" w:type="dxa"/>
            <w:tcBorders>
              <w:top w:val="nil"/>
              <w:left w:val="nil"/>
              <w:bottom w:val="single" w:sz="4" w:space="0" w:color="auto"/>
              <w:right w:val="single" w:sz="4" w:space="0" w:color="auto"/>
            </w:tcBorders>
            <w:shd w:val="clear" w:color="auto" w:fill="auto"/>
            <w:vAlign w:val="center"/>
            <w:hideMark/>
          </w:tcPr>
          <w:p w14:paraId="28D96E4A"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17" w:type="dxa"/>
            <w:tcBorders>
              <w:top w:val="nil"/>
              <w:left w:val="nil"/>
              <w:bottom w:val="single" w:sz="4" w:space="0" w:color="auto"/>
              <w:right w:val="single" w:sz="4" w:space="0" w:color="auto"/>
            </w:tcBorders>
            <w:shd w:val="clear" w:color="auto" w:fill="auto"/>
            <w:vAlign w:val="center"/>
            <w:hideMark/>
          </w:tcPr>
          <w:p w14:paraId="3868E72C"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17" w:type="dxa"/>
            <w:tcBorders>
              <w:top w:val="nil"/>
              <w:left w:val="nil"/>
              <w:bottom w:val="single" w:sz="4" w:space="0" w:color="auto"/>
              <w:right w:val="single" w:sz="4" w:space="0" w:color="auto"/>
            </w:tcBorders>
            <w:shd w:val="clear" w:color="auto" w:fill="auto"/>
            <w:vAlign w:val="center"/>
            <w:hideMark/>
          </w:tcPr>
          <w:p w14:paraId="2B79581B"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17" w:type="dxa"/>
            <w:tcBorders>
              <w:top w:val="nil"/>
              <w:left w:val="nil"/>
              <w:bottom w:val="single" w:sz="4" w:space="0" w:color="auto"/>
              <w:right w:val="single" w:sz="4" w:space="0" w:color="auto"/>
            </w:tcBorders>
            <w:shd w:val="clear" w:color="auto" w:fill="auto"/>
            <w:vAlign w:val="center"/>
            <w:hideMark/>
          </w:tcPr>
          <w:p w14:paraId="6935C478"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4EBF266E"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163226F3"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1D0CFBB7"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1621613E"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199C3F1F"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1A2E5990"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7F2E9FDB"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3AB79DC1"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312BBF12"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764DD3BA"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22C07DA2"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4DA07B74"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20ACF58C"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2654BE9F"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1C21AD89"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530B1717"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6B81C1A4"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6BEEAD2E"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3E76C09C"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6CC80719"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50C52F89"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37BD7283"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r>
      <w:tr w:rsidR="002A64EB" w:rsidRPr="0005095A" w14:paraId="74639FDC" w14:textId="77777777" w:rsidTr="0065662C">
        <w:trPr>
          <w:trHeight w:val="20"/>
          <w:jc w:val="center"/>
        </w:trPr>
        <w:tc>
          <w:tcPr>
            <w:tcW w:w="533" w:type="dxa"/>
            <w:tcBorders>
              <w:top w:val="nil"/>
              <w:left w:val="single" w:sz="4" w:space="0" w:color="auto"/>
              <w:bottom w:val="single" w:sz="4" w:space="0" w:color="auto"/>
              <w:right w:val="single" w:sz="4" w:space="0" w:color="auto"/>
            </w:tcBorders>
            <w:shd w:val="clear" w:color="auto" w:fill="auto"/>
            <w:vAlign w:val="center"/>
            <w:hideMark/>
          </w:tcPr>
          <w:p w14:paraId="755CB26B" w14:textId="77777777" w:rsidR="002A64EB" w:rsidRPr="0005095A" w:rsidRDefault="002A64EB" w:rsidP="00372CFE">
            <w:pPr>
              <w:spacing w:after="0" w:line="240" w:lineRule="auto"/>
              <w:jc w:val="center"/>
              <w:rPr>
                <w:rFonts w:ascii="Times New Roman" w:eastAsia="Times New Roman" w:hAnsi="Times New Roman"/>
                <w:b/>
                <w:bCs/>
                <w:color w:val="000000"/>
                <w:lang w:eastAsia="tr-TR"/>
              </w:rPr>
            </w:pPr>
            <w:r w:rsidRPr="0005095A">
              <w:rPr>
                <w:rFonts w:ascii="Times New Roman" w:eastAsia="Times New Roman" w:hAnsi="Times New Roman"/>
                <w:b/>
                <w:bCs/>
                <w:color w:val="000000"/>
                <w:lang w:eastAsia="tr-TR"/>
              </w:rPr>
              <w:t>9</w:t>
            </w:r>
          </w:p>
        </w:tc>
        <w:tc>
          <w:tcPr>
            <w:tcW w:w="1237" w:type="dxa"/>
            <w:tcBorders>
              <w:top w:val="nil"/>
              <w:left w:val="nil"/>
              <w:bottom w:val="single" w:sz="4" w:space="0" w:color="auto"/>
              <w:right w:val="single" w:sz="4" w:space="0" w:color="auto"/>
            </w:tcBorders>
            <w:shd w:val="clear" w:color="auto" w:fill="auto"/>
            <w:vAlign w:val="center"/>
            <w:hideMark/>
          </w:tcPr>
          <w:p w14:paraId="00359D0C" w14:textId="77777777" w:rsidR="002A64EB" w:rsidRPr="0005095A" w:rsidRDefault="002A64EB" w:rsidP="00372CFE">
            <w:pPr>
              <w:spacing w:after="0" w:line="240" w:lineRule="auto"/>
              <w:rPr>
                <w:rFonts w:ascii="Times New Roman" w:eastAsia="Times New Roman" w:hAnsi="Times New Roman"/>
                <w:color w:val="000000"/>
                <w:lang w:eastAsia="tr-TR"/>
              </w:rPr>
            </w:pPr>
            <w:r w:rsidRPr="0005095A">
              <w:rPr>
                <w:rFonts w:ascii="Times New Roman" w:eastAsia="Times New Roman" w:hAnsi="Times New Roman"/>
                <w:color w:val="000000"/>
                <w:lang w:eastAsia="tr-TR"/>
              </w:rPr>
              <w:t> </w:t>
            </w:r>
          </w:p>
        </w:tc>
        <w:tc>
          <w:tcPr>
            <w:tcW w:w="2637" w:type="dxa"/>
            <w:tcBorders>
              <w:top w:val="nil"/>
              <w:left w:val="nil"/>
              <w:bottom w:val="single" w:sz="4" w:space="0" w:color="auto"/>
              <w:right w:val="single" w:sz="4" w:space="0" w:color="auto"/>
            </w:tcBorders>
            <w:shd w:val="clear" w:color="auto" w:fill="auto"/>
            <w:vAlign w:val="center"/>
            <w:hideMark/>
          </w:tcPr>
          <w:p w14:paraId="23D697AC" w14:textId="77777777" w:rsidR="002A64EB" w:rsidRPr="0005095A" w:rsidRDefault="002A64EB" w:rsidP="00372CFE">
            <w:pPr>
              <w:spacing w:after="0" w:line="240" w:lineRule="auto"/>
              <w:rPr>
                <w:rFonts w:ascii="Times New Roman" w:eastAsia="Times New Roman" w:hAnsi="Times New Roman"/>
                <w:color w:val="000000"/>
                <w:lang w:eastAsia="tr-TR"/>
              </w:rPr>
            </w:pPr>
            <w:r w:rsidRPr="0005095A">
              <w:rPr>
                <w:rFonts w:ascii="Times New Roman" w:eastAsia="Times New Roman" w:hAnsi="Times New Roman"/>
                <w:color w:val="000000"/>
                <w:lang w:eastAsia="tr-TR"/>
              </w:rPr>
              <w:t> </w:t>
            </w:r>
          </w:p>
        </w:tc>
        <w:tc>
          <w:tcPr>
            <w:tcW w:w="320" w:type="dxa"/>
            <w:tcBorders>
              <w:top w:val="nil"/>
              <w:left w:val="nil"/>
              <w:bottom w:val="single" w:sz="4" w:space="0" w:color="auto"/>
              <w:right w:val="single" w:sz="4" w:space="0" w:color="auto"/>
            </w:tcBorders>
            <w:shd w:val="clear" w:color="auto" w:fill="auto"/>
            <w:vAlign w:val="center"/>
            <w:hideMark/>
          </w:tcPr>
          <w:p w14:paraId="7A8571CE"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20" w:type="dxa"/>
            <w:tcBorders>
              <w:top w:val="nil"/>
              <w:left w:val="nil"/>
              <w:bottom w:val="single" w:sz="4" w:space="0" w:color="auto"/>
              <w:right w:val="single" w:sz="4" w:space="0" w:color="auto"/>
            </w:tcBorders>
            <w:shd w:val="clear" w:color="auto" w:fill="auto"/>
            <w:vAlign w:val="center"/>
            <w:hideMark/>
          </w:tcPr>
          <w:p w14:paraId="6C6BEFA2"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18" w:type="dxa"/>
            <w:tcBorders>
              <w:top w:val="nil"/>
              <w:left w:val="nil"/>
              <w:bottom w:val="single" w:sz="4" w:space="0" w:color="auto"/>
              <w:right w:val="single" w:sz="4" w:space="0" w:color="auto"/>
            </w:tcBorders>
            <w:shd w:val="clear" w:color="auto" w:fill="auto"/>
            <w:vAlign w:val="center"/>
            <w:hideMark/>
          </w:tcPr>
          <w:p w14:paraId="03D5072D"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18" w:type="dxa"/>
            <w:tcBorders>
              <w:top w:val="nil"/>
              <w:left w:val="nil"/>
              <w:bottom w:val="single" w:sz="4" w:space="0" w:color="auto"/>
              <w:right w:val="single" w:sz="4" w:space="0" w:color="auto"/>
            </w:tcBorders>
            <w:shd w:val="clear" w:color="auto" w:fill="auto"/>
            <w:vAlign w:val="center"/>
            <w:hideMark/>
          </w:tcPr>
          <w:p w14:paraId="1E80FD6D"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18" w:type="dxa"/>
            <w:tcBorders>
              <w:top w:val="nil"/>
              <w:left w:val="nil"/>
              <w:bottom w:val="single" w:sz="4" w:space="0" w:color="auto"/>
              <w:right w:val="single" w:sz="4" w:space="0" w:color="auto"/>
            </w:tcBorders>
            <w:shd w:val="clear" w:color="auto" w:fill="auto"/>
            <w:vAlign w:val="center"/>
            <w:hideMark/>
          </w:tcPr>
          <w:p w14:paraId="5586FB4A"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18" w:type="dxa"/>
            <w:tcBorders>
              <w:top w:val="nil"/>
              <w:left w:val="nil"/>
              <w:bottom w:val="single" w:sz="4" w:space="0" w:color="auto"/>
              <w:right w:val="single" w:sz="4" w:space="0" w:color="auto"/>
            </w:tcBorders>
            <w:shd w:val="clear" w:color="auto" w:fill="auto"/>
            <w:vAlign w:val="center"/>
            <w:hideMark/>
          </w:tcPr>
          <w:p w14:paraId="366324AB"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17" w:type="dxa"/>
            <w:tcBorders>
              <w:top w:val="nil"/>
              <w:left w:val="nil"/>
              <w:bottom w:val="single" w:sz="4" w:space="0" w:color="auto"/>
              <w:right w:val="single" w:sz="4" w:space="0" w:color="auto"/>
            </w:tcBorders>
            <w:shd w:val="clear" w:color="auto" w:fill="auto"/>
            <w:vAlign w:val="center"/>
            <w:hideMark/>
          </w:tcPr>
          <w:p w14:paraId="14828559"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17" w:type="dxa"/>
            <w:tcBorders>
              <w:top w:val="nil"/>
              <w:left w:val="nil"/>
              <w:bottom w:val="single" w:sz="4" w:space="0" w:color="auto"/>
              <w:right w:val="single" w:sz="4" w:space="0" w:color="auto"/>
            </w:tcBorders>
            <w:shd w:val="clear" w:color="auto" w:fill="auto"/>
            <w:vAlign w:val="center"/>
            <w:hideMark/>
          </w:tcPr>
          <w:p w14:paraId="6E4256E9"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17" w:type="dxa"/>
            <w:tcBorders>
              <w:top w:val="nil"/>
              <w:left w:val="nil"/>
              <w:bottom w:val="single" w:sz="4" w:space="0" w:color="auto"/>
              <w:right w:val="single" w:sz="4" w:space="0" w:color="auto"/>
            </w:tcBorders>
            <w:shd w:val="clear" w:color="auto" w:fill="auto"/>
            <w:vAlign w:val="center"/>
            <w:hideMark/>
          </w:tcPr>
          <w:p w14:paraId="020D0F9A"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4A1C2A3C"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358D2ED8"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044AE64B"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48718C35"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471CB99A"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34091573"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5B88A1B6"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23B0A127"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4A232D6F"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4292D41D"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15E03FBE"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56FA2261"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5505D295"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5B6C74D2"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6ACA7C32"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750B772F"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53E82B00"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0CC6929E"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38F3754A"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6EE77311"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4036558D"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7F7CDE28"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r>
      <w:tr w:rsidR="002A64EB" w:rsidRPr="0005095A" w14:paraId="4BC2252F" w14:textId="77777777" w:rsidTr="0065662C">
        <w:trPr>
          <w:trHeight w:val="20"/>
          <w:jc w:val="center"/>
        </w:trPr>
        <w:tc>
          <w:tcPr>
            <w:tcW w:w="533" w:type="dxa"/>
            <w:tcBorders>
              <w:top w:val="nil"/>
              <w:left w:val="single" w:sz="4" w:space="0" w:color="auto"/>
              <w:bottom w:val="single" w:sz="4" w:space="0" w:color="auto"/>
              <w:right w:val="single" w:sz="4" w:space="0" w:color="auto"/>
            </w:tcBorders>
            <w:shd w:val="clear" w:color="auto" w:fill="auto"/>
            <w:vAlign w:val="center"/>
            <w:hideMark/>
          </w:tcPr>
          <w:p w14:paraId="2CF8BA87" w14:textId="77777777" w:rsidR="002A64EB" w:rsidRPr="0005095A" w:rsidRDefault="002A64EB" w:rsidP="00372CFE">
            <w:pPr>
              <w:spacing w:after="0" w:line="240" w:lineRule="auto"/>
              <w:jc w:val="center"/>
              <w:rPr>
                <w:rFonts w:ascii="Times New Roman" w:eastAsia="Times New Roman" w:hAnsi="Times New Roman"/>
                <w:b/>
                <w:bCs/>
                <w:color w:val="000000"/>
                <w:lang w:eastAsia="tr-TR"/>
              </w:rPr>
            </w:pPr>
            <w:r w:rsidRPr="0005095A">
              <w:rPr>
                <w:rFonts w:ascii="Times New Roman" w:eastAsia="Times New Roman" w:hAnsi="Times New Roman"/>
                <w:b/>
                <w:bCs/>
                <w:color w:val="000000"/>
                <w:lang w:eastAsia="tr-TR"/>
              </w:rPr>
              <w:t>10</w:t>
            </w:r>
          </w:p>
        </w:tc>
        <w:tc>
          <w:tcPr>
            <w:tcW w:w="1237" w:type="dxa"/>
            <w:tcBorders>
              <w:top w:val="nil"/>
              <w:left w:val="nil"/>
              <w:bottom w:val="single" w:sz="4" w:space="0" w:color="auto"/>
              <w:right w:val="single" w:sz="4" w:space="0" w:color="auto"/>
            </w:tcBorders>
            <w:shd w:val="clear" w:color="auto" w:fill="auto"/>
            <w:vAlign w:val="center"/>
            <w:hideMark/>
          </w:tcPr>
          <w:p w14:paraId="5D188D68" w14:textId="77777777" w:rsidR="002A64EB" w:rsidRPr="0005095A" w:rsidRDefault="002A64EB" w:rsidP="00372CFE">
            <w:pPr>
              <w:spacing w:after="0" w:line="240" w:lineRule="auto"/>
              <w:rPr>
                <w:rFonts w:ascii="Times New Roman" w:eastAsia="Times New Roman" w:hAnsi="Times New Roman"/>
                <w:color w:val="000000"/>
                <w:lang w:eastAsia="tr-TR"/>
              </w:rPr>
            </w:pPr>
            <w:r w:rsidRPr="0005095A">
              <w:rPr>
                <w:rFonts w:ascii="Times New Roman" w:eastAsia="Times New Roman" w:hAnsi="Times New Roman"/>
                <w:color w:val="000000"/>
                <w:lang w:eastAsia="tr-TR"/>
              </w:rPr>
              <w:t> </w:t>
            </w:r>
          </w:p>
        </w:tc>
        <w:tc>
          <w:tcPr>
            <w:tcW w:w="2637" w:type="dxa"/>
            <w:tcBorders>
              <w:top w:val="nil"/>
              <w:left w:val="nil"/>
              <w:bottom w:val="single" w:sz="4" w:space="0" w:color="auto"/>
              <w:right w:val="single" w:sz="4" w:space="0" w:color="auto"/>
            </w:tcBorders>
            <w:shd w:val="clear" w:color="auto" w:fill="auto"/>
            <w:vAlign w:val="center"/>
            <w:hideMark/>
          </w:tcPr>
          <w:p w14:paraId="11F5A9BF" w14:textId="77777777" w:rsidR="002A64EB" w:rsidRPr="0005095A" w:rsidRDefault="002A64EB" w:rsidP="00372CFE">
            <w:pPr>
              <w:spacing w:after="0" w:line="240" w:lineRule="auto"/>
              <w:rPr>
                <w:rFonts w:ascii="Times New Roman" w:eastAsia="Times New Roman" w:hAnsi="Times New Roman"/>
                <w:color w:val="000000"/>
                <w:lang w:eastAsia="tr-TR"/>
              </w:rPr>
            </w:pPr>
            <w:r w:rsidRPr="0005095A">
              <w:rPr>
                <w:rFonts w:ascii="Times New Roman" w:eastAsia="Times New Roman" w:hAnsi="Times New Roman"/>
                <w:color w:val="000000"/>
                <w:lang w:eastAsia="tr-TR"/>
              </w:rPr>
              <w:t> </w:t>
            </w:r>
          </w:p>
        </w:tc>
        <w:tc>
          <w:tcPr>
            <w:tcW w:w="320" w:type="dxa"/>
            <w:tcBorders>
              <w:top w:val="nil"/>
              <w:left w:val="nil"/>
              <w:bottom w:val="single" w:sz="4" w:space="0" w:color="auto"/>
              <w:right w:val="single" w:sz="4" w:space="0" w:color="auto"/>
            </w:tcBorders>
            <w:shd w:val="clear" w:color="auto" w:fill="auto"/>
            <w:vAlign w:val="center"/>
            <w:hideMark/>
          </w:tcPr>
          <w:p w14:paraId="187DCB7F"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20" w:type="dxa"/>
            <w:tcBorders>
              <w:top w:val="nil"/>
              <w:left w:val="nil"/>
              <w:bottom w:val="single" w:sz="4" w:space="0" w:color="auto"/>
              <w:right w:val="single" w:sz="4" w:space="0" w:color="auto"/>
            </w:tcBorders>
            <w:shd w:val="clear" w:color="auto" w:fill="auto"/>
            <w:vAlign w:val="center"/>
            <w:hideMark/>
          </w:tcPr>
          <w:p w14:paraId="2CF48913"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18" w:type="dxa"/>
            <w:tcBorders>
              <w:top w:val="nil"/>
              <w:left w:val="nil"/>
              <w:bottom w:val="single" w:sz="4" w:space="0" w:color="auto"/>
              <w:right w:val="single" w:sz="4" w:space="0" w:color="auto"/>
            </w:tcBorders>
            <w:shd w:val="clear" w:color="auto" w:fill="auto"/>
            <w:vAlign w:val="center"/>
            <w:hideMark/>
          </w:tcPr>
          <w:p w14:paraId="3C3B71BF"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18" w:type="dxa"/>
            <w:tcBorders>
              <w:top w:val="nil"/>
              <w:left w:val="nil"/>
              <w:bottom w:val="single" w:sz="4" w:space="0" w:color="auto"/>
              <w:right w:val="single" w:sz="4" w:space="0" w:color="auto"/>
            </w:tcBorders>
            <w:shd w:val="clear" w:color="auto" w:fill="auto"/>
            <w:vAlign w:val="center"/>
            <w:hideMark/>
          </w:tcPr>
          <w:p w14:paraId="4F87900A"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18" w:type="dxa"/>
            <w:tcBorders>
              <w:top w:val="nil"/>
              <w:left w:val="nil"/>
              <w:bottom w:val="single" w:sz="4" w:space="0" w:color="auto"/>
              <w:right w:val="single" w:sz="4" w:space="0" w:color="auto"/>
            </w:tcBorders>
            <w:shd w:val="clear" w:color="auto" w:fill="auto"/>
            <w:vAlign w:val="center"/>
            <w:hideMark/>
          </w:tcPr>
          <w:p w14:paraId="1EADBFCE"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18" w:type="dxa"/>
            <w:tcBorders>
              <w:top w:val="nil"/>
              <w:left w:val="nil"/>
              <w:bottom w:val="single" w:sz="4" w:space="0" w:color="auto"/>
              <w:right w:val="single" w:sz="4" w:space="0" w:color="auto"/>
            </w:tcBorders>
            <w:shd w:val="clear" w:color="auto" w:fill="auto"/>
            <w:vAlign w:val="center"/>
            <w:hideMark/>
          </w:tcPr>
          <w:p w14:paraId="0AA3F218"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17" w:type="dxa"/>
            <w:tcBorders>
              <w:top w:val="nil"/>
              <w:left w:val="nil"/>
              <w:bottom w:val="single" w:sz="4" w:space="0" w:color="auto"/>
              <w:right w:val="single" w:sz="4" w:space="0" w:color="auto"/>
            </w:tcBorders>
            <w:shd w:val="clear" w:color="auto" w:fill="auto"/>
            <w:vAlign w:val="center"/>
            <w:hideMark/>
          </w:tcPr>
          <w:p w14:paraId="4E8B354B"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17" w:type="dxa"/>
            <w:tcBorders>
              <w:top w:val="nil"/>
              <w:left w:val="nil"/>
              <w:bottom w:val="single" w:sz="4" w:space="0" w:color="auto"/>
              <w:right w:val="single" w:sz="4" w:space="0" w:color="auto"/>
            </w:tcBorders>
            <w:shd w:val="clear" w:color="auto" w:fill="auto"/>
            <w:vAlign w:val="center"/>
            <w:hideMark/>
          </w:tcPr>
          <w:p w14:paraId="4D886F63"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17" w:type="dxa"/>
            <w:tcBorders>
              <w:top w:val="nil"/>
              <w:left w:val="nil"/>
              <w:bottom w:val="single" w:sz="4" w:space="0" w:color="auto"/>
              <w:right w:val="single" w:sz="4" w:space="0" w:color="auto"/>
            </w:tcBorders>
            <w:shd w:val="clear" w:color="auto" w:fill="auto"/>
            <w:vAlign w:val="center"/>
            <w:hideMark/>
          </w:tcPr>
          <w:p w14:paraId="06260D73"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7CDE9824"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027F9318"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733AB67D"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2E77D126"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459F7366"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111AECAB"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50F62314"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0DAC90A2"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30354C94"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07C78650"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0C78558D"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7F76B552"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08170659"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765B4C09"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2780EEF4"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185BDFE2"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17A8A165"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3B444D53"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46573461"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1A81552B"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6EAD039F"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7E70E305"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r>
      <w:tr w:rsidR="002A64EB" w:rsidRPr="0005095A" w14:paraId="71691AE8" w14:textId="77777777" w:rsidTr="0065662C">
        <w:trPr>
          <w:trHeight w:val="20"/>
          <w:jc w:val="center"/>
        </w:trPr>
        <w:tc>
          <w:tcPr>
            <w:tcW w:w="533" w:type="dxa"/>
            <w:tcBorders>
              <w:top w:val="nil"/>
              <w:left w:val="single" w:sz="4" w:space="0" w:color="auto"/>
              <w:bottom w:val="single" w:sz="4" w:space="0" w:color="auto"/>
              <w:right w:val="single" w:sz="4" w:space="0" w:color="auto"/>
            </w:tcBorders>
            <w:shd w:val="clear" w:color="auto" w:fill="auto"/>
            <w:vAlign w:val="center"/>
            <w:hideMark/>
          </w:tcPr>
          <w:p w14:paraId="72196B57" w14:textId="77777777" w:rsidR="002A64EB" w:rsidRPr="0005095A" w:rsidRDefault="002A64EB" w:rsidP="00372CFE">
            <w:pPr>
              <w:spacing w:after="0" w:line="240" w:lineRule="auto"/>
              <w:jc w:val="center"/>
              <w:rPr>
                <w:rFonts w:ascii="Times New Roman" w:eastAsia="Times New Roman" w:hAnsi="Times New Roman"/>
                <w:b/>
                <w:bCs/>
                <w:color w:val="000000"/>
                <w:lang w:eastAsia="tr-TR"/>
              </w:rPr>
            </w:pPr>
            <w:r w:rsidRPr="0005095A">
              <w:rPr>
                <w:rFonts w:ascii="Times New Roman" w:eastAsia="Times New Roman" w:hAnsi="Times New Roman"/>
                <w:b/>
                <w:bCs/>
                <w:color w:val="000000"/>
                <w:lang w:eastAsia="tr-TR"/>
              </w:rPr>
              <w:t>11</w:t>
            </w:r>
          </w:p>
        </w:tc>
        <w:tc>
          <w:tcPr>
            <w:tcW w:w="1237" w:type="dxa"/>
            <w:tcBorders>
              <w:top w:val="nil"/>
              <w:left w:val="nil"/>
              <w:bottom w:val="single" w:sz="4" w:space="0" w:color="auto"/>
              <w:right w:val="single" w:sz="4" w:space="0" w:color="auto"/>
            </w:tcBorders>
            <w:shd w:val="clear" w:color="auto" w:fill="auto"/>
            <w:vAlign w:val="center"/>
            <w:hideMark/>
          </w:tcPr>
          <w:p w14:paraId="5437DEB1" w14:textId="77777777" w:rsidR="002A64EB" w:rsidRPr="0005095A" w:rsidRDefault="002A64EB" w:rsidP="00372CFE">
            <w:pPr>
              <w:spacing w:after="0" w:line="240" w:lineRule="auto"/>
              <w:rPr>
                <w:rFonts w:ascii="Times New Roman" w:eastAsia="Times New Roman" w:hAnsi="Times New Roman"/>
                <w:color w:val="000000"/>
                <w:lang w:eastAsia="tr-TR"/>
              </w:rPr>
            </w:pPr>
            <w:r w:rsidRPr="0005095A">
              <w:rPr>
                <w:rFonts w:ascii="Times New Roman" w:eastAsia="Times New Roman" w:hAnsi="Times New Roman"/>
                <w:color w:val="000000"/>
                <w:lang w:eastAsia="tr-TR"/>
              </w:rPr>
              <w:t> </w:t>
            </w:r>
          </w:p>
        </w:tc>
        <w:tc>
          <w:tcPr>
            <w:tcW w:w="2637" w:type="dxa"/>
            <w:tcBorders>
              <w:top w:val="nil"/>
              <w:left w:val="nil"/>
              <w:bottom w:val="single" w:sz="4" w:space="0" w:color="auto"/>
              <w:right w:val="single" w:sz="4" w:space="0" w:color="auto"/>
            </w:tcBorders>
            <w:shd w:val="clear" w:color="auto" w:fill="auto"/>
            <w:vAlign w:val="center"/>
            <w:hideMark/>
          </w:tcPr>
          <w:p w14:paraId="7E671054" w14:textId="77777777" w:rsidR="002A64EB" w:rsidRPr="0005095A" w:rsidRDefault="002A64EB" w:rsidP="00372CFE">
            <w:pPr>
              <w:spacing w:after="0" w:line="240" w:lineRule="auto"/>
              <w:rPr>
                <w:rFonts w:ascii="Times New Roman" w:eastAsia="Times New Roman" w:hAnsi="Times New Roman"/>
                <w:color w:val="000000"/>
                <w:lang w:eastAsia="tr-TR"/>
              </w:rPr>
            </w:pPr>
            <w:r w:rsidRPr="0005095A">
              <w:rPr>
                <w:rFonts w:ascii="Times New Roman" w:eastAsia="Times New Roman" w:hAnsi="Times New Roman"/>
                <w:color w:val="000000"/>
                <w:lang w:eastAsia="tr-TR"/>
              </w:rPr>
              <w:t> </w:t>
            </w:r>
          </w:p>
        </w:tc>
        <w:tc>
          <w:tcPr>
            <w:tcW w:w="320" w:type="dxa"/>
            <w:tcBorders>
              <w:top w:val="nil"/>
              <w:left w:val="nil"/>
              <w:bottom w:val="single" w:sz="4" w:space="0" w:color="auto"/>
              <w:right w:val="single" w:sz="4" w:space="0" w:color="auto"/>
            </w:tcBorders>
            <w:shd w:val="clear" w:color="auto" w:fill="auto"/>
            <w:vAlign w:val="center"/>
            <w:hideMark/>
          </w:tcPr>
          <w:p w14:paraId="52EA5329"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20" w:type="dxa"/>
            <w:tcBorders>
              <w:top w:val="nil"/>
              <w:left w:val="nil"/>
              <w:bottom w:val="single" w:sz="4" w:space="0" w:color="auto"/>
              <w:right w:val="single" w:sz="4" w:space="0" w:color="auto"/>
            </w:tcBorders>
            <w:shd w:val="clear" w:color="auto" w:fill="auto"/>
            <w:vAlign w:val="center"/>
            <w:hideMark/>
          </w:tcPr>
          <w:p w14:paraId="0285346C"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18" w:type="dxa"/>
            <w:tcBorders>
              <w:top w:val="nil"/>
              <w:left w:val="nil"/>
              <w:bottom w:val="single" w:sz="4" w:space="0" w:color="auto"/>
              <w:right w:val="single" w:sz="4" w:space="0" w:color="auto"/>
            </w:tcBorders>
            <w:shd w:val="clear" w:color="auto" w:fill="auto"/>
            <w:vAlign w:val="center"/>
            <w:hideMark/>
          </w:tcPr>
          <w:p w14:paraId="4B38D59F"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18" w:type="dxa"/>
            <w:tcBorders>
              <w:top w:val="nil"/>
              <w:left w:val="nil"/>
              <w:bottom w:val="single" w:sz="4" w:space="0" w:color="auto"/>
              <w:right w:val="single" w:sz="4" w:space="0" w:color="auto"/>
            </w:tcBorders>
            <w:shd w:val="clear" w:color="auto" w:fill="auto"/>
            <w:vAlign w:val="center"/>
            <w:hideMark/>
          </w:tcPr>
          <w:p w14:paraId="5E680C0E"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18" w:type="dxa"/>
            <w:tcBorders>
              <w:top w:val="nil"/>
              <w:left w:val="nil"/>
              <w:bottom w:val="single" w:sz="4" w:space="0" w:color="auto"/>
              <w:right w:val="single" w:sz="4" w:space="0" w:color="auto"/>
            </w:tcBorders>
            <w:shd w:val="clear" w:color="auto" w:fill="auto"/>
            <w:vAlign w:val="center"/>
            <w:hideMark/>
          </w:tcPr>
          <w:p w14:paraId="58A35704"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18" w:type="dxa"/>
            <w:tcBorders>
              <w:top w:val="nil"/>
              <w:left w:val="nil"/>
              <w:bottom w:val="single" w:sz="4" w:space="0" w:color="auto"/>
              <w:right w:val="single" w:sz="4" w:space="0" w:color="auto"/>
            </w:tcBorders>
            <w:shd w:val="clear" w:color="auto" w:fill="auto"/>
            <w:vAlign w:val="center"/>
            <w:hideMark/>
          </w:tcPr>
          <w:p w14:paraId="0D4E1DCE"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17" w:type="dxa"/>
            <w:tcBorders>
              <w:top w:val="nil"/>
              <w:left w:val="nil"/>
              <w:bottom w:val="single" w:sz="4" w:space="0" w:color="auto"/>
              <w:right w:val="single" w:sz="4" w:space="0" w:color="auto"/>
            </w:tcBorders>
            <w:shd w:val="clear" w:color="auto" w:fill="auto"/>
            <w:vAlign w:val="center"/>
            <w:hideMark/>
          </w:tcPr>
          <w:p w14:paraId="08DA2A27"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17" w:type="dxa"/>
            <w:tcBorders>
              <w:top w:val="nil"/>
              <w:left w:val="nil"/>
              <w:bottom w:val="single" w:sz="4" w:space="0" w:color="auto"/>
              <w:right w:val="single" w:sz="4" w:space="0" w:color="auto"/>
            </w:tcBorders>
            <w:shd w:val="clear" w:color="auto" w:fill="auto"/>
            <w:vAlign w:val="center"/>
            <w:hideMark/>
          </w:tcPr>
          <w:p w14:paraId="348FC421"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17" w:type="dxa"/>
            <w:tcBorders>
              <w:top w:val="nil"/>
              <w:left w:val="nil"/>
              <w:bottom w:val="single" w:sz="4" w:space="0" w:color="auto"/>
              <w:right w:val="single" w:sz="4" w:space="0" w:color="auto"/>
            </w:tcBorders>
            <w:shd w:val="clear" w:color="auto" w:fill="auto"/>
            <w:vAlign w:val="center"/>
            <w:hideMark/>
          </w:tcPr>
          <w:p w14:paraId="0A63F50B"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37BC4C50"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4DC85E12"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1ACDBD8C"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61ED51A4"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6861D9BE"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0CEB2DB6"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354550DF"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3F3C45DE"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06511ABC"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707B63E7"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48B48B4E"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515108E0"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2CCE558A"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02B452A6"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5AD350AB"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77CA89F6"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301B8B0B"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2BB1F565"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651FF9B5"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16BB82AD"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3290EC3B"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7CC374E9"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r>
      <w:tr w:rsidR="002A64EB" w:rsidRPr="0005095A" w14:paraId="4E6B2E1A" w14:textId="77777777" w:rsidTr="0065662C">
        <w:trPr>
          <w:trHeight w:val="20"/>
          <w:jc w:val="center"/>
        </w:trPr>
        <w:tc>
          <w:tcPr>
            <w:tcW w:w="533" w:type="dxa"/>
            <w:tcBorders>
              <w:top w:val="nil"/>
              <w:left w:val="single" w:sz="4" w:space="0" w:color="auto"/>
              <w:bottom w:val="single" w:sz="4" w:space="0" w:color="auto"/>
              <w:right w:val="single" w:sz="4" w:space="0" w:color="auto"/>
            </w:tcBorders>
            <w:shd w:val="clear" w:color="auto" w:fill="auto"/>
            <w:vAlign w:val="center"/>
            <w:hideMark/>
          </w:tcPr>
          <w:p w14:paraId="683A37AE" w14:textId="77777777" w:rsidR="002A64EB" w:rsidRPr="0005095A" w:rsidRDefault="002A64EB" w:rsidP="00372CFE">
            <w:pPr>
              <w:spacing w:after="0" w:line="240" w:lineRule="auto"/>
              <w:jc w:val="center"/>
              <w:rPr>
                <w:rFonts w:ascii="Times New Roman" w:eastAsia="Times New Roman" w:hAnsi="Times New Roman"/>
                <w:b/>
                <w:bCs/>
                <w:color w:val="000000"/>
                <w:lang w:eastAsia="tr-TR"/>
              </w:rPr>
            </w:pPr>
            <w:r w:rsidRPr="0005095A">
              <w:rPr>
                <w:rFonts w:ascii="Times New Roman" w:eastAsia="Times New Roman" w:hAnsi="Times New Roman"/>
                <w:b/>
                <w:bCs/>
                <w:color w:val="000000"/>
                <w:lang w:eastAsia="tr-TR"/>
              </w:rPr>
              <w:t>12</w:t>
            </w:r>
          </w:p>
        </w:tc>
        <w:tc>
          <w:tcPr>
            <w:tcW w:w="1237" w:type="dxa"/>
            <w:tcBorders>
              <w:top w:val="nil"/>
              <w:left w:val="nil"/>
              <w:bottom w:val="single" w:sz="4" w:space="0" w:color="auto"/>
              <w:right w:val="single" w:sz="4" w:space="0" w:color="auto"/>
            </w:tcBorders>
            <w:shd w:val="clear" w:color="auto" w:fill="auto"/>
            <w:vAlign w:val="center"/>
            <w:hideMark/>
          </w:tcPr>
          <w:p w14:paraId="1C7702BA" w14:textId="77777777" w:rsidR="002A64EB" w:rsidRPr="0005095A" w:rsidRDefault="002A64EB" w:rsidP="00372CFE">
            <w:pPr>
              <w:spacing w:after="0" w:line="240" w:lineRule="auto"/>
              <w:rPr>
                <w:rFonts w:ascii="Times New Roman" w:eastAsia="Times New Roman" w:hAnsi="Times New Roman"/>
                <w:color w:val="000000"/>
                <w:lang w:eastAsia="tr-TR"/>
              </w:rPr>
            </w:pPr>
            <w:r w:rsidRPr="0005095A">
              <w:rPr>
                <w:rFonts w:ascii="Times New Roman" w:eastAsia="Times New Roman" w:hAnsi="Times New Roman"/>
                <w:color w:val="000000"/>
                <w:lang w:eastAsia="tr-TR"/>
              </w:rPr>
              <w:t> </w:t>
            </w:r>
          </w:p>
        </w:tc>
        <w:tc>
          <w:tcPr>
            <w:tcW w:w="2637" w:type="dxa"/>
            <w:tcBorders>
              <w:top w:val="nil"/>
              <w:left w:val="nil"/>
              <w:bottom w:val="single" w:sz="4" w:space="0" w:color="auto"/>
              <w:right w:val="single" w:sz="4" w:space="0" w:color="auto"/>
            </w:tcBorders>
            <w:shd w:val="clear" w:color="auto" w:fill="auto"/>
            <w:vAlign w:val="center"/>
            <w:hideMark/>
          </w:tcPr>
          <w:p w14:paraId="1CB05E5B" w14:textId="77777777" w:rsidR="002A64EB" w:rsidRPr="0005095A" w:rsidRDefault="002A64EB" w:rsidP="00372CFE">
            <w:pPr>
              <w:spacing w:after="0" w:line="240" w:lineRule="auto"/>
              <w:rPr>
                <w:rFonts w:ascii="Times New Roman" w:eastAsia="Times New Roman" w:hAnsi="Times New Roman"/>
                <w:color w:val="000000"/>
                <w:lang w:eastAsia="tr-TR"/>
              </w:rPr>
            </w:pPr>
            <w:r w:rsidRPr="0005095A">
              <w:rPr>
                <w:rFonts w:ascii="Times New Roman" w:eastAsia="Times New Roman" w:hAnsi="Times New Roman"/>
                <w:color w:val="000000"/>
                <w:lang w:eastAsia="tr-TR"/>
              </w:rPr>
              <w:t> </w:t>
            </w:r>
          </w:p>
        </w:tc>
        <w:tc>
          <w:tcPr>
            <w:tcW w:w="320" w:type="dxa"/>
            <w:tcBorders>
              <w:top w:val="nil"/>
              <w:left w:val="nil"/>
              <w:bottom w:val="single" w:sz="4" w:space="0" w:color="auto"/>
              <w:right w:val="single" w:sz="4" w:space="0" w:color="auto"/>
            </w:tcBorders>
            <w:shd w:val="clear" w:color="auto" w:fill="auto"/>
            <w:vAlign w:val="center"/>
            <w:hideMark/>
          </w:tcPr>
          <w:p w14:paraId="35209928"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20" w:type="dxa"/>
            <w:tcBorders>
              <w:top w:val="nil"/>
              <w:left w:val="nil"/>
              <w:bottom w:val="single" w:sz="4" w:space="0" w:color="auto"/>
              <w:right w:val="single" w:sz="4" w:space="0" w:color="auto"/>
            </w:tcBorders>
            <w:shd w:val="clear" w:color="auto" w:fill="auto"/>
            <w:vAlign w:val="center"/>
            <w:hideMark/>
          </w:tcPr>
          <w:p w14:paraId="3EA0740A"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18" w:type="dxa"/>
            <w:tcBorders>
              <w:top w:val="nil"/>
              <w:left w:val="nil"/>
              <w:bottom w:val="single" w:sz="4" w:space="0" w:color="auto"/>
              <w:right w:val="single" w:sz="4" w:space="0" w:color="auto"/>
            </w:tcBorders>
            <w:shd w:val="clear" w:color="auto" w:fill="auto"/>
            <w:vAlign w:val="center"/>
            <w:hideMark/>
          </w:tcPr>
          <w:p w14:paraId="2C907BAD"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18" w:type="dxa"/>
            <w:tcBorders>
              <w:top w:val="nil"/>
              <w:left w:val="nil"/>
              <w:bottom w:val="single" w:sz="4" w:space="0" w:color="auto"/>
              <w:right w:val="single" w:sz="4" w:space="0" w:color="auto"/>
            </w:tcBorders>
            <w:shd w:val="clear" w:color="auto" w:fill="auto"/>
            <w:vAlign w:val="center"/>
            <w:hideMark/>
          </w:tcPr>
          <w:p w14:paraId="3DE55FBC"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18" w:type="dxa"/>
            <w:tcBorders>
              <w:top w:val="nil"/>
              <w:left w:val="nil"/>
              <w:bottom w:val="single" w:sz="4" w:space="0" w:color="auto"/>
              <w:right w:val="single" w:sz="4" w:space="0" w:color="auto"/>
            </w:tcBorders>
            <w:shd w:val="clear" w:color="auto" w:fill="auto"/>
            <w:vAlign w:val="center"/>
            <w:hideMark/>
          </w:tcPr>
          <w:p w14:paraId="23967881"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18" w:type="dxa"/>
            <w:tcBorders>
              <w:top w:val="nil"/>
              <w:left w:val="nil"/>
              <w:bottom w:val="single" w:sz="4" w:space="0" w:color="auto"/>
              <w:right w:val="single" w:sz="4" w:space="0" w:color="auto"/>
            </w:tcBorders>
            <w:shd w:val="clear" w:color="auto" w:fill="auto"/>
            <w:vAlign w:val="center"/>
            <w:hideMark/>
          </w:tcPr>
          <w:p w14:paraId="5E99B218"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17" w:type="dxa"/>
            <w:tcBorders>
              <w:top w:val="nil"/>
              <w:left w:val="nil"/>
              <w:bottom w:val="single" w:sz="4" w:space="0" w:color="auto"/>
              <w:right w:val="single" w:sz="4" w:space="0" w:color="auto"/>
            </w:tcBorders>
            <w:shd w:val="clear" w:color="auto" w:fill="auto"/>
            <w:vAlign w:val="center"/>
            <w:hideMark/>
          </w:tcPr>
          <w:p w14:paraId="49523CA0"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17" w:type="dxa"/>
            <w:tcBorders>
              <w:top w:val="nil"/>
              <w:left w:val="nil"/>
              <w:bottom w:val="single" w:sz="4" w:space="0" w:color="auto"/>
              <w:right w:val="single" w:sz="4" w:space="0" w:color="auto"/>
            </w:tcBorders>
            <w:shd w:val="clear" w:color="auto" w:fill="auto"/>
            <w:vAlign w:val="center"/>
            <w:hideMark/>
          </w:tcPr>
          <w:p w14:paraId="72ECB444"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17" w:type="dxa"/>
            <w:tcBorders>
              <w:top w:val="nil"/>
              <w:left w:val="nil"/>
              <w:bottom w:val="single" w:sz="4" w:space="0" w:color="auto"/>
              <w:right w:val="single" w:sz="4" w:space="0" w:color="auto"/>
            </w:tcBorders>
            <w:shd w:val="clear" w:color="auto" w:fill="auto"/>
            <w:vAlign w:val="center"/>
            <w:hideMark/>
          </w:tcPr>
          <w:p w14:paraId="7DCC955A"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2C8A9941"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5C261A51"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3CCC8F1C"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0E9AFE6A"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6B1EE8CB"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1BD5AE1B"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6F850D1C"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5E54DA10"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783E916B"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135DAE82"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0BFC75CA"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6F3F8193"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725AD145"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211B416C"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2DA9A1BB"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5FAE4013"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3ADCFB22"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4A9B2636"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3D15BDCF"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061F8006"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017F2726"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060D7C6E"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r>
      <w:tr w:rsidR="002A64EB" w:rsidRPr="0005095A" w14:paraId="4ED2DCF8" w14:textId="77777777" w:rsidTr="0065662C">
        <w:trPr>
          <w:trHeight w:val="20"/>
          <w:jc w:val="center"/>
        </w:trPr>
        <w:tc>
          <w:tcPr>
            <w:tcW w:w="533" w:type="dxa"/>
            <w:tcBorders>
              <w:top w:val="nil"/>
              <w:left w:val="single" w:sz="4" w:space="0" w:color="auto"/>
              <w:bottom w:val="single" w:sz="4" w:space="0" w:color="auto"/>
              <w:right w:val="single" w:sz="4" w:space="0" w:color="auto"/>
            </w:tcBorders>
            <w:shd w:val="clear" w:color="auto" w:fill="auto"/>
            <w:vAlign w:val="center"/>
            <w:hideMark/>
          </w:tcPr>
          <w:p w14:paraId="00D46BE1" w14:textId="77777777" w:rsidR="002A64EB" w:rsidRPr="0005095A" w:rsidRDefault="002A64EB" w:rsidP="00372CFE">
            <w:pPr>
              <w:spacing w:after="0" w:line="240" w:lineRule="auto"/>
              <w:jc w:val="center"/>
              <w:rPr>
                <w:rFonts w:ascii="Times New Roman" w:eastAsia="Times New Roman" w:hAnsi="Times New Roman"/>
                <w:b/>
                <w:bCs/>
                <w:color w:val="000000"/>
                <w:lang w:eastAsia="tr-TR"/>
              </w:rPr>
            </w:pPr>
            <w:r w:rsidRPr="0005095A">
              <w:rPr>
                <w:rFonts w:ascii="Times New Roman" w:eastAsia="Times New Roman" w:hAnsi="Times New Roman"/>
                <w:b/>
                <w:bCs/>
                <w:color w:val="000000"/>
                <w:lang w:eastAsia="tr-TR"/>
              </w:rPr>
              <w:t>13</w:t>
            </w:r>
          </w:p>
        </w:tc>
        <w:tc>
          <w:tcPr>
            <w:tcW w:w="1237" w:type="dxa"/>
            <w:tcBorders>
              <w:top w:val="nil"/>
              <w:left w:val="nil"/>
              <w:bottom w:val="single" w:sz="4" w:space="0" w:color="auto"/>
              <w:right w:val="single" w:sz="4" w:space="0" w:color="auto"/>
            </w:tcBorders>
            <w:shd w:val="clear" w:color="auto" w:fill="auto"/>
            <w:vAlign w:val="center"/>
            <w:hideMark/>
          </w:tcPr>
          <w:p w14:paraId="703B5573" w14:textId="77777777" w:rsidR="002A64EB" w:rsidRPr="0005095A" w:rsidRDefault="002A64EB" w:rsidP="00372CFE">
            <w:pPr>
              <w:spacing w:after="0" w:line="240" w:lineRule="auto"/>
              <w:rPr>
                <w:rFonts w:ascii="Times New Roman" w:eastAsia="Times New Roman" w:hAnsi="Times New Roman"/>
                <w:color w:val="000000"/>
                <w:lang w:eastAsia="tr-TR"/>
              </w:rPr>
            </w:pPr>
            <w:r w:rsidRPr="0005095A">
              <w:rPr>
                <w:rFonts w:ascii="Times New Roman" w:eastAsia="Times New Roman" w:hAnsi="Times New Roman"/>
                <w:color w:val="000000"/>
                <w:lang w:eastAsia="tr-TR"/>
              </w:rPr>
              <w:t> </w:t>
            </w:r>
          </w:p>
        </w:tc>
        <w:tc>
          <w:tcPr>
            <w:tcW w:w="2637" w:type="dxa"/>
            <w:tcBorders>
              <w:top w:val="nil"/>
              <w:left w:val="nil"/>
              <w:bottom w:val="single" w:sz="4" w:space="0" w:color="auto"/>
              <w:right w:val="single" w:sz="4" w:space="0" w:color="auto"/>
            </w:tcBorders>
            <w:shd w:val="clear" w:color="auto" w:fill="auto"/>
            <w:vAlign w:val="center"/>
            <w:hideMark/>
          </w:tcPr>
          <w:p w14:paraId="2F4A1E42" w14:textId="77777777" w:rsidR="002A64EB" w:rsidRPr="0005095A" w:rsidRDefault="002A64EB" w:rsidP="00372CFE">
            <w:pPr>
              <w:spacing w:after="0" w:line="240" w:lineRule="auto"/>
              <w:rPr>
                <w:rFonts w:ascii="Times New Roman" w:eastAsia="Times New Roman" w:hAnsi="Times New Roman"/>
                <w:color w:val="000000"/>
                <w:lang w:eastAsia="tr-TR"/>
              </w:rPr>
            </w:pPr>
            <w:r w:rsidRPr="0005095A">
              <w:rPr>
                <w:rFonts w:ascii="Times New Roman" w:eastAsia="Times New Roman" w:hAnsi="Times New Roman"/>
                <w:color w:val="000000"/>
                <w:lang w:eastAsia="tr-TR"/>
              </w:rPr>
              <w:t> </w:t>
            </w:r>
          </w:p>
        </w:tc>
        <w:tc>
          <w:tcPr>
            <w:tcW w:w="320" w:type="dxa"/>
            <w:tcBorders>
              <w:top w:val="nil"/>
              <w:left w:val="nil"/>
              <w:bottom w:val="single" w:sz="4" w:space="0" w:color="auto"/>
              <w:right w:val="single" w:sz="4" w:space="0" w:color="auto"/>
            </w:tcBorders>
            <w:shd w:val="clear" w:color="auto" w:fill="auto"/>
            <w:vAlign w:val="center"/>
            <w:hideMark/>
          </w:tcPr>
          <w:p w14:paraId="49778432"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20" w:type="dxa"/>
            <w:tcBorders>
              <w:top w:val="nil"/>
              <w:left w:val="nil"/>
              <w:bottom w:val="single" w:sz="4" w:space="0" w:color="auto"/>
              <w:right w:val="single" w:sz="4" w:space="0" w:color="auto"/>
            </w:tcBorders>
            <w:shd w:val="clear" w:color="auto" w:fill="auto"/>
            <w:vAlign w:val="center"/>
            <w:hideMark/>
          </w:tcPr>
          <w:p w14:paraId="0917512D"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18" w:type="dxa"/>
            <w:tcBorders>
              <w:top w:val="nil"/>
              <w:left w:val="nil"/>
              <w:bottom w:val="single" w:sz="4" w:space="0" w:color="auto"/>
              <w:right w:val="single" w:sz="4" w:space="0" w:color="auto"/>
            </w:tcBorders>
            <w:shd w:val="clear" w:color="auto" w:fill="auto"/>
            <w:vAlign w:val="center"/>
            <w:hideMark/>
          </w:tcPr>
          <w:p w14:paraId="5E91EB1C"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18" w:type="dxa"/>
            <w:tcBorders>
              <w:top w:val="nil"/>
              <w:left w:val="nil"/>
              <w:bottom w:val="single" w:sz="4" w:space="0" w:color="auto"/>
              <w:right w:val="single" w:sz="4" w:space="0" w:color="auto"/>
            </w:tcBorders>
            <w:shd w:val="clear" w:color="auto" w:fill="auto"/>
            <w:vAlign w:val="center"/>
            <w:hideMark/>
          </w:tcPr>
          <w:p w14:paraId="1EF5811E"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18" w:type="dxa"/>
            <w:tcBorders>
              <w:top w:val="nil"/>
              <w:left w:val="nil"/>
              <w:bottom w:val="single" w:sz="4" w:space="0" w:color="auto"/>
              <w:right w:val="single" w:sz="4" w:space="0" w:color="auto"/>
            </w:tcBorders>
            <w:shd w:val="clear" w:color="auto" w:fill="auto"/>
            <w:vAlign w:val="center"/>
            <w:hideMark/>
          </w:tcPr>
          <w:p w14:paraId="4B671D9C"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18" w:type="dxa"/>
            <w:tcBorders>
              <w:top w:val="nil"/>
              <w:left w:val="nil"/>
              <w:bottom w:val="single" w:sz="4" w:space="0" w:color="auto"/>
              <w:right w:val="single" w:sz="4" w:space="0" w:color="auto"/>
            </w:tcBorders>
            <w:shd w:val="clear" w:color="auto" w:fill="auto"/>
            <w:vAlign w:val="center"/>
            <w:hideMark/>
          </w:tcPr>
          <w:p w14:paraId="4DE7CEF9"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17" w:type="dxa"/>
            <w:tcBorders>
              <w:top w:val="nil"/>
              <w:left w:val="nil"/>
              <w:bottom w:val="single" w:sz="4" w:space="0" w:color="auto"/>
              <w:right w:val="single" w:sz="4" w:space="0" w:color="auto"/>
            </w:tcBorders>
            <w:shd w:val="clear" w:color="auto" w:fill="auto"/>
            <w:vAlign w:val="center"/>
            <w:hideMark/>
          </w:tcPr>
          <w:p w14:paraId="50FC1679"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17" w:type="dxa"/>
            <w:tcBorders>
              <w:top w:val="nil"/>
              <w:left w:val="nil"/>
              <w:bottom w:val="single" w:sz="4" w:space="0" w:color="auto"/>
              <w:right w:val="single" w:sz="4" w:space="0" w:color="auto"/>
            </w:tcBorders>
            <w:shd w:val="clear" w:color="auto" w:fill="auto"/>
            <w:vAlign w:val="center"/>
            <w:hideMark/>
          </w:tcPr>
          <w:p w14:paraId="71F70EFF"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17" w:type="dxa"/>
            <w:tcBorders>
              <w:top w:val="nil"/>
              <w:left w:val="nil"/>
              <w:bottom w:val="single" w:sz="4" w:space="0" w:color="auto"/>
              <w:right w:val="single" w:sz="4" w:space="0" w:color="auto"/>
            </w:tcBorders>
            <w:shd w:val="clear" w:color="auto" w:fill="auto"/>
            <w:vAlign w:val="center"/>
            <w:hideMark/>
          </w:tcPr>
          <w:p w14:paraId="2E07542F"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6A35592D"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1BAB05D7"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0B0BD191"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5F734D97"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6574703F"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3F030B49"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72D4C6A9"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67D624BF"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1D4CAE32"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21C382D7"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647F414E"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00F926F4"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71581B68"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5C204A89"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5DD84269"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4C788B6A"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4789301C"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75076A66"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3889CF27"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19DCEE00"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4BA33FE1"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50D67853"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r>
      <w:tr w:rsidR="002A64EB" w:rsidRPr="0005095A" w14:paraId="721F5BE3" w14:textId="77777777" w:rsidTr="0065662C">
        <w:trPr>
          <w:trHeight w:val="20"/>
          <w:jc w:val="center"/>
        </w:trPr>
        <w:tc>
          <w:tcPr>
            <w:tcW w:w="533" w:type="dxa"/>
            <w:tcBorders>
              <w:top w:val="nil"/>
              <w:left w:val="single" w:sz="4" w:space="0" w:color="auto"/>
              <w:bottom w:val="single" w:sz="4" w:space="0" w:color="auto"/>
              <w:right w:val="single" w:sz="4" w:space="0" w:color="auto"/>
            </w:tcBorders>
            <w:shd w:val="clear" w:color="auto" w:fill="auto"/>
            <w:vAlign w:val="center"/>
            <w:hideMark/>
          </w:tcPr>
          <w:p w14:paraId="0A74079D" w14:textId="77777777" w:rsidR="002A64EB" w:rsidRPr="0005095A" w:rsidRDefault="002A64EB" w:rsidP="00372CFE">
            <w:pPr>
              <w:spacing w:after="0" w:line="240" w:lineRule="auto"/>
              <w:jc w:val="center"/>
              <w:rPr>
                <w:rFonts w:ascii="Times New Roman" w:eastAsia="Times New Roman" w:hAnsi="Times New Roman"/>
                <w:b/>
                <w:bCs/>
                <w:color w:val="000000"/>
                <w:lang w:eastAsia="tr-TR"/>
              </w:rPr>
            </w:pPr>
            <w:r w:rsidRPr="0005095A">
              <w:rPr>
                <w:rFonts w:ascii="Times New Roman" w:eastAsia="Times New Roman" w:hAnsi="Times New Roman"/>
                <w:b/>
                <w:bCs/>
                <w:color w:val="000000"/>
                <w:lang w:eastAsia="tr-TR"/>
              </w:rPr>
              <w:t>14</w:t>
            </w:r>
          </w:p>
        </w:tc>
        <w:tc>
          <w:tcPr>
            <w:tcW w:w="1237" w:type="dxa"/>
            <w:tcBorders>
              <w:top w:val="nil"/>
              <w:left w:val="nil"/>
              <w:bottom w:val="single" w:sz="4" w:space="0" w:color="auto"/>
              <w:right w:val="single" w:sz="4" w:space="0" w:color="auto"/>
            </w:tcBorders>
            <w:shd w:val="clear" w:color="auto" w:fill="auto"/>
            <w:vAlign w:val="center"/>
            <w:hideMark/>
          </w:tcPr>
          <w:p w14:paraId="2054CCA2" w14:textId="77777777" w:rsidR="002A64EB" w:rsidRPr="0005095A" w:rsidRDefault="002A64EB" w:rsidP="00372CFE">
            <w:pPr>
              <w:spacing w:after="0" w:line="240" w:lineRule="auto"/>
              <w:rPr>
                <w:rFonts w:ascii="Times New Roman" w:eastAsia="Times New Roman" w:hAnsi="Times New Roman"/>
                <w:color w:val="000000"/>
                <w:lang w:eastAsia="tr-TR"/>
              </w:rPr>
            </w:pPr>
            <w:r w:rsidRPr="0005095A">
              <w:rPr>
                <w:rFonts w:ascii="Times New Roman" w:eastAsia="Times New Roman" w:hAnsi="Times New Roman"/>
                <w:color w:val="000000"/>
                <w:lang w:eastAsia="tr-TR"/>
              </w:rPr>
              <w:t> </w:t>
            </w:r>
          </w:p>
        </w:tc>
        <w:tc>
          <w:tcPr>
            <w:tcW w:w="2637" w:type="dxa"/>
            <w:tcBorders>
              <w:top w:val="nil"/>
              <w:left w:val="nil"/>
              <w:bottom w:val="single" w:sz="4" w:space="0" w:color="auto"/>
              <w:right w:val="single" w:sz="4" w:space="0" w:color="auto"/>
            </w:tcBorders>
            <w:shd w:val="clear" w:color="auto" w:fill="auto"/>
            <w:vAlign w:val="center"/>
            <w:hideMark/>
          </w:tcPr>
          <w:p w14:paraId="703B17F9" w14:textId="77777777" w:rsidR="002A64EB" w:rsidRPr="0005095A" w:rsidRDefault="002A64EB" w:rsidP="00372CFE">
            <w:pPr>
              <w:spacing w:after="0" w:line="240" w:lineRule="auto"/>
              <w:rPr>
                <w:rFonts w:ascii="Times New Roman" w:eastAsia="Times New Roman" w:hAnsi="Times New Roman"/>
                <w:color w:val="000000"/>
                <w:lang w:eastAsia="tr-TR"/>
              </w:rPr>
            </w:pPr>
            <w:r w:rsidRPr="0005095A">
              <w:rPr>
                <w:rFonts w:ascii="Times New Roman" w:eastAsia="Times New Roman" w:hAnsi="Times New Roman"/>
                <w:color w:val="000000"/>
                <w:lang w:eastAsia="tr-TR"/>
              </w:rPr>
              <w:t> </w:t>
            </w:r>
          </w:p>
        </w:tc>
        <w:tc>
          <w:tcPr>
            <w:tcW w:w="320" w:type="dxa"/>
            <w:tcBorders>
              <w:top w:val="nil"/>
              <w:left w:val="nil"/>
              <w:bottom w:val="single" w:sz="4" w:space="0" w:color="auto"/>
              <w:right w:val="single" w:sz="4" w:space="0" w:color="auto"/>
            </w:tcBorders>
            <w:shd w:val="clear" w:color="auto" w:fill="auto"/>
            <w:vAlign w:val="center"/>
            <w:hideMark/>
          </w:tcPr>
          <w:p w14:paraId="2613A358"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20" w:type="dxa"/>
            <w:tcBorders>
              <w:top w:val="nil"/>
              <w:left w:val="nil"/>
              <w:bottom w:val="single" w:sz="4" w:space="0" w:color="auto"/>
              <w:right w:val="single" w:sz="4" w:space="0" w:color="auto"/>
            </w:tcBorders>
            <w:shd w:val="clear" w:color="auto" w:fill="auto"/>
            <w:vAlign w:val="center"/>
            <w:hideMark/>
          </w:tcPr>
          <w:p w14:paraId="5A6E326C"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18" w:type="dxa"/>
            <w:tcBorders>
              <w:top w:val="nil"/>
              <w:left w:val="nil"/>
              <w:bottom w:val="single" w:sz="4" w:space="0" w:color="auto"/>
              <w:right w:val="single" w:sz="4" w:space="0" w:color="auto"/>
            </w:tcBorders>
            <w:shd w:val="clear" w:color="auto" w:fill="auto"/>
            <w:vAlign w:val="center"/>
            <w:hideMark/>
          </w:tcPr>
          <w:p w14:paraId="50912FB3"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18" w:type="dxa"/>
            <w:tcBorders>
              <w:top w:val="nil"/>
              <w:left w:val="nil"/>
              <w:bottom w:val="single" w:sz="4" w:space="0" w:color="auto"/>
              <w:right w:val="single" w:sz="4" w:space="0" w:color="auto"/>
            </w:tcBorders>
            <w:shd w:val="clear" w:color="auto" w:fill="auto"/>
            <w:vAlign w:val="center"/>
            <w:hideMark/>
          </w:tcPr>
          <w:p w14:paraId="6CDFD764"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18" w:type="dxa"/>
            <w:tcBorders>
              <w:top w:val="nil"/>
              <w:left w:val="nil"/>
              <w:bottom w:val="single" w:sz="4" w:space="0" w:color="auto"/>
              <w:right w:val="single" w:sz="4" w:space="0" w:color="auto"/>
            </w:tcBorders>
            <w:shd w:val="clear" w:color="auto" w:fill="auto"/>
            <w:vAlign w:val="center"/>
            <w:hideMark/>
          </w:tcPr>
          <w:p w14:paraId="625710B6"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18" w:type="dxa"/>
            <w:tcBorders>
              <w:top w:val="nil"/>
              <w:left w:val="nil"/>
              <w:bottom w:val="single" w:sz="4" w:space="0" w:color="auto"/>
              <w:right w:val="single" w:sz="4" w:space="0" w:color="auto"/>
            </w:tcBorders>
            <w:shd w:val="clear" w:color="auto" w:fill="auto"/>
            <w:vAlign w:val="center"/>
            <w:hideMark/>
          </w:tcPr>
          <w:p w14:paraId="4128F9D9"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17" w:type="dxa"/>
            <w:tcBorders>
              <w:top w:val="nil"/>
              <w:left w:val="nil"/>
              <w:bottom w:val="single" w:sz="4" w:space="0" w:color="auto"/>
              <w:right w:val="single" w:sz="4" w:space="0" w:color="auto"/>
            </w:tcBorders>
            <w:shd w:val="clear" w:color="auto" w:fill="auto"/>
            <w:vAlign w:val="center"/>
            <w:hideMark/>
          </w:tcPr>
          <w:p w14:paraId="5C05CA9A"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17" w:type="dxa"/>
            <w:tcBorders>
              <w:top w:val="nil"/>
              <w:left w:val="nil"/>
              <w:bottom w:val="single" w:sz="4" w:space="0" w:color="auto"/>
              <w:right w:val="single" w:sz="4" w:space="0" w:color="auto"/>
            </w:tcBorders>
            <w:shd w:val="clear" w:color="auto" w:fill="auto"/>
            <w:vAlign w:val="center"/>
            <w:hideMark/>
          </w:tcPr>
          <w:p w14:paraId="653A6ECD"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17" w:type="dxa"/>
            <w:tcBorders>
              <w:top w:val="nil"/>
              <w:left w:val="nil"/>
              <w:bottom w:val="single" w:sz="4" w:space="0" w:color="auto"/>
              <w:right w:val="single" w:sz="4" w:space="0" w:color="auto"/>
            </w:tcBorders>
            <w:shd w:val="clear" w:color="auto" w:fill="auto"/>
            <w:vAlign w:val="center"/>
            <w:hideMark/>
          </w:tcPr>
          <w:p w14:paraId="0DB9AE27"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275AD56D"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62BA8678"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28C59B90"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3FEDA15A"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1A53E2D3"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1F316610"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45252A23"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3DCE4EA4"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2EABBFD2"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0DEAB7C1"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00982023"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67159AF5"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42E68458"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206FF305"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01CAD280"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5CFA1725"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0156CB74"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79C7BF8F"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7F0CC769"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284AF345"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5E6355BD"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23DD0BED"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r>
      <w:tr w:rsidR="002A64EB" w:rsidRPr="0005095A" w14:paraId="37C77CDD" w14:textId="77777777" w:rsidTr="0065662C">
        <w:trPr>
          <w:trHeight w:val="20"/>
          <w:jc w:val="center"/>
        </w:trPr>
        <w:tc>
          <w:tcPr>
            <w:tcW w:w="533" w:type="dxa"/>
            <w:tcBorders>
              <w:top w:val="nil"/>
              <w:left w:val="single" w:sz="4" w:space="0" w:color="auto"/>
              <w:bottom w:val="single" w:sz="4" w:space="0" w:color="auto"/>
              <w:right w:val="single" w:sz="4" w:space="0" w:color="auto"/>
            </w:tcBorders>
            <w:shd w:val="clear" w:color="auto" w:fill="auto"/>
            <w:vAlign w:val="center"/>
            <w:hideMark/>
          </w:tcPr>
          <w:p w14:paraId="3814F6AC" w14:textId="77777777" w:rsidR="002A64EB" w:rsidRPr="0005095A" w:rsidRDefault="002A64EB" w:rsidP="00372CFE">
            <w:pPr>
              <w:spacing w:after="0" w:line="240" w:lineRule="auto"/>
              <w:jc w:val="center"/>
              <w:rPr>
                <w:rFonts w:ascii="Times New Roman" w:eastAsia="Times New Roman" w:hAnsi="Times New Roman"/>
                <w:b/>
                <w:bCs/>
                <w:color w:val="000000"/>
                <w:lang w:eastAsia="tr-TR"/>
              </w:rPr>
            </w:pPr>
            <w:r w:rsidRPr="0005095A">
              <w:rPr>
                <w:rFonts w:ascii="Times New Roman" w:eastAsia="Times New Roman" w:hAnsi="Times New Roman"/>
                <w:b/>
                <w:bCs/>
                <w:color w:val="000000"/>
                <w:lang w:eastAsia="tr-TR"/>
              </w:rPr>
              <w:t>15</w:t>
            </w:r>
          </w:p>
        </w:tc>
        <w:tc>
          <w:tcPr>
            <w:tcW w:w="1237" w:type="dxa"/>
            <w:tcBorders>
              <w:top w:val="nil"/>
              <w:left w:val="nil"/>
              <w:bottom w:val="single" w:sz="4" w:space="0" w:color="auto"/>
              <w:right w:val="single" w:sz="4" w:space="0" w:color="auto"/>
            </w:tcBorders>
            <w:shd w:val="clear" w:color="auto" w:fill="auto"/>
            <w:vAlign w:val="center"/>
            <w:hideMark/>
          </w:tcPr>
          <w:p w14:paraId="1747EAD8" w14:textId="77777777" w:rsidR="002A64EB" w:rsidRPr="0005095A" w:rsidRDefault="002A64EB" w:rsidP="00372CFE">
            <w:pPr>
              <w:spacing w:after="0" w:line="240" w:lineRule="auto"/>
              <w:rPr>
                <w:rFonts w:ascii="Times New Roman" w:eastAsia="Times New Roman" w:hAnsi="Times New Roman"/>
                <w:color w:val="000000"/>
                <w:lang w:eastAsia="tr-TR"/>
              </w:rPr>
            </w:pPr>
            <w:r w:rsidRPr="0005095A">
              <w:rPr>
                <w:rFonts w:ascii="Times New Roman" w:eastAsia="Times New Roman" w:hAnsi="Times New Roman"/>
                <w:color w:val="000000"/>
                <w:lang w:eastAsia="tr-TR"/>
              </w:rPr>
              <w:t> </w:t>
            </w:r>
          </w:p>
        </w:tc>
        <w:tc>
          <w:tcPr>
            <w:tcW w:w="2637" w:type="dxa"/>
            <w:tcBorders>
              <w:top w:val="nil"/>
              <w:left w:val="nil"/>
              <w:bottom w:val="single" w:sz="4" w:space="0" w:color="auto"/>
              <w:right w:val="single" w:sz="4" w:space="0" w:color="auto"/>
            </w:tcBorders>
            <w:shd w:val="clear" w:color="auto" w:fill="auto"/>
            <w:vAlign w:val="center"/>
            <w:hideMark/>
          </w:tcPr>
          <w:p w14:paraId="3D092973" w14:textId="77777777" w:rsidR="002A64EB" w:rsidRPr="0005095A" w:rsidRDefault="002A64EB" w:rsidP="00372CFE">
            <w:pPr>
              <w:spacing w:after="0" w:line="240" w:lineRule="auto"/>
              <w:rPr>
                <w:rFonts w:ascii="Times New Roman" w:eastAsia="Times New Roman" w:hAnsi="Times New Roman"/>
                <w:color w:val="000000"/>
                <w:lang w:eastAsia="tr-TR"/>
              </w:rPr>
            </w:pPr>
            <w:r w:rsidRPr="0005095A">
              <w:rPr>
                <w:rFonts w:ascii="Times New Roman" w:eastAsia="Times New Roman" w:hAnsi="Times New Roman"/>
                <w:color w:val="000000"/>
                <w:lang w:eastAsia="tr-TR"/>
              </w:rPr>
              <w:t> </w:t>
            </w:r>
          </w:p>
        </w:tc>
        <w:tc>
          <w:tcPr>
            <w:tcW w:w="320" w:type="dxa"/>
            <w:tcBorders>
              <w:top w:val="nil"/>
              <w:left w:val="nil"/>
              <w:bottom w:val="single" w:sz="4" w:space="0" w:color="auto"/>
              <w:right w:val="single" w:sz="4" w:space="0" w:color="auto"/>
            </w:tcBorders>
            <w:shd w:val="clear" w:color="auto" w:fill="auto"/>
            <w:vAlign w:val="center"/>
            <w:hideMark/>
          </w:tcPr>
          <w:p w14:paraId="2387F779"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20" w:type="dxa"/>
            <w:tcBorders>
              <w:top w:val="nil"/>
              <w:left w:val="nil"/>
              <w:bottom w:val="single" w:sz="4" w:space="0" w:color="auto"/>
              <w:right w:val="single" w:sz="4" w:space="0" w:color="auto"/>
            </w:tcBorders>
            <w:shd w:val="clear" w:color="auto" w:fill="auto"/>
            <w:vAlign w:val="center"/>
            <w:hideMark/>
          </w:tcPr>
          <w:p w14:paraId="322D9681"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18" w:type="dxa"/>
            <w:tcBorders>
              <w:top w:val="nil"/>
              <w:left w:val="nil"/>
              <w:bottom w:val="single" w:sz="4" w:space="0" w:color="auto"/>
              <w:right w:val="single" w:sz="4" w:space="0" w:color="auto"/>
            </w:tcBorders>
            <w:shd w:val="clear" w:color="auto" w:fill="auto"/>
            <w:vAlign w:val="center"/>
            <w:hideMark/>
          </w:tcPr>
          <w:p w14:paraId="19F39986"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18" w:type="dxa"/>
            <w:tcBorders>
              <w:top w:val="nil"/>
              <w:left w:val="nil"/>
              <w:bottom w:val="single" w:sz="4" w:space="0" w:color="auto"/>
              <w:right w:val="single" w:sz="4" w:space="0" w:color="auto"/>
            </w:tcBorders>
            <w:shd w:val="clear" w:color="auto" w:fill="auto"/>
            <w:vAlign w:val="center"/>
            <w:hideMark/>
          </w:tcPr>
          <w:p w14:paraId="3155682C"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18" w:type="dxa"/>
            <w:tcBorders>
              <w:top w:val="nil"/>
              <w:left w:val="nil"/>
              <w:bottom w:val="single" w:sz="4" w:space="0" w:color="auto"/>
              <w:right w:val="single" w:sz="4" w:space="0" w:color="auto"/>
            </w:tcBorders>
            <w:shd w:val="clear" w:color="auto" w:fill="auto"/>
            <w:vAlign w:val="center"/>
            <w:hideMark/>
          </w:tcPr>
          <w:p w14:paraId="348A2631"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18" w:type="dxa"/>
            <w:tcBorders>
              <w:top w:val="nil"/>
              <w:left w:val="nil"/>
              <w:bottom w:val="single" w:sz="4" w:space="0" w:color="auto"/>
              <w:right w:val="single" w:sz="4" w:space="0" w:color="auto"/>
            </w:tcBorders>
            <w:shd w:val="clear" w:color="auto" w:fill="auto"/>
            <w:vAlign w:val="center"/>
            <w:hideMark/>
          </w:tcPr>
          <w:p w14:paraId="32E80735"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17" w:type="dxa"/>
            <w:tcBorders>
              <w:top w:val="nil"/>
              <w:left w:val="nil"/>
              <w:bottom w:val="single" w:sz="4" w:space="0" w:color="auto"/>
              <w:right w:val="single" w:sz="4" w:space="0" w:color="auto"/>
            </w:tcBorders>
            <w:shd w:val="clear" w:color="auto" w:fill="auto"/>
            <w:vAlign w:val="center"/>
            <w:hideMark/>
          </w:tcPr>
          <w:p w14:paraId="0A695B31"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17" w:type="dxa"/>
            <w:tcBorders>
              <w:top w:val="nil"/>
              <w:left w:val="nil"/>
              <w:bottom w:val="single" w:sz="4" w:space="0" w:color="auto"/>
              <w:right w:val="single" w:sz="4" w:space="0" w:color="auto"/>
            </w:tcBorders>
            <w:shd w:val="clear" w:color="auto" w:fill="auto"/>
            <w:vAlign w:val="center"/>
            <w:hideMark/>
          </w:tcPr>
          <w:p w14:paraId="06DC1F9A"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17" w:type="dxa"/>
            <w:tcBorders>
              <w:top w:val="nil"/>
              <w:left w:val="nil"/>
              <w:bottom w:val="single" w:sz="4" w:space="0" w:color="auto"/>
              <w:right w:val="single" w:sz="4" w:space="0" w:color="auto"/>
            </w:tcBorders>
            <w:shd w:val="clear" w:color="auto" w:fill="auto"/>
            <w:vAlign w:val="center"/>
            <w:hideMark/>
          </w:tcPr>
          <w:p w14:paraId="45B4FE48"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4B8BF7DB"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53B07562"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33940EDD"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520AFB17"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0A4F9426"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29F333C6"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7215EEB8"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4E740719"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54412678"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626DA202"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22ED0D75"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7B29F61A"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13D330EB"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28086962"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65BFAF6A"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05B9550C"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3200512D"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5136FE71"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45CC1FC0"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42EAD567"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4609A34A"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c>
          <w:tcPr>
            <w:tcW w:w="369" w:type="dxa"/>
            <w:tcBorders>
              <w:top w:val="nil"/>
              <w:left w:val="nil"/>
              <w:bottom w:val="single" w:sz="4" w:space="0" w:color="auto"/>
              <w:right w:val="single" w:sz="4" w:space="0" w:color="auto"/>
            </w:tcBorders>
            <w:shd w:val="clear" w:color="auto" w:fill="auto"/>
            <w:vAlign w:val="center"/>
            <w:hideMark/>
          </w:tcPr>
          <w:p w14:paraId="7ACA23AC" w14:textId="77777777" w:rsidR="002A64EB" w:rsidRPr="0005095A" w:rsidRDefault="002A64EB" w:rsidP="00372CFE">
            <w:pPr>
              <w:spacing w:after="0" w:line="240" w:lineRule="auto"/>
              <w:jc w:val="center"/>
              <w:rPr>
                <w:rFonts w:ascii="Times New Roman" w:eastAsia="Times New Roman" w:hAnsi="Times New Roman"/>
                <w:color w:val="000000"/>
                <w:lang w:eastAsia="tr-TR"/>
              </w:rPr>
            </w:pPr>
          </w:p>
        </w:tc>
      </w:tr>
    </w:tbl>
    <w:p w14:paraId="7DFEA579" w14:textId="77777777" w:rsidR="002A64EB" w:rsidRPr="0005095A" w:rsidRDefault="002A64EB" w:rsidP="002A64EB">
      <w:pPr>
        <w:spacing w:after="0" w:line="240" w:lineRule="auto"/>
        <w:jc w:val="center"/>
        <w:rPr>
          <w:rFonts w:ascii="Times New Roman" w:eastAsia="Times New Roman" w:hAnsi="Times New Roman"/>
          <w:b/>
          <w:bCs/>
          <w:color w:val="000000"/>
          <w:lang w:eastAsia="tr-TR"/>
        </w:rPr>
      </w:pPr>
      <w:r w:rsidRPr="0005095A">
        <w:rPr>
          <w:rFonts w:ascii="Times New Roman" w:eastAsia="Times New Roman" w:hAnsi="Times New Roman"/>
          <w:b/>
          <w:bCs/>
          <w:color w:val="000000"/>
          <w:lang w:eastAsia="tr-TR"/>
        </w:rPr>
        <w:t>AÇIKLAMALAR</w:t>
      </w:r>
    </w:p>
    <w:tbl>
      <w:tblPr>
        <w:tblW w:w="4989" w:type="pct"/>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4A0" w:firstRow="1" w:lastRow="0" w:firstColumn="1" w:lastColumn="0" w:noHBand="0" w:noVBand="1"/>
      </w:tblPr>
      <w:tblGrid>
        <w:gridCol w:w="353"/>
        <w:gridCol w:w="15151"/>
      </w:tblGrid>
      <w:tr w:rsidR="002A64EB" w:rsidRPr="0005095A" w14:paraId="4CBB82B9" w14:textId="77777777" w:rsidTr="00372CFE">
        <w:trPr>
          <w:trHeight w:val="18"/>
          <w:jc w:val="center"/>
        </w:trPr>
        <w:tc>
          <w:tcPr>
            <w:tcW w:w="353" w:type="dxa"/>
            <w:shd w:val="clear" w:color="auto" w:fill="auto"/>
            <w:hideMark/>
          </w:tcPr>
          <w:p w14:paraId="2D1F1CE7" w14:textId="77777777" w:rsidR="002A64EB" w:rsidRPr="0005095A" w:rsidRDefault="002A64EB" w:rsidP="00372CFE">
            <w:pPr>
              <w:spacing w:after="0" w:line="240" w:lineRule="auto"/>
              <w:jc w:val="center"/>
              <w:rPr>
                <w:rFonts w:ascii="Times New Roman" w:eastAsia="Times New Roman" w:hAnsi="Times New Roman"/>
                <w:b/>
                <w:bCs/>
                <w:color w:val="000000"/>
                <w:lang w:eastAsia="tr-TR"/>
              </w:rPr>
            </w:pPr>
            <w:proofErr w:type="gramStart"/>
            <w:r w:rsidRPr="0005095A">
              <w:rPr>
                <w:rFonts w:ascii="Times New Roman" w:eastAsia="Times New Roman" w:hAnsi="Times New Roman"/>
                <w:b/>
                <w:bCs/>
                <w:color w:val="000000"/>
                <w:lang w:eastAsia="tr-TR"/>
              </w:rPr>
              <w:t>a</w:t>
            </w:r>
            <w:proofErr w:type="gramEnd"/>
            <w:r w:rsidRPr="0005095A">
              <w:rPr>
                <w:rFonts w:ascii="Times New Roman" w:eastAsia="Times New Roman" w:hAnsi="Times New Roman"/>
                <w:b/>
                <w:bCs/>
                <w:color w:val="000000"/>
                <w:lang w:eastAsia="tr-TR"/>
              </w:rPr>
              <w:t>.</w:t>
            </w:r>
          </w:p>
        </w:tc>
        <w:tc>
          <w:tcPr>
            <w:tcW w:w="15152" w:type="dxa"/>
            <w:shd w:val="clear" w:color="auto" w:fill="auto"/>
            <w:vAlign w:val="center"/>
            <w:hideMark/>
          </w:tcPr>
          <w:p w14:paraId="1DA48CD5" w14:textId="77777777" w:rsidR="002A64EB" w:rsidRPr="0005095A" w:rsidRDefault="002A64EB" w:rsidP="00372CFE">
            <w:pPr>
              <w:spacing w:after="0" w:line="240" w:lineRule="auto"/>
              <w:rPr>
                <w:rFonts w:ascii="Times New Roman" w:eastAsia="Times New Roman" w:hAnsi="Times New Roman"/>
                <w:color w:val="000000"/>
                <w:lang w:eastAsia="tr-TR"/>
              </w:rPr>
            </w:pPr>
            <w:r w:rsidRPr="0005095A">
              <w:rPr>
                <w:rFonts w:ascii="Times New Roman" w:eastAsia="Times New Roman" w:hAnsi="Times New Roman"/>
                <w:color w:val="000000"/>
                <w:lang w:eastAsia="tr-TR"/>
              </w:rPr>
              <w:t>İhtiyaca göre listedeki satırlar artırılabilir.</w:t>
            </w:r>
          </w:p>
        </w:tc>
      </w:tr>
      <w:tr w:rsidR="002A64EB" w:rsidRPr="0005095A" w14:paraId="2E9F9F2B" w14:textId="77777777" w:rsidTr="00372CFE">
        <w:trPr>
          <w:trHeight w:val="18"/>
          <w:jc w:val="center"/>
        </w:trPr>
        <w:tc>
          <w:tcPr>
            <w:tcW w:w="353" w:type="dxa"/>
            <w:shd w:val="clear" w:color="auto" w:fill="auto"/>
            <w:hideMark/>
          </w:tcPr>
          <w:p w14:paraId="5092C7A7" w14:textId="77777777" w:rsidR="002A64EB" w:rsidRPr="0005095A" w:rsidRDefault="002A64EB" w:rsidP="00372CFE">
            <w:pPr>
              <w:spacing w:after="0" w:line="240" w:lineRule="auto"/>
              <w:jc w:val="center"/>
              <w:rPr>
                <w:rFonts w:ascii="Times New Roman" w:eastAsia="Times New Roman" w:hAnsi="Times New Roman"/>
                <w:b/>
                <w:bCs/>
                <w:color w:val="000000"/>
                <w:lang w:eastAsia="tr-TR"/>
              </w:rPr>
            </w:pPr>
            <w:proofErr w:type="gramStart"/>
            <w:r w:rsidRPr="0005095A">
              <w:rPr>
                <w:rFonts w:ascii="Times New Roman" w:eastAsia="Times New Roman" w:hAnsi="Times New Roman"/>
                <w:b/>
                <w:bCs/>
                <w:color w:val="000000"/>
                <w:lang w:eastAsia="tr-TR"/>
              </w:rPr>
              <w:t>b</w:t>
            </w:r>
            <w:proofErr w:type="gramEnd"/>
            <w:r w:rsidRPr="0005095A">
              <w:rPr>
                <w:rFonts w:ascii="Times New Roman" w:eastAsia="Times New Roman" w:hAnsi="Times New Roman"/>
                <w:b/>
                <w:bCs/>
                <w:color w:val="000000"/>
                <w:lang w:eastAsia="tr-TR"/>
              </w:rPr>
              <w:t>.</w:t>
            </w:r>
          </w:p>
        </w:tc>
        <w:tc>
          <w:tcPr>
            <w:tcW w:w="15152" w:type="dxa"/>
            <w:shd w:val="clear" w:color="auto" w:fill="auto"/>
            <w:vAlign w:val="center"/>
            <w:hideMark/>
          </w:tcPr>
          <w:p w14:paraId="2A022058" w14:textId="77777777" w:rsidR="002A64EB" w:rsidRPr="0005095A" w:rsidRDefault="002A64EB" w:rsidP="00372CFE">
            <w:pPr>
              <w:spacing w:after="0" w:line="240" w:lineRule="auto"/>
              <w:rPr>
                <w:rFonts w:ascii="Times New Roman" w:eastAsia="Times New Roman" w:hAnsi="Times New Roman"/>
                <w:color w:val="000000"/>
                <w:lang w:eastAsia="tr-TR"/>
              </w:rPr>
            </w:pPr>
            <w:r w:rsidRPr="0005095A">
              <w:rPr>
                <w:rFonts w:ascii="Times New Roman" w:eastAsia="Times New Roman" w:hAnsi="Times New Roman"/>
                <w:color w:val="000000"/>
                <w:lang w:eastAsia="tr-TR"/>
              </w:rPr>
              <w:t xml:space="preserve">Devamsızlık formu, yüklenici tarafından doldurulacak olup </w:t>
            </w:r>
            <w:r w:rsidRPr="0005095A">
              <w:rPr>
                <w:rFonts w:ascii="Times New Roman" w:eastAsia="Times New Roman" w:hAnsi="Times New Roman"/>
                <w:b/>
                <w:bCs/>
                <w:color w:val="000000"/>
                <w:lang w:eastAsia="tr-TR"/>
              </w:rPr>
              <w:t>katılımcılara imzalatılmayacaktır.</w:t>
            </w:r>
          </w:p>
        </w:tc>
      </w:tr>
      <w:tr w:rsidR="002A64EB" w:rsidRPr="0005095A" w14:paraId="513DC7D9" w14:textId="77777777" w:rsidTr="00372CFE">
        <w:trPr>
          <w:trHeight w:val="18"/>
          <w:jc w:val="center"/>
        </w:trPr>
        <w:tc>
          <w:tcPr>
            <w:tcW w:w="353" w:type="dxa"/>
            <w:shd w:val="clear" w:color="auto" w:fill="auto"/>
            <w:hideMark/>
          </w:tcPr>
          <w:p w14:paraId="3CAA0E3C" w14:textId="77777777" w:rsidR="002A64EB" w:rsidRPr="0005095A" w:rsidRDefault="002A64EB" w:rsidP="00372CFE">
            <w:pPr>
              <w:spacing w:after="0" w:line="240" w:lineRule="auto"/>
              <w:jc w:val="center"/>
              <w:rPr>
                <w:rFonts w:ascii="Times New Roman" w:eastAsia="Times New Roman" w:hAnsi="Times New Roman"/>
                <w:b/>
                <w:bCs/>
                <w:color w:val="000000"/>
                <w:lang w:eastAsia="tr-TR"/>
              </w:rPr>
            </w:pPr>
            <w:proofErr w:type="gramStart"/>
            <w:r w:rsidRPr="0005095A">
              <w:rPr>
                <w:rFonts w:ascii="Times New Roman" w:eastAsia="Times New Roman" w:hAnsi="Times New Roman"/>
                <w:b/>
                <w:bCs/>
                <w:color w:val="000000"/>
                <w:lang w:eastAsia="tr-TR"/>
              </w:rPr>
              <w:t>c</w:t>
            </w:r>
            <w:proofErr w:type="gramEnd"/>
            <w:r w:rsidRPr="0005095A">
              <w:rPr>
                <w:rFonts w:ascii="Times New Roman" w:eastAsia="Times New Roman" w:hAnsi="Times New Roman"/>
                <w:b/>
                <w:bCs/>
                <w:color w:val="000000"/>
                <w:lang w:eastAsia="tr-TR"/>
              </w:rPr>
              <w:t>.</w:t>
            </w:r>
          </w:p>
        </w:tc>
        <w:tc>
          <w:tcPr>
            <w:tcW w:w="15152" w:type="dxa"/>
            <w:shd w:val="clear" w:color="auto" w:fill="auto"/>
            <w:vAlign w:val="center"/>
            <w:hideMark/>
          </w:tcPr>
          <w:p w14:paraId="62F0F6ED" w14:textId="77777777" w:rsidR="002A64EB" w:rsidRPr="0005095A" w:rsidRDefault="002A64EB" w:rsidP="00372CFE">
            <w:pPr>
              <w:spacing w:after="0" w:line="240" w:lineRule="auto"/>
              <w:rPr>
                <w:rFonts w:ascii="Times New Roman" w:eastAsia="Times New Roman" w:hAnsi="Times New Roman"/>
                <w:color w:val="000000"/>
                <w:lang w:eastAsia="tr-TR"/>
              </w:rPr>
            </w:pPr>
            <w:r w:rsidRPr="0005095A">
              <w:rPr>
                <w:rFonts w:ascii="Times New Roman" w:eastAsia="Times New Roman" w:hAnsi="Times New Roman"/>
                <w:b/>
                <w:bCs/>
                <w:color w:val="000000"/>
                <w:lang w:eastAsia="tr-TR"/>
              </w:rPr>
              <w:t>İlgili kutucuklarda katılımcının geldiği günler boş kalacaktır.</w:t>
            </w:r>
            <w:r w:rsidRPr="0005095A">
              <w:rPr>
                <w:rFonts w:ascii="Times New Roman" w:eastAsia="Times New Roman" w:hAnsi="Times New Roman"/>
                <w:color w:val="000000"/>
                <w:lang w:eastAsia="tr-TR"/>
              </w:rPr>
              <w:t xml:space="preserve"> Katılımcı ücretsiz izin almışsa </w:t>
            </w:r>
            <w:r w:rsidRPr="0005095A">
              <w:rPr>
                <w:rFonts w:ascii="Times New Roman" w:eastAsia="Times New Roman" w:hAnsi="Times New Roman"/>
                <w:b/>
                <w:color w:val="000000"/>
                <w:lang w:eastAsia="tr-TR"/>
              </w:rPr>
              <w:t>Ü</w:t>
            </w:r>
            <w:r w:rsidRPr="0005095A">
              <w:rPr>
                <w:rFonts w:ascii="Times New Roman" w:eastAsia="Times New Roman" w:hAnsi="Times New Roman"/>
                <w:b/>
                <w:bCs/>
                <w:color w:val="000000"/>
                <w:lang w:eastAsia="tr-TR"/>
              </w:rPr>
              <w:t xml:space="preserve">, </w:t>
            </w:r>
            <w:r w:rsidRPr="0005095A">
              <w:rPr>
                <w:rFonts w:ascii="Times New Roman" w:eastAsia="Times New Roman" w:hAnsi="Times New Roman"/>
                <w:color w:val="000000"/>
                <w:lang w:eastAsia="tr-TR"/>
              </w:rPr>
              <w:t xml:space="preserve">sağlık sorunları nedeniyle izinliyse </w:t>
            </w:r>
            <w:r w:rsidRPr="0005095A">
              <w:rPr>
                <w:rFonts w:ascii="Times New Roman" w:eastAsia="Times New Roman" w:hAnsi="Times New Roman"/>
                <w:b/>
                <w:color w:val="000000"/>
                <w:lang w:eastAsia="tr-TR"/>
              </w:rPr>
              <w:t xml:space="preserve">S, </w:t>
            </w:r>
            <w:r w:rsidRPr="0005095A">
              <w:rPr>
                <w:rFonts w:ascii="Times New Roman" w:eastAsia="Times New Roman" w:hAnsi="Times New Roman"/>
                <w:color w:val="000000"/>
                <w:lang w:eastAsia="tr-TR"/>
              </w:rPr>
              <w:t xml:space="preserve">evlenme-doğum ve 1. derece yakınlarının vefatı gibi mücbir nedenlerle mazeretli gelmemişse </w:t>
            </w:r>
            <w:r w:rsidRPr="0005095A">
              <w:rPr>
                <w:rFonts w:ascii="Times New Roman" w:eastAsia="Times New Roman" w:hAnsi="Times New Roman"/>
                <w:b/>
                <w:bCs/>
                <w:color w:val="000000"/>
                <w:lang w:eastAsia="tr-TR"/>
              </w:rPr>
              <w:t xml:space="preserve">M, </w:t>
            </w:r>
            <w:r w:rsidRPr="0005095A">
              <w:rPr>
                <w:rFonts w:ascii="Times New Roman" w:eastAsia="Times New Roman" w:hAnsi="Times New Roman"/>
                <w:color w:val="000000"/>
                <w:lang w:eastAsia="tr-TR"/>
              </w:rPr>
              <w:t>mazeret iş kazası ve meslek hastalığı</w:t>
            </w:r>
            <w:r w:rsidRPr="0005095A">
              <w:rPr>
                <w:rFonts w:ascii="Times New Roman" w:eastAsia="Times New Roman" w:hAnsi="Times New Roman"/>
                <w:b/>
                <w:color w:val="000000"/>
                <w:lang w:eastAsia="tr-TR"/>
              </w:rPr>
              <w:t xml:space="preserve"> </w:t>
            </w:r>
            <w:r w:rsidRPr="0005095A">
              <w:rPr>
                <w:rFonts w:ascii="Times New Roman" w:eastAsia="Times New Roman" w:hAnsi="Times New Roman"/>
                <w:color w:val="000000"/>
                <w:lang w:eastAsia="tr-TR"/>
              </w:rPr>
              <w:t xml:space="preserve">ise </w:t>
            </w:r>
            <w:r w:rsidRPr="0005095A">
              <w:rPr>
                <w:rFonts w:ascii="Times New Roman" w:eastAsia="Times New Roman" w:hAnsi="Times New Roman"/>
                <w:b/>
                <w:color w:val="000000"/>
                <w:lang w:eastAsia="tr-TR"/>
              </w:rPr>
              <w:t>İ,</w:t>
            </w:r>
            <w:r w:rsidRPr="0005095A">
              <w:rPr>
                <w:rFonts w:ascii="Times New Roman" w:eastAsia="Times New Roman" w:hAnsi="Times New Roman"/>
                <w:color w:val="000000"/>
                <w:lang w:eastAsia="tr-TR"/>
              </w:rPr>
              <w:t xml:space="preserve"> bu haller dışında mazeretsiz ve gerekçesiz devamsızlık yaptıysa </w:t>
            </w:r>
            <w:r w:rsidRPr="0005095A">
              <w:rPr>
                <w:rFonts w:ascii="Times New Roman" w:eastAsia="Times New Roman" w:hAnsi="Times New Roman"/>
                <w:b/>
                <w:bCs/>
                <w:color w:val="000000"/>
                <w:lang w:eastAsia="tr-TR"/>
              </w:rPr>
              <w:t xml:space="preserve">D </w:t>
            </w:r>
            <w:r w:rsidRPr="0005095A">
              <w:rPr>
                <w:rFonts w:ascii="Times New Roman" w:eastAsia="Times New Roman" w:hAnsi="Times New Roman"/>
                <w:color w:val="000000"/>
                <w:lang w:eastAsia="tr-TR"/>
              </w:rPr>
              <w:t>yazılacaktır.</w:t>
            </w:r>
          </w:p>
        </w:tc>
      </w:tr>
      <w:tr w:rsidR="002A64EB" w:rsidRPr="0005095A" w14:paraId="5A6B3787" w14:textId="77777777" w:rsidTr="00372CFE">
        <w:trPr>
          <w:trHeight w:val="18"/>
          <w:jc w:val="center"/>
        </w:trPr>
        <w:tc>
          <w:tcPr>
            <w:tcW w:w="353" w:type="dxa"/>
            <w:shd w:val="clear" w:color="auto" w:fill="auto"/>
            <w:hideMark/>
          </w:tcPr>
          <w:p w14:paraId="4A28C34C" w14:textId="77777777" w:rsidR="002A64EB" w:rsidRPr="0005095A" w:rsidRDefault="002A64EB" w:rsidP="00372CFE">
            <w:pPr>
              <w:spacing w:after="0" w:line="240" w:lineRule="auto"/>
              <w:jc w:val="center"/>
              <w:rPr>
                <w:rFonts w:ascii="Times New Roman" w:eastAsia="Times New Roman" w:hAnsi="Times New Roman"/>
                <w:b/>
                <w:bCs/>
                <w:color w:val="000000"/>
                <w:lang w:eastAsia="tr-TR"/>
              </w:rPr>
            </w:pPr>
            <w:proofErr w:type="gramStart"/>
            <w:r w:rsidRPr="0005095A">
              <w:rPr>
                <w:rFonts w:ascii="Times New Roman" w:eastAsia="Times New Roman" w:hAnsi="Times New Roman"/>
                <w:b/>
                <w:bCs/>
                <w:color w:val="000000"/>
                <w:lang w:eastAsia="tr-TR"/>
              </w:rPr>
              <w:t>d</w:t>
            </w:r>
            <w:proofErr w:type="gramEnd"/>
            <w:r w:rsidRPr="0005095A">
              <w:rPr>
                <w:rFonts w:ascii="Times New Roman" w:eastAsia="Times New Roman" w:hAnsi="Times New Roman"/>
                <w:b/>
                <w:bCs/>
                <w:color w:val="000000"/>
                <w:lang w:eastAsia="tr-TR"/>
              </w:rPr>
              <w:t>.</w:t>
            </w:r>
          </w:p>
        </w:tc>
        <w:tc>
          <w:tcPr>
            <w:tcW w:w="15152" w:type="dxa"/>
            <w:shd w:val="clear" w:color="auto" w:fill="auto"/>
            <w:vAlign w:val="center"/>
            <w:hideMark/>
          </w:tcPr>
          <w:p w14:paraId="18D910EE" w14:textId="6B9DB546" w:rsidR="002A64EB" w:rsidRPr="0005095A" w:rsidRDefault="002A64EB" w:rsidP="00372CFE">
            <w:pPr>
              <w:spacing w:after="0" w:line="240" w:lineRule="auto"/>
              <w:rPr>
                <w:rFonts w:ascii="Times New Roman" w:eastAsia="Times New Roman" w:hAnsi="Times New Roman"/>
                <w:color w:val="000000"/>
                <w:lang w:eastAsia="tr-TR"/>
              </w:rPr>
            </w:pPr>
            <w:r w:rsidRPr="0005095A">
              <w:rPr>
                <w:rFonts w:ascii="Times New Roman" w:eastAsia="Times New Roman" w:hAnsi="Times New Roman"/>
                <w:color w:val="000000"/>
                <w:lang w:eastAsia="tr-TR"/>
              </w:rPr>
              <w:t xml:space="preserve">Bu form; hak ediş belgeleriyle birlikte her ayı takip eden </w:t>
            </w:r>
            <w:r w:rsidRPr="0005095A">
              <w:rPr>
                <w:rFonts w:ascii="Times New Roman" w:eastAsia="Times New Roman" w:hAnsi="Times New Roman"/>
                <w:b/>
                <w:bCs/>
                <w:color w:val="000000"/>
                <w:lang w:eastAsia="tr-TR"/>
              </w:rPr>
              <w:t>yedinci</w:t>
            </w:r>
            <w:r w:rsidR="00C854B1">
              <w:rPr>
                <w:rFonts w:ascii="Times New Roman" w:eastAsia="Times New Roman" w:hAnsi="Times New Roman"/>
                <w:color w:val="000000"/>
                <w:lang w:eastAsia="tr-TR"/>
              </w:rPr>
              <w:t xml:space="preserve"> günün sonuna kadar il m</w:t>
            </w:r>
            <w:r w:rsidRPr="0005095A">
              <w:rPr>
                <w:rFonts w:ascii="Times New Roman" w:eastAsia="Times New Roman" w:hAnsi="Times New Roman"/>
                <w:color w:val="000000"/>
                <w:lang w:eastAsia="tr-TR"/>
              </w:rPr>
              <w:t>üdürlüğüne teslim edilecektir.</w:t>
            </w:r>
          </w:p>
        </w:tc>
      </w:tr>
      <w:tr w:rsidR="002A64EB" w:rsidRPr="0005095A" w14:paraId="1920BB3F" w14:textId="77777777" w:rsidTr="00372CFE">
        <w:trPr>
          <w:trHeight w:val="18"/>
          <w:jc w:val="center"/>
        </w:trPr>
        <w:tc>
          <w:tcPr>
            <w:tcW w:w="353" w:type="dxa"/>
            <w:shd w:val="clear" w:color="auto" w:fill="auto"/>
            <w:hideMark/>
          </w:tcPr>
          <w:p w14:paraId="5E3E114E" w14:textId="77777777" w:rsidR="002A64EB" w:rsidRPr="0005095A" w:rsidRDefault="002A64EB" w:rsidP="00372CFE">
            <w:pPr>
              <w:spacing w:after="0" w:line="240" w:lineRule="auto"/>
              <w:jc w:val="center"/>
              <w:rPr>
                <w:rFonts w:ascii="Times New Roman" w:eastAsia="Times New Roman" w:hAnsi="Times New Roman"/>
                <w:b/>
                <w:bCs/>
                <w:lang w:eastAsia="tr-TR"/>
              </w:rPr>
            </w:pPr>
            <w:proofErr w:type="gramStart"/>
            <w:r w:rsidRPr="0005095A">
              <w:rPr>
                <w:rFonts w:ascii="Times New Roman" w:eastAsia="Times New Roman" w:hAnsi="Times New Roman"/>
                <w:b/>
                <w:bCs/>
                <w:lang w:eastAsia="tr-TR"/>
              </w:rPr>
              <w:t>e</w:t>
            </w:r>
            <w:proofErr w:type="gramEnd"/>
            <w:r w:rsidRPr="0005095A">
              <w:rPr>
                <w:rFonts w:ascii="Times New Roman" w:eastAsia="Times New Roman" w:hAnsi="Times New Roman"/>
                <w:b/>
                <w:bCs/>
                <w:lang w:eastAsia="tr-TR"/>
              </w:rPr>
              <w:t>.</w:t>
            </w:r>
          </w:p>
        </w:tc>
        <w:tc>
          <w:tcPr>
            <w:tcW w:w="15152" w:type="dxa"/>
            <w:shd w:val="clear" w:color="auto" w:fill="auto"/>
            <w:vAlign w:val="center"/>
            <w:hideMark/>
          </w:tcPr>
          <w:p w14:paraId="0E2AC052" w14:textId="2C0A4056" w:rsidR="002A64EB" w:rsidRPr="0005095A" w:rsidRDefault="002A64EB" w:rsidP="00372CFE">
            <w:pPr>
              <w:spacing w:before="100" w:beforeAutospacing="1" w:after="100" w:afterAutospacing="1" w:line="240" w:lineRule="auto"/>
              <w:jc w:val="both"/>
              <w:rPr>
                <w:rFonts w:ascii="Times New Roman" w:eastAsia="Times New Roman" w:hAnsi="Times New Roman"/>
                <w:lang w:eastAsia="tr-TR"/>
              </w:rPr>
            </w:pPr>
            <w:r w:rsidRPr="0005095A">
              <w:rPr>
                <w:rFonts w:ascii="Times New Roman" w:eastAsia="Times New Roman" w:hAnsi="Times New Roman"/>
                <w:lang w:eastAsia="tr-TR"/>
              </w:rPr>
              <w:t xml:space="preserve">Bu forma uygun olarak </w:t>
            </w:r>
            <w:r w:rsidRPr="0005095A">
              <w:rPr>
                <w:rFonts w:ascii="Times New Roman" w:eastAsia="Times New Roman" w:hAnsi="Times New Roman"/>
                <w:b/>
                <w:lang w:eastAsia="tr-TR"/>
              </w:rPr>
              <w:t>sadece devamsızlık bilgileri</w:t>
            </w:r>
            <w:r w:rsidR="00545D95">
              <w:rPr>
                <w:rFonts w:ascii="Times New Roman" w:eastAsia="Times New Roman" w:hAnsi="Times New Roman"/>
                <w:lang w:eastAsia="tr-TR"/>
              </w:rPr>
              <w:t xml:space="preserve"> il m</w:t>
            </w:r>
            <w:r w:rsidRPr="0005095A">
              <w:rPr>
                <w:rFonts w:ascii="Times New Roman" w:eastAsia="Times New Roman" w:hAnsi="Times New Roman"/>
                <w:lang w:eastAsia="tr-TR"/>
              </w:rPr>
              <w:t xml:space="preserve">üdürlüğü tarafından sisteme bu forma göre girilecektir. Sözleşmede belirtilmesi durumunda, devam durumlarının yükleniciler tarafından sisteme girilmesi de mümkündür. Bu şekilde devam durumlarının, her ayı takip eden </w:t>
            </w:r>
            <w:r w:rsidRPr="0005095A">
              <w:rPr>
                <w:rFonts w:ascii="Times New Roman" w:eastAsia="Times New Roman" w:hAnsi="Times New Roman"/>
                <w:b/>
                <w:lang w:eastAsia="tr-TR"/>
              </w:rPr>
              <w:t>yedinci</w:t>
            </w:r>
            <w:r w:rsidRPr="0005095A">
              <w:rPr>
                <w:rFonts w:ascii="Times New Roman" w:eastAsia="Times New Roman" w:hAnsi="Times New Roman"/>
                <w:lang w:eastAsia="tr-TR"/>
              </w:rPr>
              <w:t xml:space="preserve"> günün sonuna kadar sisteme girilmes</w:t>
            </w:r>
            <w:r w:rsidR="00545D95">
              <w:rPr>
                <w:rFonts w:ascii="Times New Roman" w:eastAsia="Times New Roman" w:hAnsi="Times New Roman"/>
                <w:lang w:eastAsia="tr-TR"/>
              </w:rPr>
              <w:t>i hâlinde Devamsızlık Formunun il m</w:t>
            </w:r>
            <w:r w:rsidRPr="0005095A">
              <w:rPr>
                <w:rFonts w:ascii="Times New Roman" w:eastAsia="Times New Roman" w:hAnsi="Times New Roman"/>
                <w:lang w:eastAsia="tr-TR"/>
              </w:rPr>
              <w:t>üdürlüğüne teslimi zorunlu değildir. Devamsızlık Formunda ya da devam durumlarının yüklenici tarafından sisteme girilmesi hâlinde ortaya çıkabilecek hatalarda sorumluluk yükleniciye aittir.</w:t>
            </w:r>
          </w:p>
        </w:tc>
      </w:tr>
      <w:tr w:rsidR="002A64EB" w:rsidRPr="0005095A" w14:paraId="3DAD9874" w14:textId="77777777" w:rsidTr="00372CFE">
        <w:trPr>
          <w:trHeight w:val="18"/>
          <w:jc w:val="center"/>
        </w:trPr>
        <w:tc>
          <w:tcPr>
            <w:tcW w:w="353" w:type="dxa"/>
            <w:shd w:val="clear" w:color="auto" w:fill="auto"/>
            <w:hideMark/>
          </w:tcPr>
          <w:p w14:paraId="17BC0EDF" w14:textId="77777777" w:rsidR="002A64EB" w:rsidRPr="0005095A" w:rsidRDefault="002A64EB" w:rsidP="00372CFE">
            <w:pPr>
              <w:spacing w:after="0" w:line="240" w:lineRule="auto"/>
              <w:jc w:val="center"/>
              <w:rPr>
                <w:rFonts w:ascii="Times New Roman" w:eastAsia="Times New Roman" w:hAnsi="Times New Roman"/>
                <w:b/>
                <w:color w:val="000000"/>
                <w:lang w:eastAsia="tr-TR"/>
              </w:rPr>
            </w:pPr>
            <w:proofErr w:type="gramStart"/>
            <w:r w:rsidRPr="0005095A">
              <w:rPr>
                <w:rFonts w:ascii="Times New Roman" w:eastAsia="Times New Roman" w:hAnsi="Times New Roman"/>
                <w:b/>
                <w:color w:val="000000"/>
                <w:lang w:eastAsia="tr-TR"/>
              </w:rPr>
              <w:t>f</w:t>
            </w:r>
            <w:proofErr w:type="gramEnd"/>
            <w:r w:rsidRPr="0005095A">
              <w:rPr>
                <w:rFonts w:ascii="Times New Roman" w:eastAsia="Times New Roman" w:hAnsi="Times New Roman"/>
                <w:b/>
                <w:color w:val="000000"/>
                <w:lang w:eastAsia="tr-TR"/>
              </w:rPr>
              <w:t>.</w:t>
            </w:r>
          </w:p>
        </w:tc>
        <w:tc>
          <w:tcPr>
            <w:tcW w:w="15152" w:type="dxa"/>
            <w:shd w:val="clear" w:color="auto" w:fill="auto"/>
            <w:vAlign w:val="center"/>
            <w:hideMark/>
          </w:tcPr>
          <w:p w14:paraId="24933038" w14:textId="6D870CF8" w:rsidR="002A64EB" w:rsidRPr="0005095A" w:rsidRDefault="002A64EB" w:rsidP="00372CFE">
            <w:pPr>
              <w:spacing w:after="0" w:line="240" w:lineRule="auto"/>
              <w:rPr>
                <w:rFonts w:ascii="Times New Roman" w:eastAsia="Times New Roman" w:hAnsi="Times New Roman"/>
                <w:color w:val="000000"/>
                <w:lang w:eastAsia="tr-TR"/>
              </w:rPr>
            </w:pPr>
            <w:r w:rsidRPr="0005095A">
              <w:rPr>
                <w:rFonts w:ascii="Times New Roman" w:eastAsia="Times New Roman" w:hAnsi="Times New Roman"/>
                <w:color w:val="000000"/>
                <w:lang w:eastAsia="tr-TR"/>
              </w:rPr>
              <w:t xml:space="preserve">Programdan ayrılan, ilişikleri kesilen veya kayıtları silinen kişilerin bu durumları, takip eden </w:t>
            </w:r>
            <w:r w:rsidRPr="0005095A">
              <w:rPr>
                <w:rFonts w:ascii="Times New Roman" w:eastAsia="Times New Roman" w:hAnsi="Times New Roman"/>
                <w:b/>
                <w:bCs/>
                <w:color w:val="000000"/>
                <w:lang w:eastAsia="tr-TR"/>
              </w:rPr>
              <w:t>yedinci</w:t>
            </w:r>
            <w:r w:rsidR="00545D95">
              <w:rPr>
                <w:rFonts w:ascii="Times New Roman" w:eastAsia="Times New Roman" w:hAnsi="Times New Roman"/>
                <w:color w:val="000000"/>
                <w:lang w:eastAsia="tr-TR"/>
              </w:rPr>
              <w:t xml:space="preserve"> günün sonuna kadar il m</w:t>
            </w:r>
            <w:r w:rsidRPr="0005095A">
              <w:rPr>
                <w:rFonts w:ascii="Times New Roman" w:eastAsia="Times New Roman" w:hAnsi="Times New Roman"/>
                <w:color w:val="000000"/>
                <w:lang w:eastAsia="tr-TR"/>
              </w:rPr>
              <w:t>üdürlüğüne iletilecektir.</w:t>
            </w:r>
          </w:p>
        </w:tc>
      </w:tr>
    </w:tbl>
    <w:p w14:paraId="47BE7840" w14:textId="77777777" w:rsidR="002A64EB" w:rsidRPr="0005095A" w:rsidRDefault="002A64EB" w:rsidP="002A64EB">
      <w:pPr>
        <w:rPr>
          <w:rFonts w:ascii="Times New Roman" w:hAnsi="Times New Roman"/>
          <w:lang w:eastAsia="tr-TR"/>
        </w:rPr>
        <w:sectPr w:rsidR="002A64EB" w:rsidRPr="0005095A" w:rsidSect="00900EE7">
          <w:pgSz w:w="16838" w:h="11906" w:orient="landscape" w:code="9"/>
          <w:pgMar w:top="720" w:right="720" w:bottom="720" w:left="720" w:header="624" w:footer="567" w:gutter="0"/>
          <w:cols w:space="708"/>
          <w:titlePg/>
          <w:docGrid w:linePitch="360"/>
        </w:sectPr>
      </w:pPr>
    </w:p>
    <w:p w14:paraId="71180E7B" w14:textId="77777777" w:rsidR="002A64EB" w:rsidRPr="003A75F8" w:rsidRDefault="002A64EB" w:rsidP="00E42868">
      <w:pPr>
        <w:pStyle w:val="Balk1"/>
        <w:numPr>
          <w:ilvl w:val="0"/>
          <w:numId w:val="34"/>
        </w:numPr>
        <w:jc w:val="center"/>
      </w:pPr>
      <w:bookmarkStart w:id="28" w:name="_Toc494441648"/>
      <w:r w:rsidRPr="003A75F8">
        <w:lastRenderedPageBreak/>
        <w:t>Toplum Yararına Program Katılımcı Devam Çizelgesi</w:t>
      </w:r>
      <w:bookmarkEnd w:id="28"/>
    </w:p>
    <w:p w14:paraId="42F07FB7" w14:textId="5FB81F04" w:rsidR="002A64EB" w:rsidRDefault="002A64EB" w:rsidP="002A64EB">
      <w:pPr>
        <w:jc w:val="center"/>
        <w:rPr>
          <w:rFonts w:ascii="Times New Roman" w:hAnsi="Times New Roman"/>
          <w:lang w:eastAsia="tr-TR"/>
        </w:rPr>
      </w:pPr>
      <w:r w:rsidRPr="0005095A">
        <w:rPr>
          <w:rFonts w:ascii="Times New Roman" w:hAnsi="Times New Roman"/>
          <w:noProof/>
          <w:lang w:eastAsia="tr-TR"/>
        </w:rPr>
        <mc:AlternateContent>
          <mc:Choice Requires="wps">
            <w:drawing>
              <wp:anchor distT="0" distB="0" distL="114300" distR="114300" simplePos="0" relativeHeight="251677696" behindDoc="1" locked="0" layoutInCell="1" allowOverlap="1" wp14:anchorId="168F23F5" wp14:editId="74A4575A">
                <wp:simplePos x="0" y="0"/>
                <wp:positionH relativeFrom="column">
                  <wp:posOffset>-431800</wp:posOffset>
                </wp:positionH>
                <wp:positionV relativeFrom="paragraph">
                  <wp:posOffset>192405</wp:posOffset>
                </wp:positionV>
                <wp:extent cx="6885305" cy="421005"/>
                <wp:effectExtent l="0" t="0" r="0" b="0"/>
                <wp:wrapNone/>
                <wp:docPr id="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5305" cy="421005"/>
                        </a:xfrm>
                        <a:prstGeom prst="rect">
                          <a:avLst/>
                        </a:prstGeom>
                        <a:solidFill>
                          <a:srgbClr val="FFFFFF"/>
                        </a:solidFill>
                        <a:ln w="9525">
                          <a:noFill/>
                          <a:miter lim="800000"/>
                          <a:headEnd/>
                          <a:tailEnd/>
                        </a:ln>
                      </wps:spPr>
                      <wps:txbx>
                        <w:txbxContent>
                          <w:p w14:paraId="5D84E6F7" w14:textId="77777777" w:rsidR="00C37CE4" w:rsidRPr="0005095A" w:rsidRDefault="00C37CE4" w:rsidP="002A64EB">
                            <w:pPr>
                              <w:rPr>
                                <w:rFonts w:ascii="Times New Roman" w:hAnsi="Times New Roman"/>
                              </w:rPr>
                            </w:pPr>
                            <w:r w:rsidRPr="0005095A">
                              <w:rPr>
                                <w:rFonts w:ascii="Times New Roman" w:eastAsia="Times New Roman" w:hAnsi="Times New Roman"/>
                                <w:color w:val="000000"/>
                                <w:lang w:eastAsia="tr-TR"/>
                              </w:rPr>
                              <w:t>Bu çizelge İŞKUR’ a gönderilmeyecektir. Yüklenici, her katılımcıya devam ettikleri her gün için bu Çizelgeyi imzalatmak, muhafaza etmek ve ihtiyaç halinde yetkili kişi ve makamlara ibraz etmekle yükümlüdür</w:t>
                            </w:r>
                            <w:r w:rsidRPr="0005095A">
                              <w:rPr>
                                <w:rFonts w:ascii="Times New Roman" w:hAnsi="Times New Roman"/>
                                <w:color w:val="00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68F23F5" id="_x0000_s1047" type="#_x0000_t202" style="position:absolute;left:0;text-align:left;margin-left:-34pt;margin-top:15.15pt;width:542.15pt;height:33.1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" stroked="f">
                <v:textbox>
                  <w:txbxContent>
                    <w:p w14:paraId="5D84E6F7" w14:textId="77777777" w:rsidR="00C37CE4" w:rsidRPr="0005095A" w:rsidRDefault="00C37CE4" w:rsidP="002A64EB">
                      <w:pPr>
                        <w:rPr>
                          <w:rFonts w:ascii="Times New Roman" w:hAnsi="Times New Roman"/>
                        </w:rPr>
                      </w:pPr>
                      <w:r w:rsidRPr="0005095A">
                        <w:rPr>
                          <w:rFonts w:ascii="Times New Roman" w:eastAsia="Times New Roman" w:hAnsi="Times New Roman"/>
                          <w:color w:val="000000"/>
                          <w:lang w:eastAsia="tr-TR"/>
                        </w:rPr>
                        <w:t>Bu çizelge İŞKUR’ a gönderilmeyecektir. Yüklenici, her katılımcıya devam ettikleri her gün için bu Çizelgeyi imzalatmak, muhafaza etmek ve ihtiyaç halinde yetkili kişi ve makamlara ibraz etmekle yükümlüdür</w:t>
                      </w:r>
                      <w:r w:rsidRPr="0005095A">
                        <w:rPr>
                          <w:rFonts w:ascii="Times New Roman" w:hAnsi="Times New Roman"/>
                          <w:color w:val="000000"/>
                        </w:rPr>
                        <w:t>.</w:t>
                      </w:r>
                    </w:p>
                  </w:txbxContent>
                </v:textbox>
              </v:shape>
            </w:pict>
          </mc:Fallback>
        </mc:AlternateContent>
      </w:r>
      <w:r w:rsidRPr="0005095A">
        <w:rPr>
          <w:rFonts w:ascii="Times New Roman" w:hAnsi="Times New Roman"/>
          <w:lang w:eastAsia="tr-TR"/>
        </w:rPr>
        <w:t>(4 kişilik)</w:t>
      </w:r>
    </w:p>
    <w:p w14:paraId="61DF3CBD" w14:textId="0CF23439" w:rsidR="00C854B1" w:rsidRPr="0005095A" w:rsidRDefault="00C854B1" w:rsidP="002A64EB">
      <w:pPr>
        <w:jc w:val="center"/>
        <w:rPr>
          <w:rFonts w:ascii="Times New Roman" w:hAnsi="Times New Roman"/>
          <w:lang w:eastAsia="tr-TR"/>
        </w:rPr>
      </w:pPr>
    </w:p>
    <w:tbl>
      <w:tblPr>
        <w:tblW w:w="4980" w:type="pct"/>
        <w:jc w:val="center"/>
        <w:tblCellMar>
          <w:left w:w="70" w:type="dxa"/>
          <w:right w:w="70" w:type="dxa"/>
        </w:tblCellMar>
        <w:tblLook w:val="04A0" w:firstRow="1" w:lastRow="0" w:firstColumn="1" w:lastColumn="0" w:noHBand="0" w:noVBand="1"/>
      </w:tblPr>
      <w:tblGrid>
        <w:gridCol w:w="1478"/>
        <w:gridCol w:w="3212"/>
        <w:gridCol w:w="1424"/>
        <w:gridCol w:w="3059"/>
      </w:tblGrid>
      <w:tr w:rsidR="002A64EB" w:rsidRPr="0005095A" w14:paraId="76995559" w14:textId="77777777" w:rsidTr="00372CFE">
        <w:trPr>
          <w:trHeight w:val="28"/>
          <w:jc w:val="center"/>
        </w:trPr>
        <w:tc>
          <w:tcPr>
            <w:tcW w:w="16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607336" w14:textId="77777777" w:rsidR="002A64EB" w:rsidRPr="0005095A" w:rsidRDefault="002A64EB" w:rsidP="00372CFE">
            <w:pPr>
              <w:spacing w:after="0" w:line="240" w:lineRule="auto"/>
              <w:rPr>
                <w:rFonts w:ascii="Times New Roman" w:eastAsia="Times New Roman" w:hAnsi="Times New Roman"/>
                <w:b/>
                <w:bCs/>
                <w:color w:val="000000"/>
                <w:lang w:eastAsia="tr-TR"/>
              </w:rPr>
            </w:pPr>
            <w:r w:rsidRPr="0005095A">
              <w:rPr>
                <w:rFonts w:ascii="Times New Roman" w:eastAsia="Times New Roman" w:hAnsi="Times New Roman"/>
                <w:b/>
                <w:bCs/>
                <w:color w:val="000000"/>
                <w:lang w:eastAsia="tr-TR"/>
              </w:rPr>
              <w:t>Ait Olduğu Yıl</w:t>
            </w:r>
          </w:p>
        </w:tc>
        <w:tc>
          <w:tcPr>
            <w:tcW w:w="4235" w:type="dxa"/>
            <w:tcBorders>
              <w:top w:val="single" w:sz="4" w:space="0" w:color="auto"/>
              <w:left w:val="nil"/>
              <w:bottom w:val="single" w:sz="4" w:space="0" w:color="auto"/>
              <w:right w:val="single" w:sz="4" w:space="0" w:color="auto"/>
            </w:tcBorders>
            <w:shd w:val="clear" w:color="auto" w:fill="auto"/>
            <w:vAlign w:val="center"/>
            <w:hideMark/>
          </w:tcPr>
          <w:p w14:paraId="5230AF64" w14:textId="77777777" w:rsidR="002A64EB" w:rsidRPr="0005095A" w:rsidRDefault="002A64EB" w:rsidP="00372CFE">
            <w:pPr>
              <w:spacing w:after="0" w:line="240" w:lineRule="auto"/>
              <w:rPr>
                <w:rFonts w:ascii="Times New Roman" w:eastAsia="Times New Roman" w:hAnsi="Times New Roman"/>
                <w:b/>
                <w:bCs/>
                <w:color w:val="000000"/>
                <w:lang w:eastAsia="tr-TR"/>
              </w:rPr>
            </w:pPr>
            <w:r w:rsidRPr="0005095A">
              <w:rPr>
                <w:rFonts w:ascii="Times New Roman" w:eastAsia="Times New Roman" w:hAnsi="Times New Roman"/>
                <w:b/>
                <w:bCs/>
                <w:color w:val="000000"/>
                <w:lang w:eastAsia="tr-TR"/>
              </w:rPr>
              <w:t> </w:t>
            </w:r>
          </w:p>
        </w:tc>
        <w:tc>
          <w:tcPr>
            <w:tcW w:w="1552" w:type="dxa"/>
            <w:tcBorders>
              <w:top w:val="single" w:sz="4" w:space="0" w:color="auto"/>
              <w:left w:val="nil"/>
              <w:bottom w:val="single" w:sz="4" w:space="0" w:color="auto"/>
              <w:right w:val="single" w:sz="4" w:space="0" w:color="auto"/>
            </w:tcBorders>
            <w:shd w:val="clear" w:color="auto" w:fill="auto"/>
            <w:vAlign w:val="center"/>
            <w:hideMark/>
          </w:tcPr>
          <w:p w14:paraId="30C561D3" w14:textId="77777777" w:rsidR="002A64EB" w:rsidRPr="0005095A" w:rsidRDefault="002A64EB" w:rsidP="00372CFE">
            <w:pPr>
              <w:spacing w:after="0" w:line="240" w:lineRule="auto"/>
              <w:rPr>
                <w:rFonts w:ascii="Times New Roman" w:eastAsia="Times New Roman" w:hAnsi="Times New Roman"/>
                <w:b/>
                <w:bCs/>
                <w:color w:val="000000"/>
                <w:lang w:eastAsia="tr-TR"/>
              </w:rPr>
            </w:pPr>
            <w:r w:rsidRPr="0005095A">
              <w:rPr>
                <w:rFonts w:ascii="Times New Roman" w:eastAsia="Times New Roman" w:hAnsi="Times New Roman"/>
                <w:b/>
                <w:bCs/>
                <w:color w:val="000000"/>
                <w:lang w:eastAsia="tr-TR"/>
              </w:rPr>
              <w:t>Ait Olduğu Ay</w:t>
            </w:r>
          </w:p>
        </w:tc>
        <w:tc>
          <w:tcPr>
            <w:tcW w:w="3682" w:type="dxa"/>
            <w:tcBorders>
              <w:top w:val="single" w:sz="4" w:space="0" w:color="auto"/>
              <w:left w:val="nil"/>
              <w:bottom w:val="single" w:sz="4" w:space="0" w:color="auto"/>
              <w:right w:val="single" w:sz="4" w:space="0" w:color="auto"/>
            </w:tcBorders>
            <w:shd w:val="clear" w:color="auto" w:fill="auto"/>
            <w:vAlign w:val="center"/>
            <w:hideMark/>
          </w:tcPr>
          <w:p w14:paraId="1F46B4F8" w14:textId="77777777" w:rsidR="002A64EB" w:rsidRPr="0005095A" w:rsidRDefault="002A64EB" w:rsidP="00372CFE">
            <w:pPr>
              <w:spacing w:after="0" w:line="240" w:lineRule="auto"/>
              <w:rPr>
                <w:rFonts w:ascii="Times New Roman" w:eastAsia="Times New Roman" w:hAnsi="Times New Roman"/>
                <w:color w:val="000000"/>
                <w:lang w:eastAsia="tr-TR"/>
              </w:rPr>
            </w:pPr>
            <w:r w:rsidRPr="0005095A">
              <w:rPr>
                <w:rFonts w:ascii="Times New Roman" w:eastAsia="Times New Roman" w:hAnsi="Times New Roman"/>
                <w:color w:val="000000"/>
                <w:lang w:eastAsia="tr-TR"/>
              </w:rPr>
              <w:t> </w:t>
            </w:r>
          </w:p>
        </w:tc>
      </w:tr>
      <w:tr w:rsidR="002A64EB" w:rsidRPr="0005095A" w14:paraId="76F4EAC3" w14:textId="77777777" w:rsidTr="00372CFE">
        <w:trPr>
          <w:trHeight w:val="28"/>
          <w:jc w:val="center"/>
        </w:trPr>
        <w:tc>
          <w:tcPr>
            <w:tcW w:w="16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6C2D91" w14:textId="77777777" w:rsidR="002A64EB" w:rsidRPr="0005095A" w:rsidRDefault="002A64EB" w:rsidP="00372CFE">
            <w:pPr>
              <w:spacing w:after="0" w:line="240" w:lineRule="auto"/>
              <w:rPr>
                <w:rFonts w:ascii="Times New Roman" w:eastAsia="Times New Roman" w:hAnsi="Times New Roman"/>
                <w:b/>
                <w:bCs/>
                <w:color w:val="000000"/>
                <w:lang w:eastAsia="tr-TR"/>
              </w:rPr>
            </w:pPr>
            <w:r w:rsidRPr="0005095A">
              <w:rPr>
                <w:rFonts w:ascii="Times New Roman" w:eastAsia="Times New Roman" w:hAnsi="Times New Roman"/>
                <w:b/>
                <w:bCs/>
                <w:color w:val="000000"/>
                <w:lang w:eastAsia="tr-TR"/>
              </w:rPr>
              <w:t>TYP No</w:t>
            </w:r>
          </w:p>
        </w:tc>
        <w:tc>
          <w:tcPr>
            <w:tcW w:w="4235" w:type="dxa"/>
            <w:tcBorders>
              <w:top w:val="single" w:sz="4" w:space="0" w:color="auto"/>
              <w:left w:val="nil"/>
              <w:bottom w:val="single" w:sz="4" w:space="0" w:color="auto"/>
              <w:right w:val="single" w:sz="4" w:space="0" w:color="auto"/>
            </w:tcBorders>
            <w:shd w:val="clear" w:color="auto" w:fill="auto"/>
            <w:vAlign w:val="center"/>
            <w:hideMark/>
          </w:tcPr>
          <w:p w14:paraId="181D05CB" w14:textId="77777777" w:rsidR="002A64EB" w:rsidRPr="0005095A" w:rsidRDefault="002A64EB" w:rsidP="00372CFE">
            <w:pPr>
              <w:spacing w:after="0" w:line="240" w:lineRule="auto"/>
              <w:rPr>
                <w:rFonts w:ascii="Times New Roman" w:eastAsia="Times New Roman" w:hAnsi="Times New Roman"/>
                <w:b/>
                <w:bCs/>
                <w:color w:val="000000"/>
                <w:lang w:eastAsia="tr-TR"/>
              </w:rPr>
            </w:pPr>
            <w:r w:rsidRPr="0005095A">
              <w:rPr>
                <w:rFonts w:ascii="Times New Roman" w:eastAsia="Times New Roman" w:hAnsi="Times New Roman"/>
                <w:b/>
                <w:bCs/>
                <w:color w:val="000000"/>
                <w:lang w:eastAsia="tr-TR"/>
              </w:rPr>
              <w:t> </w:t>
            </w:r>
          </w:p>
        </w:tc>
        <w:tc>
          <w:tcPr>
            <w:tcW w:w="1552" w:type="dxa"/>
            <w:tcBorders>
              <w:top w:val="single" w:sz="4" w:space="0" w:color="auto"/>
              <w:left w:val="nil"/>
              <w:bottom w:val="single" w:sz="4" w:space="0" w:color="auto"/>
              <w:right w:val="single" w:sz="4" w:space="0" w:color="auto"/>
            </w:tcBorders>
            <w:shd w:val="clear" w:color="auto" w:fill="auto"/>
            <w:vAlign w:val="center"/>
            <w:hideMark/>
          </w:tcPr>
          <w:p w14:paraId="2C7408CD" w14:textId="77777777" w:rsidR="002A64EB" w:rsidRPr="0005095A" w:rsidRDefault="002A64EB" w:rsidP="00372CFE">
            <w:pPr>
              <w:spacing w:after="0" w:line="240" w:lineRule="auto"/>
              <w:rPr>
                <w:rFonts w:ascii="Times New Roman" w:eastAsia="Times New Roman" w:hAnsi="Times New Roman"/>
                <w:b/>
                <w:bCs/>
                <w:color w:val="000000"/>
                <w:lang w:eastAsia="tr-TR"/>
              </w:rPr>
            </w:pPr>
            <w:r w:rsidRPr="0005095A">
              <w:rPr>
                <w:rFonts w:ascii="Times New Roman" w:eastAsia="Times New Roman" w:hAnsi="Times New Roman"/>
                <w:b/>
                <w:bCs/>
                <w:color w:val="000000"/>
                <w:lang w:eastAsia="tr-TR"/>
              </w:rPr>
              <w:t>TYP Nedeni</w:t>
            </w:r>
          </w:p>
        </w:tc>
        <w:tc>
          <w:tcPr>
            <w:tcW w:w="3682" w:type="dxa"/>
            <w:tcBorders>
              <w:top w:val="single" w:sz="4" w:space="0" w:color="auto"/>
              <w:left w:val="nil"/>
              <w:bottom w:val="single" w:sz="4" w:space="0" w:color="auto"/>
              <w:right w:val="single" w:sz="4" w:space="0" w:color="auto"/>
            </w:tcBorders>
            <w:shd w:val="clear" w:color="auto" w:fill="auto"/>
            <w:vAlign w:val="center"/>
            <w:hideMark/>
          </w:tcPr>
          <w:p w14:paraId="7A8261F5" w14:textId="77777777" w:rsidR="002A64EB" w:rsidRPr="0005095A" w:rsidRDefault="002A64EB" w:rsidP="00372CFE">
            <w:pPr>
              <w:spacing w:after="0" w:line="240" w:lineRule="auto"/>
              <w:rPr>
                <w:rFonts w:ascii="Times New Roman" w:eastAsia="Times New Roman" w:hAnsi="Times New Roman"/>
                <w:color w:val="000000"/>
                <w:lang w:eastAsia="tr-TR"/>
              </w:rPr>
            </w:pPr>
            <w:r w:rsidRPr="0005095A">
              <w:rPr>
                <w:rFonts w:ascii="Times New Roman" w:eastAsia="Times New Roman" w:hAnsi="Times New Roman"/>
                <w:color w:val="000000"/>
                <w:lang w:eastAsia="tr-TR"/>
              </w:rPr>
              <w:t> </w:t>
            </w:r>
          </w:p>
        </w:tc>
      </w:tr>
      <w:tr w:rsidR="002A64EB" w:rsidRPr="0005095A" w14:paraId="3A172F6F" w14:textId="77777777" w:rsidTr="00372CFE">
        <w:trPr>
          <w:trHeight w:val="28"/>
          <w:jc w:val="center"/>
        </w:trPr>
        <w:tc>
          <w:tcPr>
            <w:tcW w:w="16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DF374C" w14:textId="77777777" w:rsidR="002A64EB" w:rsidRPr="0005095A" w:rsidRDefault="002A64EB" w:rsidP="00372CFE">
            <w:pPr>
              <w:spacing w:after="0" w:line="240" w:lineRule="auto"/>
              <w:rPr>
                <w:rFonts w:ascii="Times New Roman" w:eastAsia="Times New Roman" w:hAnsi="Times New Roman"/>
                <w:b/>
                <w:bCs/>
                <w:color w:val="000000"/>
                <w:lang w:eastAsia="tr-TR"/>
              </w:rPr>
            </w:pPr>
            <w:r w:rsidRPr="0005095A">
              <w:rPr>
                <w:rFonts w:ascii="Times New Roman" w:eastAsia="Times New Roman" w:hAnsi="Times New Roman"/>
                <w:b/>
                <w:bCs/>
                <w:color w:val="000000"/>
                <w:lang w:eastAsia="tr-TR"/>
              </w:rPr>
              <w:t>TYP Başlama Tarihi</w:t>
            </w:r>
          </w:p>
        </w:tc>
        <w:tc>
          <w:tcPr>
            <w:tcW w:w="4235" w:type="dxa"/>
            <w:tcBorders>
              <w:top w:val="single" w:sz="4" w:space="0" w:color="auto"/>
              <w:left w:val="nil"/>
              <w:bottom w:val="single" w:sz="4" w:space="0" w:color="auto"/>
              <w:right w:val="single" w:sz="4" w:space="0" w:color="auto"/>
            </w:tcBorders>
            <w:shd w:val="clear" w:color="auto" w:fill="auto"/>
            <w:vAlign w:val="center"/>
            <w:hideMark/>
          </w:tcPr>
          <w:p w14:paraId="0A592D36" w14:textId="77777777" w:rsidR="002A64EB" w:rsidRPr="0005095A" w:rsidRDefault="002A64EB" w:rsidP="00372CFE">
            <w:pPr>
              <w:spacing w:after="0" w:line="240" w:lineRule="auto"/>
              <w:rPr>
                <w:rFonts w:ascii="Times New Roman" w:eastAsia="Times New Roman" w:hAnsi="Times New Roman"/>
                <w:b/>
                <w:bCs/>
                <w:color w:val="000000"/>
                <w:lang w:eastAsia="tr-TR"/>
              </w:rPr>
            </w:pPr>
            <w:r w:rsidRPr="0005095A">
              <w:rPr>
                <w:rFonts w:ascii="Times New Roman" w:eastAsia="Times New Roman" w:hAnsi="Times New Roman"/>
                <w:b/>
                <w:bCs/>
                <w:color w:val="000000"/>
                <w:lang w:eastAsia="tr-TR"/>
              </w:rPr>
              <w:t> </w:t>
            </w:r>
          </w:p>
        </w:tc>
        <w:tc>
          <w:tcPr>
            <w:tcW w:w="1552" w:type="dxa"/>
            <w:tcBorders>
              <w:top w:val="single" w:sz="4" w:space="0" w:color="auto"/>
              <w:left w:val="nil"/>
              <w:bottom w:val="single" w:sz="4" w:space="0" w:color="auto"/>
              <w:right w:val="single" w:sz="4" w:space="0" w:color="auto"/>
            </w:tcBorders>
            <w:shd w:val="clear" w:color="auto" w:fill="auto"/>
            <w:vAlign w:val="center"/>
            <w:hideMark/>
          </w:tcPr>
          <w:p w14:paraId="1A2838DA" w14:textId="77777777" w:rsidR="002A64EB" w:rsidRPr="0005095A" w:rsidRDefault="002A64EB" w:rsidP="00372CFE">
            <w:pPr>
              <w:spacing w:after="0" w:line="240" w:lineRule="auto"/>
              <w:rPr>
                <w:rFonts w:ascii="Times New Roman" w:eastAsia="Times New Roman" w:hAnsi="Times New Roman"/>
                <w:b/>
                <w:bCs/>
                <w:color w:val="000000"/>
                <w:lang w:eastAsia="tr-TR"/>
              </w:rPr>
            </w:pPr>
            <w:r w:rsidRPr="0005095A">
              <w:rPr>
                <w:rFonts w:ascii="Times New Roman" w:eastAsia="Times New Roman" w:hAnsi="Times New Roman"/>
                <w:b/>
                <w:bCs/>
                <w:color w:val="000000"/>
                <w:lang w:eastAsia="tr-TR"/>
              </w:rPr>
              <w:t>TYP Bitiş Tarihi</w:t>
            </w:r>
          </w:p>
        </w:tc>
        <w:tc>
          <w:tcPr>
            <w:tcW w:w="3682" w:type="dxa"/>
            <w:tcBorders>
              <w:top w:val="single" w:sz="4" w:space="0" w:color="auto"/>
              <w:left w:val="nil"/>
              <w:bottom w:val="single" w:sz="4" w:space="0" w:color="auto"/>
              <w:right w:val="single" w:sz="4" w:space="0" w:color="auto"/>
            </w:tcBorders>
            <w:shd w:val="clear" w:color="auto" w:fill="auto"/>
            <w:vAlign w:val="center"/>
            <w:hideMark/>
          </w:tcPr>
          <w:p w14:paraId="1419BA92" w14:textId="77777777" w:rsidR="002A64EB" w:rsidRPr="0005095A" w:rsidRDefault="002A64EB" w:rsidP="00372CFE">
            <w:pPr>
              <w:spacing w:after="0" w:line="240" w:lineRule="auto"/>
              <w:rPr>
                <w:rFonts w:ascii="Times New Roman" w:eastAsia="Times New Roman" w:hAnsi="Times New Roman"/>
                <w:color w:val="000000"/>
                <w:lang w:eastAsia="tr-TR"/>
              </w:rPr>
            </w:pPr>
            <w:r w:rsidRPr="0005095A">
              <w:rPr>
                <w:rFonts w:ascii="Times New Roman" w:eastAsia="Times New Roman" w:hAnsi="Times New Roman"/>
                <w:color w:val="000000"/>
                <w:lang w:eastAsia="tr-TR"/>
              </w:rPr>
              <w:t> </w:t>
            </w:r>
          </w:p>
        </w:tc>
      </w:tr>
      <w:tr w:rsidR="002A64EB" w:rsidRPr="0005095A" w14:paraId="109A5D85" w14:textId="77777777" w:rsidTr="00372CFE">
        <w:trPr>
          <w:trHeight w:val="786"/>
          <w:jc w:val="center"/>
        </w:trPr>
        <w:tc>
          <w:tcPr>
            <w:tcW w:w="16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83783D" w14:textId="77777777" w:rsidR="002A64EB" w:rsidRPr="0005095A" w:rsidRDefault="002A64EB" w:rsidP="00372CFE">
            <w:pPr>
              <w:spacing w:after="0" w:line="240" w:lineRule="auto"/>
              <w:rPr>
                <w:rFonts w:ascii="Times New Roman" w:eastAsia="Times New Roman" w:hAnsi="Times New Roman"/>
                <w:b/>
                <w:bCs/>
                <w:color w:val="000000"/>
                <w:lang w:eastAsia="tr-TR"/>
              </w:rPr>
            </w:pPr>
            <w:r w:rsidRPr="0005095A">
              <w:rPr>
                <w:rFonts w:ascii="Times New Roman" w:eastAsia="Times New Roman" w:hAnsi="Times New Roman"/>
                <w:b/>
                <w:bCs/>
                <w:color w:val="000000"/>
                <w:lang w:eastAsia="tr-TR"/>
              </w:rPr>
              <w:t>Yüklenici Adı</w:t>
            </w:r>
          </w:p>
        </w:tc>
        <w:tc>
          <w:tcPr>
            <w:tcW w:w="4235" w:type="dxa"/>
            <w:tcBorders>
              <w:top w:val="single" w:sz="4" w:space="0" w:color="auto"/>
              <w:left w:val="nil"/>
              <w:bottom w:val="single" w:sz="4" w:space="0" w:color="auto"/>
              <w:right w:val="single" w:sz="4" w:space="0" w:color="auto"/>
            </w:tcBorders>
            <w:shd w:val="clear" w:color="auto" w:fill="auto"/>
            <w:vAlign w:val="center"/>
            <w:hideMark/>
          </w:tcPr>
          <w:p w14:paraId="1CA87781" w14:textId="77777777" w:rsidR="002A64EB" w:rsidRPr="0005095A" w:rsidRDefault="002A64EB" w:rsidP="00372CFE">
            <w:pPr>
              <w:spacing w:after="0" w:line="240" w:lineRule="auto"/>
              <w:rPr>
                <w:rFonts w:ascii="Times New Roman" w:eastAsia="Times New Roman" w:hAnsi="Times New Roman"/>
                <w:b/>
                <w:bCs/>
                <w:color w:val="000000"/>
                <w:lang w:eastAsia="tr-TR"/>
              </w:rPr>
            </w:pPr>
            <w:r w:rsidRPr="0005095A">
              <w:rPr>
                <w:rFonts w:ascii="Times New Roman" w:eastAsia="Times New Roman" w:hAnsi="Times New Roman"/>
                <w:b/>
                <w:bCs/>
                <w:color w:val="000000"/>
                <w:lang w:eastAsia="tr-TR"/>
              </w:rPr>
              <w:t> </w:t>
            </w:r>
          </w:p>
          <w:p w14:paraId="05FD6450" w14:textId="77777777" w:rsidR="002A64EB" w:rsidRPr="0005095A" w:rsidRDefault="002A64EB" w:rsidP="00372CFE">
            <w:pPr>
              <w:spacing w:after="0" w:line="240" w:lineRule="auto"/>
              <w:rPr>
                <w:rFonts w:ascii="Times New Roman" w:eastAsia="Times New Roman" w:hAnsi="Times New Roman"/>
                <w:b/>
                <w:bCs/>
                <w:color w:val="000000"/>
                <w:lang w:eastAsia="tr-TR"/>
              </w:rPr>
            </w:pPr>
          </w:p>
        </w:tc>
        <w:tc>
          <w:tcPr>
            <w:tcW w:w="1552" w:type="dxa"/>
            <w:tcBorders>
              <w:top w:val="single" w:sz="4" w:space="0" w:color="auto"/>
              <w:left w:val="nil"/>
              <w:bottom w:val="single" w:sz="4" w:space="0" w:color="auto"/>
              <w:right w:val="single" w:sz="4" w:space="0" w:color="auto"/>
            </w:tcBorders>
            <w:shd w:val="clear" w:color="auto" w:fill="auto"/>
            <w:vAlign w:val="center"/>
            <w:hideMark/>
          </w:tcPr>
          <w:p w14:paraId="64FDF95F" w14:textId="77777777" w:rsidR="002A64EB" w:rsidRPr="0005095A" w:rsidRDefault="002A64EB" w:rsidP="00372CFE">
            <w:pPr>
              <w:spacing w:after="0" w:line="240" w:lineRule="auto"/>
              <w:rPr>
                <w:rFonts w:ascii="Times New Roman" w:eastAsia="Times New Roman" w:hAnsi="Times New Roman"/>
                <w:b/>
                <w:bCs/>
                <w:color w:val="000000"/>
                <w:lang w:eastAsia="tr-TR"/>
              </w:rPr>
            </w:pPr>
            <w:r w:rsidRPr="0005095A">
              <w:rPr>
                <w:rFonts w:ascii="Times New Roman" w:eastAsia="Times New Roman" w:hAnsi="Times New Roman"/>
                <w:b/>
                <w:bCs/>
                <w:color w:val="000000"/>
                <w:lang w:eastAsia="tr-TR"/>
              </w:rPr>
              <w:t xml:space="preserve">Yüklenici Yetkilisi Ad, </w:t>
            </w:r>
            <w:proofErr w:type="spellStart"/>
            <w:r w:rsidRPr="0005095A">
              <w:rPr>
                <w:rFonts w:ascii="Times New Roman" w:eastAsia="Times New Roman" w:hAnsi="Times New Roman"/>
                <w:b/>
                <w:bCs/>
                <w:color w:val="000000"/>
                <w:lang w:eastAsia="tr-TR"/>
              </w:rPr>
              <w:t>Soyad</w:t>
            </w:r>
            <w:proofErr w:type="spellEnd"/>
          </w:p>
        </w:tc>
        <w:tc>
          <w:tcPr>
            <w:tcW w:w="3682" w:type="dxa"/>
            <w:tcBorders>
              <w:top w:val="single" w:sz="4" w:space="0" w:color="auto"/>
              <w:left w:val="nil"/>
              <w:bottom w:val="single" w:sz="4" w:space="0" w:color="auto"/>
              <w:right w:val="single" w:sz="4" w:space="0" w:color="auto"/>
            </w:tcBorders>
            <w:shd w:val="clear" w:color="auto" w:fill="auto"/>
            <w:vAlign w:val="center"/>
            <w:hideMark/>
          </w:tcPr>
          <w:p w14:paraId="7E54A712" w14:textId="77777777" w:rsidR="002A64EB" w:rsidRPr="0005095A" w:rsidRDefault="002A64EB" w:rsidP="00372CFE">
            <w:pPr>
              <w:spacing w:after="0" w:line="240" w:lineRule="auto"/>
              <w:rPr>
                <w:rFonts w:ascii="Times New Roman" w:eastAsia="Times New Roman" w:hAnsi="Times New Roman"/>
                <w:color w:val="000000"/>
                <w:lang w:eastAsia="tr-TR"/>
              </w:rPr>
            </w:pPr>
            <w:r w:rsidRPr="0005095A">
              <w:rPr>
                <w:rFonts w:ascii="Times New Roman" w:hAnsi="Times New Roman"/>
                <w:noProof/>
                <w:lang w:eastAsia="tr-TR"/>
              </w:rPr>
              <mc:AlternateContent>
                <mc:Choice Requires="wps">
                  <w:drawing>
                    <wp:anchor distT="0" distB="0" distL="114300" distR="114300" simplePos="0" relativeHeight="251678720" behindDoc="1" locked="0" layoutInCell="1" allowOverlap="1" wp14:anchorId="5394EB82" wp14:editId="131BBA5D">
                      <wp:simplePos x="0" y="0"/>
                      <wp:positionH relativeFrom="column">
                        <wp:posOffset>1524635</wp:posOffset>
                      </wp:positionH>
                      <wp:positionV relativeFrom="paragraph">
                        <wp:posOffset>635</wp:posOffset>
                      </wp:positionV>
                      <wp:extent cx="666750" cy="552450"/>
                      <wp:effectExtent l="0" t="0" r="19050" b="19050"/>
                      <wp:wrapTight wrapText="left">
                        <wp:wrapPolygon edited="0">
                          <wp:start x="6171" y="0"/>
                          <wp:lineTo x="0" y="3724"/>
                          <wp:lineTo x="0" y="17131"/>
                          <wp:lineTo x="5554" y="21600"/>
                          <wp:lineTo x="16046" y="21600"/>
                          <wp:lineTo x="21600" y="17876"/>
                          <wp:lineTo x="21600" y="3724"/>
                          <wp:lineTo x="15429" y="0"/>
                          <wp:lineTo x="6171" y="0"/>
                        </wp:wrapPolygon>
                      </wp:wrapTight>
                      <wp:docPr id="298" name="Oval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750" cy="552450"/>
                              </a:xfrm>
                              <a:prstGeom prst="ellipse">
                                <a:avLst/>
                              </a:prstGeom>
                              <a:noFill/>
                              <a:ln w="9525" cap="flat" cmpd="sng" algn="ctr">
                                <a:solidFill>
                                  <a:sysClr val="windowText" lastClr="000000"/>
                                </a:solidFill>
                                <a:prstDash val="solid"/>
                              </a:ln>
                              <a:effectLst/>
                            </wps:spPr>
                            <wps:txbx>
                              <w:txbxContent>
                                <w:p w14:paraId="085FAFC6" w14:textId="77777777" w:rsidR="00C37CE4" w:rsidRPr="00B91655" w:rsidRDefault="00C37CE4" w:rsidP="002A64EB">
                                  <w:pPr>
                                    <w:spacing w:after="0"/>
                                    <w:rPr>
                                      <w:sz w:val="14"/>
                                      <w:szCs w:val="14"/>
                                    </w:rPr>
                                  </w:pPr>
                                  <w:r w:rsidRPr="00B91655">
                                    <w:rPr>
                                      <w:rFonts w:eastAsia="Times New Roman" w:cs="Calibri"/>
                                      <w:color w:val="000000"/>
                                      <w:sz w:val="14"/>
                                      <w:szCs w:val="14"/>
                                      <w:lang w:eastAsia="tr-TR"/>
                                    </w:rPr>
                                    <w:t>İmza ve Mühür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5394EB82" id="Oval 298" o:spid="_x0000_s1048" style="position:absolute;margin-left:120.05pt;margin-top:.05pt;width:52.5pt;height:43.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" filled="f" strokecolor="windowText">
                      <v:path arrowok="t"/>
                      <v:textbox>
                        <w:txbxContent>
                          <w:p w14:paraId="085FAFC6" w14:textId="77777777" w:rsidR="00C37CE4" w:rsidRPr="00B91655" w:rsidRDefault="00C37CE4" w:rsidP="002A64EB">
                            <w:pPr>
                              <w:spacing w:after="0"/>
                              <w:rPr>
                                <w:sz w:val="14"/>
                                <w:szCs w:val="14"/>
                              </w:rPr>
                            </w:pPr>
                            <w:r w:rsidRPr="00B91655">
                              <w:rPr>
                                <w:rFonts w:eastAsia="Times New Roman" w:cs="Calibri"/>
                                <w:color w:val="000000"/>
                                <w:sz w:val="14"/>
                                <w:szCs w:val="14"/>
                                <w:lang w:eastAsia="tr-TR"/>
                              </w:rPr>
                              <w:t>İmza ve Mühür</w:t>
                            </w:r>
                          </w:p>
                        </w:txbxContent>
                      </v:textbox>
                      <w10:wrap type="tight" side="left"/>
                    </v:oval>
                  </w:pict>
                </mc:Fallback>
              </mc:AlternateContent>
            </w:r>
            <w:r w:rsidRPr="0005095A">
              <w:rPr>
                <w:rFonts w:ascii="Times New Roman" w:eastAsia="Times New Roman" w:hAnsi="Times New Roman"/>
                <w:color w:val="000000"/>
                <w:lang w:eastAsia="tr-TR"/>
              </w:rPr>
              <w:t> </w:t>
            </w:r>
          </w:p>
        </w:tc>
      </w:tr>
    </w:tbl>
    <w:p w14:paraId="1CEFC2B6" w14:textId="0EC5604A" w:rsidR="002A64EB" w:rsidRPr="00C854B1" w:rsidRDefault="00C854B1" w:rsidP="00C854B1">
      <w:pPr>
        <w:tabs>
          <w:tab w:val="left" w:pos="1826"/>
          <w:tab w:val="left" w:pos="3653"/>
        </w:tabs>
        <w:spacing w:after="0" w:line="240" w:lineRule="auto"/>
        <w:rPr>
          <w:rFonts w:ascii="Times New Roman" w:eastAsia="Times New Roman" w:hAnsi="Times New Roman"/>
          <w:b/>
          <w:bCs/>
          <w:color w:val="000000"/>
          <w:lang w:eastAsia="tr-TR"/>
        </w:rPr>
        <w:sectPr w:rsidR="002A64EB" w:rsidRPr="00C854B1" w:rsidSect="00C854B1">
          <w:pgSz w:w="11906" w:h="16838" w:code="9"/>
          <w:pgMar w:top="1418" w:right="1418" w:bottom="1560" w:left="1418" w:header="709" w:footer="709" w:gutter="0"/>
          <w:cols w:space="708"/>
          <w:titlePg/>
          <w:docGrid w:linePitch="360"/>
        </w:sectPr>
      </w:pPr>
      <w:r w:rsidRPr="0005095A">
        <w:rPr>
          <w:rFonts w:ascii="Times New Roman" w:hAnsi="Times New Roman"/>
          <w:noProof/>
          <w:lang w:eastAsia="tr-TR"/>
        </w:rPr>
        <mc:AlternateContent>
          <mc:Choice Requires="wps">
            <w:drawing>
              <wp:anchor distT="0" distB="0" distL="114300" distR="114300" simplePos="0" relativeHeight="251674624" behindDoc="0" locked="0" layoutInCell="1" allowOverlap="1" wp14:anchorId="29C936FC" wp14:editId="35E5E3DB">
                <wp:simplePos x="0" y="0"/>
                <wp:positionH relativeFrom="column">
                  <wp:posOffset>4714544</wp:posOffset>
                </wp:positionH>
                <wp:positionV relativeFrom="paragraph">
                  <wp:posOffset>9525</wp:posOffset>
                </wp:positionV>
                <wp:extent cx="1790700" cy="7419975"/>
                <wp:effectExtent l="0" t="0" r="0" b="9525"/>
                <wp:wrapNone/>
                <wp:docPr id="30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7419975"/>
                        </a:xfrm>
                        <a:prstGeom prst="rect">
                          <a:avLst/>
                        </a:prstGeom>
                        <a:solidFill>
                          <a:srgbClr val="FFFFFF"/>
                        </a:solidFill>
                        <a:ln w="9525">
                          <a:noFill/>
                          <a:miter lim="800000"/>
                          <a:headEnd/>
                          <a:tailEnd/>
                        </a:ln>
                      </wps:spPr>
                      <wps:txbx>
                        <w:txbxContent>
                          <w:tbl>
                            <w:tblPr>
                              <w:tblW w:w="49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6"/>
                              <w:gridCol w:w="830"/>
                              <w:gridCol w:w="896"/>
                            </w:tblGrid>
                            <w:tr w:rsidR="00C37CE4" w:rsidRPr="009C591B" w14:paraId="71FA1019" w14:textId="77777777" w:rsidTr="00900EE7">
                              <w:trPr>
                                <w:trHeight w:val="317"/>
                              </w:trPr>
                              <w:tc>
                                <w:tcPr>
                                  <w:tcW w:w="896" w:type="dxa"/>
                                  <w:shd w:val="clear" w:color="auto" w:fill="auto"/>
                                  <w:vAlign w:val="center"/>
                                </w:tcPr>
                                <w:p w14:paraId="0E19187F" w14:textId="77777777" w:rsidR="00C37CE4" w:rsidRPr="005C1740" w:rsidRDefault="00C37CE4" w:rsidP="00900EE7">
                                  <w:pPr>
                                    <w:spacing w:after="0" w:line="240" w:lineRule="auto"/>
                                    <w:jc w:val="right"/>
                                    <w:rPr>
                                      <w:rFonts w:eastAsia="Times New Roman" w:cs="Calibri"/>
                                      <w:b/>
                                      <w:bCs/>
                                      <w:color w:val="000000"/>
                                      <w:sz w:val="18"/>
                                      <w:szCs w:val="18"/>
                                      <w:lang w:eastAsia="tr-TR"/>
                                    </w:rPr>
                                  </w:pPr>
                                  <w:r>
                                    <w:rPr>
                                      <w:rFonts w:eastAsia="Times New Roman" w:cs="Calibri"/>
                                      <w:b/>
                                      <w:bCs/>
                                      <w:color w:val="000000"/>
                                      <w:sz w:val="18"/>
                                      <w:szCs w:val="18"/>
                                      <w:lang w:eastAsia="tr-TR"/>
                                    </w:rPr>
                                    <w:t xml:space="preserve">Ad </w:t>
                                  </w:r>
                                  <w:proofErr w:type="spellStart"/>
                                  <w:r>
                                    <w:rPr>
                                      <w:rFonts w:eastAsia="Times New Roman" w:cs="Calibri"/>
                                      <w:b/>
                                      <w:bCs/>
                                      <w:color w:val="000000"/>
                                      <w:sz w:val="18"/>
                                      <w:szCs w:val="18"/>
                                      <w:lang w:eastAsia="tr-TR"/>
                                    </w:rPr>
                                    <w:t>Soyad</w:t>
                                  </w:r>
                                  <w:proofErr w:type="spellEnd"/>
                                  <w:r>
                                    <w:rPr>
                                      <w:rFonts w:eastAsia="Times New Roman" w:cs="Calibri"/>
                                      <w:b/>
                                      <w:bCs/>
                                      <w:color w:val="000000"/>
                                      <w:sz w:val="18"/>
                                      <w:szCs w:val="18"/>
                                      <w:lang w:eastAsia="tr-TR"/>
                                    </w:rPr>
                                    <w:t>:</w:t>
                                  </w:r>
                                </w:p>
                              </w:tc>
                              <w:tc>
                                <w:tcPr>
                                  <w:tcW w:w="1726" w:type="dxa"/>
                                  <w:gridSpan w:val="2"/>
                                  <w:shd w:val="clear" w:color="auto" w:fill="auto"/>
                                  <w:vAlign w:val="center"/>
                                </w:tcPr>
                                <w:p w14:paraId="73CD7D6D" w14:textId="77777777" w:rsidR="00C37CE4" w:rsidRDefault="00C37CE4" w:rsidP="00900EE7">
                                  <w:pPr>
                                    <w:spacing w:after="0" w:line="240" w:lineRule="auto"/>
                                    <w:rPr>
                                      <w:rFonts w:eastAsia="Times New Roman" w:cs="Calibri"/>
                                      <w:b/>
                                      <w:bCs/>
                                      <w:color w:val="000000"/>
                                      <w:sz w:val="18"/>
                                      <w:szCs w:val="18"/>
                                      <w:lang w:eastAsia="tr-TR"/>
                                    </w:rPr>
                                  </w:pPr>
                                </w:p>
                                <w:p w14:paraId="2D51AEC4" w14:textId="77777777" w:rsidR="00C37CE4" w:rsidRDefault="00C37CE4" w:rsidP="00900EE7">
                                  <w:pPr>
                                    <w:spacing w:after="0" w:line="240" w:lineRule="auto"/>
                                    <w:rPr>
                                      <w:rFonts w:eastAsia="Times New Roman" w:cs="Calibri"/>
                                      <w:b/>
                                      <w:bCs/>
                                      <w:color w:val="000000"/>
                                      <w:sz w:val="18"/>
                                      <w:szCs w:val="18"/>
                                      <w:lang w:eastAsia="tr-TR"/>
                                    </w:rPr>
                                  </w:pPr>
                                </w:p>
                                <w:p w14:paraId="31AA6BE5" w14:textId="77777777" w:rsidR="00C37CE4" w:rsidRPr="005C1740" w:rsidRDefault="00C37CE4" w:rsidP="00900EE7">
                                  <w:pPr>
                                    <w:spacing w:after="0" w:line="240" w:lineRule="auto"/>
                                    <w:rPr>
                                      <w:rFonts w:eastAsia="Times New Roman" w:cs="Calibri"/>
                                      <w:b/>
                                      <w:bCs/>
                                      <w:color w:val="000000"/>
                                      <w:sz w:val="18"/>
                                      <w:szCs w:val="18"/>
                                      <w:lang w:eastAsia="tr-TR"/>
                                    </w:rPr>
                                  </w:pPr>
                                </w:p>
                              </w:tc>
                            </w:tr>
                            <w:tr w:rsidR="00C37CE4" w:rsidRPr="009C591B" w14:paraId="17A5EE0E" w14:textId="77777777" w:rsidTr="00900EE7">
                              <w:trPr>
                                <w:trHeight w:val="317"/>
                              </w:trPr>
                              <w:tc>
                                <w:tcPr>
                                  <w:tcW w:w="896" w:type="dxa"/>
                                  <w:shd w:val="clear" w:color="auto" w:fill="auto"/>
                                  <w:vAlign w:val="center"/>
                                </w:tcPr>
                                <w:p w14:paraId="21487C1B" w14:textId="77777777" w:rsidR="00C37CE4" w:rsidRPr="003C66C1" w:rsidRDefault="00C37CE4" w:rsidP="00900EE7">
                                  <w:pPr>
                                    <w:spacing w:after="0" w:line="240" w:lineRule="auto"/>
                                    <w:rPr>
                                      <w:rFonts w:eastAsia="Times New Roman" w:cs="Calibri"/>
                                      <w:b/>
                                      <w:bCs/>
                                      <w:color w:val="000000"/>
                                      <w:sz w:val="16"/>
                                      <w:szCs w:val="16"/>
                                      <w:lang w:eastAsia="tr-TR"/>
                                    </w:rPr>
                                  </w:pPr>
                                  <w:r w:rsidRPr="003C66C1">
                                    <w:rPr>
                                      <w:rFonts w:eastAsia="Times New Roman" w:cs="Calibri"/>
                                      <w:b/>
                                      <w:bCs/>
                                      <w:color w:val="000000"/>
                                      <w:sz w:val="16"/>
                                      <w:szCs w:val="16"/>
                                      <w:lang w:eastAsia="tr-TR"/>
                                    </w:rPr>
                                    <w:t>TC Kimlik No:</w:t>
                                  </w:r>
                                </w:p>
                              </w:tc>
                              <w:tc>
                                <w:tcPr>
                                  <w:tcW w:w="1726" w:type="dxa"/>
                                  <w:gridSpan w:val="2"/>
                                  <w:shd w:val="clear" w:color="auto" w:fill="auto"/>
                                  <w:vAlign w:val="center"/>
                                </w:tcPr>
                                <w:p w14:paraId="74CDD65F" w14:textId="77777777" w:rsidR="00C37CE4" w:rsidRDefault="00C37CE4" w:rsidP="00900EE7">
                                  <w:pPr>
                                    <w:spacing w:after="0" w:line="240" w:lineRule="auto"/>
                                    <w:rPr>
                                      <w:rFonts w:eastAsia="Times New Roman" w:cs="Calibri"/>
                                      <w:b/>
                                      <w:bCs/>
                                      <w:color w:val="000000"/>
                                      <w:sz w:val="18"/>
                                      <w:szCs w:val="18"/>
                                      <w:lang w:eastAsia="tr-TR"/>
                                    </w:rPr>
                                  </w:pPr>
                                </w:p>
                              </w:tc>
                            </w:tr>
                            <w:tr w:rsidR="00C37CE4" w:rsidRPr="009C591B" w14:paraId="37801225" w14:textId="77777777" w:rsidTr="00900EE7">
                              <w:trPr>
                                <w:trHeight w:val="313"/>
                              </w:trPr>
                              <w:tc>
                                <w:tcPr>
                                  <w:tcW w:w="896" w:type="dxa"/>
                                  <w:shd w:val="clear" w:color="auto" w:fill="auto"/>
                                  <w:vAlign w:val="center"/>
                                </w:tcPr>
                                <w:p w14:paraId="53AA4628"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Gün</w:t>
                                  </w:r>
                                </w:p>
                              </w:tc>
                              <w:tc>
                                <w:tcPr>
                                  <w:tcW w:w="830" w:type="dxa"/>
                                  <w:shd w:val="clear" w:color="auto" w:fill="auto"/>
                                  <w:vAlign w:val="center"/>
                                </w:tcPr>
                                <w:p w14:paraId="465259C7"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Sabah</w:t>
                                  </w:r>
                                </w:p>
                              </w:tc>
                              <w:tc>
                                <w:tcPr>
                                  <w:tcW w:w="896" w:type="dxa"/>
                                  <w:shd w:val="clear" w:color="auto" w:fill="auto"/>
                                  <w:vAlign w:val="center"/>
                                </w:tcPr>
                                <w:p w14:paraId="604AFAB0" w14:textId="77777777" w:rsidR="00C37CE4" w:rsidRPr="005C1740" w:rsidRDefault="00C37CE4" w:rsidP="00900EE7">
                                  <w:pPr>
                                    <w:spacing w:after="0" w:line="240" w:lineRule="auto"/>
                                    <w:rPr>
                                      <w:rFonts w:eastAsia="Times New Roman" w:cs="Calibri"/>
                                      <w:b/>
                                      <w:bCs/>
                                      <w:color w:val="000000"/>
                                      <w:sz w:val="18"/>
                                      <w:szCs w:val="18"/>
                                      <w:lang w:eastAsia="tr-TR"/>
                                    </w:rPr>
                                  </w:pPr>
                                  <w:r w:rsidRPr="00D62F9C">
                                    <w:rPr>
                                      <w:rFonts w:eastAsia="Times New Roman" w:cs="Calibri"/>
                                      <w:b/>
                                      <w:bCs/>
                                      <w:color w:val="000000"/>
                                      <w:sz w:val="18"/>
                                      <w:szCs w:val="18"/>
                                      <w:lang w:eastAsia="tr-TR"/>
                                    </w:rPr>
                                    <w:t>Akşam</w:t>
                                  </w:r>
                                </w:p>
                              </w:tc>
                            </w:tr>
                            <w:tr w:rsidR="00C37CE4" w:rsidRPr="009C591B" w14:paraId="2C627F87" w14:textId="77777777" w:rsidTr="00900EE7">
                              <w:trPr>
                                <w:trHeight w:val="313"/>
                              </w:trPr>
                              <w:tc>
                                <w:tcPr>
                                  <w:tcW w:w="896" w:type="dxa"/>
                                  <w:shd w:val="clear" w:color="auto" w:fill="auto"/>
                                  <w:vAlign w:val="center"/>
                                  <w:hideMark/>
                                </w:tcPr>
                                <w:p w14:paraId="4744F7F9"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w:t>
                                  </w:r>
                                </w:p>
                              </w:tc>
                              <w:tc>
                                <w:tcPr>
                                  <w:tcW w:w="830" w:type="dxa"/>
                                  <w:shd w:val="clear" w:color="auto" w:fill="auto"/>
                                  <w:vAlign w:val="center"/>
                                  <w:hideMark/>
                                </w:tcPr>
                                <w:p w14:paraId="3BE9DFD4"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163C8FBA"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27896165" w14:textId="77777777" w:rsidTr="00900EE7">
                              <w:trPr>
                                <w:trHeight w:val="313"/>
                              </w:trPr>
                              <w:tc>
                                <w:tcPr>
                                  <w:tcW w:w="896" w:type="dxa"/>
                                  <w:shd w:val="clear" w:color="auto" w:fill="auto"/>
                                  <w:vAlign w:val="center"/>
                                  <w:hideMark/>
                                </w:tcPr>
                                <w:p w14:paraId="59C33748"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2</w:t>
                                  </w:r>
                                </w:p>
                              </w:tc>
                              <w:tc>
                                <w:tcPr>
                                  <w:tcW w:w="830" w:type="dxa"/>
                                  <w:shd w:val="clear" w:color="auto" w:fill="auto"/>
                                  <w:vAlign w:val="center"/>
                                  <w:hideMark/>
                                </w:tcPr>
                                <w:p w14:paraId="312CABCF"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19C7F832"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3FB519A3" w14:textId="77777777" w:rsidTr="00900EE7">
                              <w:trPr>
                                <w:trHeight w:val="313"/>
                              </w:trPr>
                              <w:tc>
                                <w:tcPr>
                                  <w:tcW w:w="896" w:type="dxa"/>
                                  <w:shd w:val="clear" w:color="auto" w:fill="auto"/>
                                  <w:vAlign w:val="center"/>
                                  <w:hideMark/>
                                </w:tcPr>
                                <w:p w14:paraId="5C6A2141"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3</w:t>
                                  </w:r>
                                </w:p>
                              </w:tc>
                              <w:tc>
                                <w:tcPr>
                                  <w:tcW w:w="830" w:type="dxa"/>
                                  <w:shd w:val="clear" w:color="auto" w:fill="auto"/>
                                  <w:vAlign w:val="center"/>
                                  <w:hideMark/>
                                </w:tcPr>
                                <w:p w14:paraId="6E8A91FA"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550F1C14"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4931D9D8" w14:textId="77777777" w:rsidTr="00900EE7">
                              <w:trPr>
                                <w:trHeight w:val="313"/>
                              </w:trPr>
                              <w:tc>
                                <w:tcPr>
                                  <w:tcW w:w="896" w:type="dxa"/>
                                  <w:shd w:val="clear" w:color="auto" w:fill="auto"/>
                                  <w:vAlign w:val="center"/>
                                  <w:hideMark/>
                                </w:tcPr>
                                <w:p w14:paraId="21A54B0C"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4</w:t>
                                  </w:r>
                                </w:p>
                              </w:tc>
                              <w:tc>
                                <w:tcPr>
                                  <w:tcW w:w="830" w:type="dxa"/>
                                  <w:shd w:val="clear" w:color="auto" w:fill="auto"/>
                                  <w:vAlign w:val="center"/>
                                  <w:hideMark/>
                                </w:tcPr>
                                <w:p w14:paraId="5D3CD41D"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01A244B1"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42180048" w14:textId="77777777" w:rsidTr="00900EE7">
                              <w:trPr>
                                <w:trHeight w:val="313"/>
                              </w:trPr>
                              <w:tc>
                                <w:tcPr>
                                  <w:tcW w:w="896" w:type="dxa"/>
                                  <w:shd w:val="clear" w:color="auto" w:fill="auto"/>
                                  <w:vAlign w:val="center"/>
                                  <w:hideMark/>
                                </w:tcPr>
                                <w:p w14:paraId="187F1F5F"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5</w:t>
                                  </w:r>
                                </w:p>
                              </w:tc>
                              <w:tc>
                                <w:tcPr>
                                  <w:tcW w:w="830" w:type="dxa"/>
                                  <w:shd w:val="clear" w:color="auto" w:fill="auto"/>
                                  <w:vAlign w:val="center"/>
                                  <w:hideMark/>
                                </w:tcPr>
                                <w:p w14:paraId="5FE32DAA"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295BCEC4"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192047FD" w14:textId="77777777" w:rsidTr="00900EE7">
                              <w:trPr>
                                <w:trHeight w:val="313"/>
                              </w:trPr>
                              <w:tc>
                                <w:tcPr>
                                  <w:tcW w:w="896" w:type="dxa"/>
                                  <w:shd w:val="clear" w:color="auto" w:fill="auto"/>
                                  <w:vAlign w:val="center"/>
                                  <w:hideMark/>
                                </w:tcPr>
                                <w:p w14:paraId="2DCFA426"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6</w:t>
                                  </w:r>
                                </w:p>
                              </w:tc>
                              <w:tc>
                                <w:tcPr>
                                  <w:tcW w:w="830" w:type="dxa"/>
                                  <w:shd w:val="clear" w:color="auto" w:fill="auto"/>
                                  <w:vAlign w:val="center"/>
                                  <w:hideMark/>
                                </w:tcPr>
                                <w:p w14:paraId="11D8FF0E"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4CBD66DF"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1C33AC2C" w14:textId="77777777" w:rsidTr="00900EE7">
                              <w:trPr>
                                <w:trHeight w:val="313"/>
                              </w:trPr>
                              <w:tc>
                                <w:tcPr>
                                  <w:tcW w:w="896" w:type="dxa"/>
                                  <w:shd w:val="clear" w:color="auto" w:fill="auto"/>
                                  <w:vAlign w:val="center"/>
                                  <w:hideMark/>
                                </w:tcPr>
                                <w:p w14:paraId="067679A0"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7</w:t>
                                  </w:r>
                                </w:p>
                              </w:tc>
                              <w:tc>
                                <w:tcPr>
                                  <w:tcW w:w="830" w:type="dxa"/>
                                  <w:shd w:val="clear" w:color="auto" w:fill="auto"/>
                                  <w:vAlign w:val="center"/>
                                  <w:hideMark/>
                                </w:tcPr>
                                <w:p w14:paraId="0A2491E5"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37FDBC75"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6872A6EA" w14:textId="77777777" w:rsidTr="00900EE7">
                              <w:trPr>
                                <w:trHeight w:val="313"/>
                              </w:trPr>
                              <w:tc>
                                <w:tcPr>
                                  <w:tcW w:w="896" w:type="dxa"/>
                                  <w:shd w:val="clear" w:color="auto" w:fill="auto"/>
                                  <w:vAlign w:val="center"/>
                                  <w:hideMark/>
                                </w:tcPr>
                                <w:p w14:paraId="0560DB65"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8</w:t>
                                  </w:r>
                                </w:p>
                              </w:tc>
                              <w:tc>
                                <w:tcPr>
                                  <w:tcW w:w="830" w:type="dxa"/>
                                  <w:shd w:val="clear" w:color="auto" w:fill="auto"/>
                                  <w:vAlign w:val="center"/>
                                  <w:hideMark/>
                                </w:tcPr>
                                <w:p w14:paraId="6FCD6923"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36474D71"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4E587900" w14:textId="77777777" w:rsidTr="00900EE7">
                              <w:trPr>
                                <w:trHeight w:val="313"/>
                              </w:trPr>
                              <w:tc>
                                <w:tcPr>
                                  <w:tcW w:w="896" w:type="dxa"/>
                                  <w:shd w:val="clear" w:color="auto" w:fill="auto"/>
                                  <w:vAlign w:val="center"/>
                                  <w:hideMark/>
                                </w:tcPr>
                                <w:p w14:paraId="117A480F"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9</w:t>
                                  </w:r>
                                </w:p>
                              </w:tc>
                              <w:tc>
                                <w:tcPr>
                                  <w:tcW w:w="830" w:type="dxa"/>
                                  <w:shd w:val="clear" w:color="auto" w:fill="auto"/>
                                  <w:vAlign w:val="center"/>
                                  <w:hideMark/>
                                </w:tcPr>
                                <w:p w14:paraId="1B2B3441"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63805C0E"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336FED99" w14:textId="77777777" w:rsidTr="00900EE7">
                              <w:trPr>
                                <w:trHeight w:val="313"/>
                              </w:trPr>
                              <w:tc>
                                <w:tcPr>
                                  <w:tcW w:w="896" w:type="dxa"/>
                                  <w:shd w:val="clear" w:color="auto" w:fill="auto"/>
                                  <w:vAlign w:val="center"/>
                                  <w:hideMark/>
                                </w:tcPr>
                                <w:p w14:paraId="3326CEC4"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10</w:t>
                                  </w:r>
                                </w:p>
                              </w:tc>
                              <w:tc>
                                <w:tcPr>
                                  <w:tcW w:w="830" w:type="dxa"/>
                                  <w:shd w:val="clear" w:color="auto" w:fill="auto"/>
                                  <w:vAlign w:val="center"/>
                                  <w:hideMark/>
                                </w:tcPr>
                                <w:p w14:paraId="72D6FFE7"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3D2444CB"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1563D11F" w14:textId="77777777" w:rsidTr="00900EE7">
                              <w:trPr>
                                <w:trHeight w:val="313"/>
                              </w:trPr>
                              <w:tc>
                                <w:tcPr>
                                  <w:tcW w:w="896" w:type="dxa"/>
                                  <w:shd w:val="clear" w:color="auto" w:fill="auto"/>
                                  <w:vAlign w:val="center"/>
                                  <w:hideMark/>
                                </w:tcPr>
                                <w:p w14:paraId="67FAD5DB"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11</w:t>
                                  </w:r>
                                </w:p>
                              </w:tc>
                              <w:tc>
                                <w:tcPr>
                                  <w:tcW w:w="830" w:type="dxa"/>
                                  <w:shd w:val="clear" w:color="auto" w:fill="auto"/>
                                  <w:vAlign w:val="center"/>
                                  <w:hideMark/>
                                </w:tcPr>
                                <w:p w14:paraId="1CEB1325"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014A2B17"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165C2A5D" w14:textId="77777777" w:rsidTr="00900EE7">
                              <w:trPr>
                                <w:trHeight w:val="313"/>
                              </w:trPr>
                              <w:tc>
                                <w:tcPr>
                                  <w:tcW w:w="896" w:type="dxa"/>
                                  <w:shd w:val="clear" w:color="auto" w:fill="auto"/>
                                  <w:vAlign w:val="center"/>
                                  <w:hideMark/>
                                </w:tcPr>
                                <w:p w14:paraId="315A5BD8"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12</w:t>
                                  </w:r>
                                </w:p>
                              </w:tc>
                              <w:tc>
                                <w:tcPr>
                                  <w:tcW w:w="830" w:type="dxa"/>
                                  <w:shd w:val="clear" w:color="auto" w:fill="auto"/>
                                  <w:vAlign w:val="center"/>
                                  <w:hideMark/>
                                </w:tcPr>
                                <w:p w14:paraId="72823AAE"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0912192B"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34AF209F" w14:textId="77777777" w:rsidTr="00900EE7">
                              <w:trPr>
                                <w:trHeight w:val="313"/>
                              </w:trPr>
                              <w:tc>
                                <w:tcPr>
                                  <w:tcW w:w="896" w:type="dxa"/>
                                  <w:shd w:val="clear" w:color="auto" w:fill="auto"/>
                                  <w:vAlign w:val="center"/>
                                  <w:hideMark/>
                                </w:tcPr>
                                <w:p w14:paraId="68D1FDE9"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13</w:t>
                                  </w:r>
                                </w:p>
                              </w:tc>
                              <w:tc>
                                <w:tcPr>
                                  <w:tcW w:w="830" w:type="dxa"/>
                                  <w:shd w:val="clear" w:color="auto" w:fill="auto"/>
                                  <w:vAlign w:val="center"/>
                                  <w:hideMark/>
                                </w:tcPr>
                                <w:p w14:paraId="5B06C276"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2D5F1B82"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0C8CE4C2" w14:textId="77777777" w:rsidTr="00900EE7">
                              <w:trPr>
                                <w:trHeight w:val="313"/>
                              </w:trPr>
                              <w:tc>
                                <w:tcPr>
                                  <w:tcW w:w="896" w:type="dxa"/>
                                  <w:shd w:val="clear" w:color="auto" w:fill="auto"/>
                                  <w:vAlign w:val="center"/>
                                  <w:hideMark/>
                                </w:tcPr>
                                <w:p w14:paraId="3D8337CC"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14</w:t>
                                  </w:r>
                                </w:p>
                              </w:tc>
                              <w:tc>
                                <w:tcPr>
                                  <w:tcW w:w="830" w:type="dxa"/>
                                  <w:shd w:val="clear" w:color="auto" w:fill="auto"/>
                                  <w:vAlign w:val="center"/>
                                  <w:hideMark/>
                                </w:tcPr>
                                <w:p w14:paraId="6E006440"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2012CE9B"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1C182F28" w14:textId="77777777" w:rsidTr="00900EE7">
                              <w:trPr>
                                <w:trHeight w:val="313"/>
                              </w:trPr>
                              <w:tc>
                                <w:tcPr>
                                  <w:tcW w:w="896" w:type="dxa"/>
                                  <w:shd w:val="clear" w:color="auto" w:fill="auto"/>
                                  <w:vAlign w:val="center"/>
                                  <w:hideMark/>
                                </w:tcPr>
                                <w:p w14:paraId="14308ECA"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15</w:t>
                                  </w:r>
                                </w:p>
                              </w:tc>
                              <w:tc>
                                <w:tcPr>
                                  <w:tcW w:w="830" w:type="dxa"/>
                                  <w:shd w:val="clear" w:color="auto" w:fill="auto"/>
                                  <w:vAlign w:val="center"/>
                                  <w:hideMark/>
                                </w:tcPr>
                                <w:p w14:paraId="25E2AA95"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03B6EFBF"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5F4F74E1" w14:textId="77777777" w:rsidTr="00900EE7">
                              <w:trPr>
                                <w:trHeight w:val="313"/>
                              </w:trPr>
                              <w:tc>
                                <w:tcPr>
                                  <w:tcW w:w="896" w:type="dxa"/>
                                  <w:shd w:val="clear" w:color="auto" w:fill="auto"/>
                                  <w:vAlign w:val="center"/>
                                  <w:hideMark/>
                                </w:tcPr>
                                <w:p w14:paraId="66D5D0EB"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16</w:t>
                                  </w:r>
                                </w:p>
                              </w:tc>
                              <w:tc>
                                <w:tcPr>
                                  <w:tcW w:w="830" w:type="dxa"/>
                                  <w:shd w:val="clear" w:color="auto" w:fill="auto"/>
                                  <w:vAlign w:val="center"/>
                                  <w:hideMark/>
                                </w:tcPr>
                                <w:p w14:paraId="33BCBAD6"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6A587A0F"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33015B58" w14:textId="77777777" w:rsidTr="00900EE7">
                              <w:trPr>
                                <w:trHeight w:val="313"/>
                              </w:trPr>
                              <w:tc>
                                <w:tcPr>
                                  <w:tcW w:w="896" w:type="dxa"/>
                                  <w:shd w:val="clear" w:color="auto" w:fill="auto"/>
                                  <w:vAlign w:val="center"/>
                                  <w:hideMark/>
                                </w:tcPr>
                                <w:p w14:paraId="0643B701"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17</w:t>
                                  </w:r>
                                </w:p>
                              </w:tc>
                              <w:tc>
                                <w:tcPr>
                                  <w:tcW w:w="830" w:type="dxa"/>
                                  <w:shd w:val="clear" w:color="auto" w:fill="auto"/>
                                  <w:vAlign w:val="center"/>
                                  <w:hideMark/>
                                </w:tcPr>
                                <w:p w14:paraId="6ED05DFA"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4AB23E00"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52B09416" w14:textId="77777777" w:rsidTr="00900EE7">
                              <w:trPr>
                                <w:trHeight w:val="313"/>
                              </w:trPr>
                              <w:tc>
                                <w:tcPr>
                                  <w:tcW w:w="896" w:type="dxa"/>
                                  <w:shd w:val="clear" w:color="auto" w:fill="auto"/>
                                  <w:vAlign w:val="center"/>
                                  <w:hideMark/>
                                </w:tcPr>
                                <w:p w14:paraId="561A1489"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18</w:t>
                                  </w:r>
                                </w:p>
                              </w:tc>
                              <w:tc>
                                <w:tcPr>
                                  <w:tcW w:w="830" w:type="dxa"/>
                                  <w:shd w:val="clear" w:color="auto" w:fill="auto"/>
                                  <w:vAlign w:val="center"/>
                                  <w:hideMark/>
                                </w:tcPr>
                                <w:p w14:paraId="4192B63E"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346646A2"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4FBE96C5" w14:textId="77777777" w:rsidTr="00900EE7">
                              <w:trPr>
                                <w:trHeight w:val="313"/>
                              </w:trPr>
                              <w:tc>
                                <w:tcPr>
                                  <w:tcW w:w="896" w:type="dxa"/>
                                  <w:shd w:val="clear" w:color="auto" w:fill="auto"/>
                                  <w:vAlign w:val="center"/>
                                  <w:hideMark/>
                                </w:tcPr>
                                <w:p w14:paraId="5B2DE4A9"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19</w:t>
                                  </w:r>
                                </w:p>
                              </w:tc>
                              <w:tc>
                                <w:tcPr>
                                  <w:tcW w:w="830" w:type="dxa"/>
                                  <w:shd w:val="clear" w:color="auto" w:fill="auto"/>
                                  <w:vAlign w:val="center"/>
                                  <w:hideMark/>
                                </w:tcPr>
                                <w:p w14:paraId="0AAA0AFA"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3873DBA8"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4C237B2F" w14:textId="77777777" w:rsidTr="00900EE7">
                              <w:trPr>
                                <w:trHeight w:val="313"/>
                              </w:trPr>
                              <w:tc>
                                <w:tcPr>
                                  <w:tcW w:w="896" w:type="dxa"/>
                                  <w:shd w:val="clear" w:color="auto" w:fill="auto"/>
                                  <w:vAlign w:val="center"/>
                                  <w:hideMark/>
                                </w:tcPr>
                                <w:p w14:paraId="5DAADC21"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20</w:t>
                                  </w:r>
                                </w:p>
                              </w:tc>
                              <w:tc>
                                <w:tcPr>
                                  <w:tcW w:w="830" w:type="dxa"/>
                                  <w:shd w:val="clear" w:color="auto" w:fill="auto"/>
                                  <w:vAlign w:val="center"/>
                                  <w:hideMark/>
                                </w:tcPr>
                                <w:p w14:paraId="7ECBD2A6"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6C5D2363"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26894373" w14:textId="77777777" w:rsidTr="00900EE7">
                              <w:trPr>
                                <w:trHeight w:val="313"/>
                              </w:trPr>
                              <w:tc>
                                <w:tcPr>
                                  <w:tcW w:w="896" w:type="dxa"/>
                                  <w:shd w:val="clear" w:color="auto" w:fill="auto"/>
                                  <w:vAlign w:val="center"/>
                                  <w:hideMark/>
                                </w:tcPr>
                                <w:p w14:paraId="08399B69"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21</w:t>
                                  </w:r>
                                </w:p>
                              </w:tc>
                              <w:tc>
                                <w:tcPr>
                                  <w:tcW w:w="830" w:type="dxa"/>
                                  <w:shd w:val="clear" w:color="auto" w:fill="auto"/>
                                  <w:vAlign w:val="center"/>
                                  <w:hideMark/>
                                </w:tcPr>
                                <w:p w14:paraId="250BBCC0"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4E54CEAB"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0C73D1BB" w14:textId="77777777" w:rsidTr="00900EE7">
                              <w:trPr>
                                <w:trHeight w:val="313"/>
                              </w:trPr>
                              <w:tc>
                                <w:tcPr>
                                  <w:tcW w:w="896" w:type="dxa"/>
                                  <w:shd w:val="clear" w:color="auto" w:fill="auto"/>
                                  <w:vAlign w:val="center"/>
                                  <w:hideMark/>
                                </w:tcPr>
                                <w:p w14:paraId="7AED57A2"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22</w:t>
                                  </w:r>
                                </w:p>
                              </w:tc>
                              <w:tc>
                                <w:tcPr>
                                  <w:tcW w:w="830" w:type="dxa"/>
                                  <w:shd w:val="clear" w:color="auto" w:fill="auto"/>
                                  <w:vAlign w:val="center"/>
                                  <w:hideMark/>
                                </w:tcPr>
                                <w:p w14:paraId="7E47DF47"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264DA9B2"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4F371314" w14:textId="77777777" w:rsidTr="00900EE7">
                              <w:trPr>
                                <w:trHeight w:val="313"/>
                              </w:trPr>
                              <w:tc>
                                <w:tcPr>
                                  <w:tcW w:w="896" w:type="dxa"/>
                                  <w:shd w:val="clear" w:color="auto" w:fill="auto"/>
                                  <w:vAlign w:val="center"/>
                                  <w:hideMark/>
                                </w:tcPr>
                                <w:p w14:paraId="5241B206"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23</w:t>
                                  </w:r>
                                </w:p>
                              </w:tc>
                              <w:tc>
                                <w:tcPr>
                                  <w:tcW w:w="830" w:type="dxa"/>
                                  <w:shd w:val="clear" w:color="auto" w:fill="auto"/>
                                  <w:vAlign w:val="center"/>
                                  <w:hideMark/>
                                </w:tcPr>
                                <w:p w14:paraId="3D5767C5"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5D34D75E"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53AAEE19" w14:textId="77777777" w:rsidTr="00900EE7">
                              <w:trPr>
                                <w:trHeight w:val="313"/>
                              </w:trPr>
                              <w:tc>
                                <w:tcPr>
                                  <w:tcW w:w="896" w:type="dxa"/>
                                  <w:shd w:val="clear" w:color="auto" w:fill="auto"/>
                                  <w:vAlign w:val="center"/>
                                  <w:hideMark/>
                                </w:tcPr>
                                <w:p w14:paraId="0EE3CF9E"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24</w:t>
                                  </w:r>
                                </w:p>
                              </w:tc>
                              <w:tc>
                                <w:tcPr>
                                  <w:tcW w:w="830" w:type="dxa"/>
                                  <w:shd w:val="clear" w:color="auto" w:fill="auto"/>
                                  <w:vAlign w:val="center"/>
                                  <w:hideMark/>
                                </w:tcPr>
                                <w:p w14:paraId="54A0A2B6"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318EF071"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6D1417B3" w14:textId="77777777" w:rsidTr="00900EE7">
                              <w:trPr>
                                <w:trHeight w:val="313"/>
                              </w:trPr>
                              <w:tc>
                                <w:tcPr>
                                  <w:tcW w:w="896" w:type="dxa"/>
                                  <w:shd w:val="clear" w:color="auto" w:fill="auto"/>
                                  <w:vAlign w:val="center"/>
                                  <w:hideMark/>
                                </w:tcPr>
                                <w:p w14:paraId="5F7D271F"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25</w:t>
                                  </w:r>
                                </w:p>
                              </w:tc>
                              <w:tc>
                                <w:tcPr>
                                  <w:tcW w:w="830" w:type="dxa"/>
                                  <w:shd w:val="clear" w:color="auto" w:fill="auto"/>
                                  <w:vAlign w:val="center"/>
                                  <w:hideMark/>
                                </w:tcPr>
                                <w:p w14:paraId="5F52BBA2"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03F51ADC"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1A213CB6" w14:textId="77777777" w:rsidTr="00900EE7">
                              <w:trPr>
                                <w:trHeight w:val="313"/>
                              </w:trPr>
                              <w:tc>
                                <w:tcPr>
                                  <w:tcW w:w="896" w:type="dxa"/>
                                  <w:shd w:val="clear" w:color="auto" w:fill="auto"/>
                                  <w:vAlign w:val="center"/>
                                  <w:hideMark/>
                                </w:tcPr>
                                <w:p w14:paraId="36DE2D8E"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26</w:t>
                                  </w:r>
                                </w:p>
                              </w:tc>
                              <w:tc>
                                <w:tcPr>
                                  <w:tcW w:w="830" w:type="dxa"/>
                                  <w:shd w:val="clear" w:color="auto" w:fill="auto"/>
                                  <w:vAlign w:val="center"/>
                                  <w:hideMark/>
                                </w:tcPr>
                                <w:p w14:paraId="0486806C"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36F96EED"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4D8A993F" w14:textId="77777777" w:rsidTr="00900EE7">
                              <w:trPr>
                                <w:trHeight w:val="313"/>
                              </w:trPr>
                              <w:tc>
                                <w:tcPr>
                                  <w:tcW w:w="896" w:type="dxa"/>
                                  <w:shd w:val="clear" w:color="auto" w:fill="auto"/>
                                  <w:vAlign w:val="center"/>
                                  <w:hideMark/>
                                </w:tcPr>
                                <w:p w14:paraId="0822D7F4"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27</w:t>
                                  </w:r>
                                </w:p>
                              </w:tc>
                              <w:tc>
                                <w:tcPr>
                                  <w:tcW w:w="830" w:type="dxa"/>
                                  <w:shd w:val="clear" w:color="auto" w:fill="auto"/>
                                  <w:vAlign w:val="center"/>
                                  <w:hideMark/>
                                </w:tcPr>
                                <w:p w14:paraId="3BC36A35"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52CE406E"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39C4C909" w14:textId="77777777" w:rsidTr="00900EE7">
                              <w:trPr>
                                <w:trHeight w:val="313"/>
                              </w:trPr>
                              <w:tc>
                                <w:tcPr>
                                  <w:tcW w:w="896" w:type="dxa"/>
                                  <w:shd w:val="clear" w:color="auto" w:fill="auto"/>
                                  <w:vAlign w:val="center"/>
                                  <w:hideMark/>
                                </w:tcPr>
                                <w:p w14:paraId="5925E532"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28</w:t>
                                  </w:r>
                                </w:p>
                              </w:tc>
                              <w:tc>
                                <w:tcPr>
                                  <w:tcW w:w="830" w:type="dxa"/>
                                  <w:shd w:val="clear" w:color="auto" w:fill="auto"/>
                                  <w:vAlign w:val="center"/>
                                  <w:hideMark/>
                                </w:tcPr>
                                <w:p w14:paraId="1DD68ACE"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4A97B9EE"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688E3D0C" w14:textId="77777777" w:rsidTr="00900EE7">
                              <w:trPr>
                                <w:trHeight w:val="313"/>
                              </w:trPr>
                              <w:tc>
                                <w:tcPr>
                                  <w:tcW w:w="896" w:type="dxa"/>
                                  <w:shd w:val="clear" w:color="auto" w:fill="auto"/>
                                  <w:vAlign w:val="center"/>
                                  <w:hideMark/>
                                </w:tcPr>
                                <w:p w14:paraId="4D61357C"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29</w:t>
                                  </w:r>
                                </w:p>
                              </w:tc>
                              <w:tc>
                                <w:tcPr>
                                  <w:tcW w:w="830" w:type="dxa"/>
                                  <w:shd w:val="clear" w:color="auto" w:fill="auto"/>
                                  <w:vAlign w:val="center"/>
                                  <w:hideMark/>
                                </w:tcPr>
                                <w:p w14:paraId="254DC05F"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32D9CCB0"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7A15C764" w14:textId="77777777" w:rsidTr="00900EE7">
                              <w:trPr>
                                <w:trHeight w:val="313"/>
                              </w:trPr>
                              <w:tc>
                                <w:tcPr>
                                  <w:tcW w:w="896" w:type="dxa"/>
                                  <w:shd w:val="clear" w:color="auto" w:fill="auto"/>
                                  <w:vAlign w:val="center"/>
                                  <w:hideMark/>
                                </w:tcPr>
                                <w:p w14:paraId="33C8EFA5"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30</w:t>
                                  </w:r>
                                </w:p>
                              </w:tc>
                              <w:tc>
                                <w:tcPr>
                                  <w:tcW w:w="830" w:type="dxa"/>
                                  <w:shd w:val="clear" w:color="auto" w:fill="auto"/>
                                  <w:vAlign w:val="center"/>
                                  <w:hideMark/>
                                </w:tcPr>
                                <w:p w14:paraId="3E9E5134"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5A9DFD93"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4B5D654C" w14:textId="77777777" w:rsidTr="00900EE7">
                              <w:trPr>
                                <w:trHeight w:val="313"/>
                              </w:trPr>
                              <w:tc>
                                <w:tcPr>
                                  <w:tcW w:w="896" w:type="dxa"/>
                                  <w:shd w:val="clear" w:color="auto" w:fill="auto"/>
                                  <w:vAlign w:val="center"/>
                                  <w:hideMark/>
                                </w:tcPr>
                                <w:p w14:paraId="308F431C"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31</w:t>
                                  </w:r>
                                </w:p>
                              </w:tc>
                              <w:tc>
                                <w:tcPr>
                                  <w:tcW w:w="830" w:type="dxa"/>
                                  <w:shd w:val="clear" w:color="auto" w:fill="auto"/>
                                  <w:vAlign w:val="center"/>
                                  <w:hideMark/>
                                </w:tcPr>
                                <w:p w14:paraId="030E65B6"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5A60B71B" w14:textId="77777777" w:rsidR="00C37CE4" w:rsidRPr="005C1740" w:rsidRDefault="00C37CE4" w:rsidP="00900EE7">
                                  <w:pPr>
                                    <w:spacing w:after="0" w:line="240" w:lineRule="auto"/>
                                    <w:rPr>
                                      <w:rFonts w:eastAsia="Times New Roman" w:cs="Calibri"/>
                                      <w:color w:val="000000"/>
                                      <w:sz w:val="18"/>
                                      <w:szCs w:val="18"/>
                                      <w:lang w:eastAsia="tr-TR"/>
                                    </w:rPr>
                                  </w:pPr>
                                </w:p>
                              </w:tc>
                            </w:tr>
                          </w:tbl>
                          <w:p w14:paraId="5903E0F6" w14:textId="77777777" w:rsidR="00C37CE4" w:rsidRDefault="00C37CE4" w:rsidP="002A64EB"/>
                          <w:p w14:paraId="04DA1ABB" w14:textId="77777777" w:rsidR="00C37CE4" w:rsidRDefault="00C37CE4" w:rsidP="002A64EB"/>
                          <w:p w14:paraId="3E4037D9" w14:textId="77777777" w:rsidR="00C37CE4" w:rsidRDefault="00C37CE4" w:rsidP="002A64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371.2pt;margin-top:.75pt;width:141pt;height:58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" stroked="f">
                <v:textbox>
                  <w:txbxContent>
                    <w:tbl>
                      <w:tblPr>
                        <w:tblW w:w="49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6"/>
                        <w:gridCol w:w="830"/>
                        <w:gridCol w:w="896"/>
                      </w:tblGrid>
                      <w:tr w:rsidR="00C37CE4" w:rsidRPr="009C591B" w14:paraId="71FA1019" w14:textId="77777777" w:rsidTr="00900EE7">
                        <w:trPr>
                          <w:trHeight w:val="317"/>
                        </w:trPr>
                        <w:tc>
                          <w:tcPr>
                            <w:tcW w:w="896" w:type="dxa"/>
                            <w:shd w:val="clear" w:color="auto" w:fill="auto"/>
                            <w:vAlign w:val="center"/>
                          </w:tcPr>
                          <w:p w14:paraId="0E19187F" w14:textId="77777777" w:rsidR="00C37CE4" w:rsidRPr="005C1740" w:rsidRDefault="00C37CE4" w:rsidP="00900EE7">
                            <w:pPr>
                              <w:spacing w:after="0" w:line="240" w:lineRule="auto"/>
                              <w:jc w:val="right"/>
                              <w:rPr>
                                <w:rFonts w:eastAsia="Times New Roman" w:cs="Calibri"/>
                                <w:b/>
                                <w:bCs/>
                                <w:color w:val="000000"/>
                                <w:sz w:val="18"/>
                                <w:szCs w:val="18"/>
                                <w:lang w:eastAsia="tr-TR"/>
                              </w:rPr>
                            </w:pPr>
                            <w:r>
                              <w:rPr>
                                <w:rFonts w:eastAsia="Times New Roman" w:cs="Calibri"/>
                                <w:b/>
                                <w:bCs/>
                                <w:color w:val="000000"/>
                                <w:sz w:val="18"/>
                                <w:szCs w:val="18"/>
                                <w:lang w:eastAsia="tr-TR"/>
                              </w:rPr>
                              <w:t xml:space="preserve">Ad </w:t>
                            </w:r>
                            <w:proofErr w:type="spellStart"/>
                            <w:r>
                              <w:rPr>
                                <w:rFonts w:eastAsia="Times New Roman" w:cs="Calibri"/>
                                <w:b/>
                                <w:bCs/>
                                <w:color w:val="000000"/>
                                <w:sz w:val="18"/>
                                <w:szCs w:val="18"/>
                                <w:lang w:eastAsia="tr-TR"/>
                              </w:rPr>
                              <w:t>Soyad</w:t>
                            </w:r>
                            <w:proofErr w:type="spellEnd"/>
                            <w:r>
                              <w:rPr>
                                <w:rFonts w:eastAsia="Times New Roman" w:cs="Calibri"/>
                                <w:b/>
                                <w:bCs/>
                                <w:color w:val="000000"/>
                                <w:sz w:val="18"/>
                                <w:szCs w:val="18"/>
                                <w:lang w:eastAsia="tr-TR"/>
                              </w:rPr>
                              <w:t>:</w:t>
                            </w:r>
                          </w:p>
                        </w:tc>
                        <w:tc>
                          <w:tcPr>
                            <w:tcW w:w="1726" w:type="dxa"/>
                            <w:gridSpan w:val="2"/>
                            <w:shd w:val="clear" w:color="auto" w:fill="auto"/>
                            <w:vAlign w:val="center"/>
                          </w:tcPr>
                          <w:p w14:paraId="73CD7D6D" w14:textId="77777777" w:rsidR="00C37CE4" w:rsidRDefault="00C37CE4" w:rsidP="00900EE7">
                            <w:pPr>
                              <w:spacing w:after="0" w:line="240" w:lineRule="auto"/>
                              <w:rPr>
                                <w:rFonts w:eastAsia="Times New Roman" w:cs="Calibri"/>
                                <w:b/>
                                <w:bCs/>
                                <w:color w:val="000000"/>
                                <w:sz w:val="18"/>
                                <w:szCs w:val="18"/>
                                <w:lang w:eastAsia="tr-TR"/>
                              </w:rPr>
                            </w:pPr>
                          </w:p>
                          <w:p w14:paraId="2D51AEC4" w14:textId="77777777" w:rsidR="00C37CE4" w:rsidRDefault="00C37CE4" w:rsidP="00900EE7">
                            <w:pPr>
                              <w:spacing w:after="0" w:line="240" w:lineRule="auto"/>
                              <w:rPr>
                                <w:rFonts w:eastAsia="Times New Roman" w:cs="Calibri"/>
                                <w:b/>
                                <w:bCs/>
                                <w:color w:val="000000"/>
                                <w:sz w:val="18"/>
                                <w:szCs w:val="18"/>
                                <w:lang w:eastAsia="tr-TR"/>
                              </w:rPr>
                            </w:pPr>
                          </w:p>
                          <w:p w14:paraId="31AA6BE5" w14:textId="77777777" w:rsidR="00C37CE4" w:rsidRPr="005C1740" w:rsidRDefault="00C37CE4" w:rsidP="00900EE7">
                            <w:pPr>
                              <w:spacing w:after="0" w:line="240" w:lineRule="auto"/>
                              <w:rPr>
                                <w:rFonts w:eastAsia="Times New Roman" w:cs="Calibri"/>
                                <w:b/>
                                <w:bCs/>
                                <w:color w:val="000000"/>
                                <w:sz w:val="18"/>
                                <w:szCs w:val="18"/>
                                <w:lang w:eastAsia="tr-TR"/>
                              </w:rPr>
                            </w:pPr>
                          </w:p>
                        </w:tc>
                      </w:tr>
                      <w:tr w:rsidR="00C37CE4" w:rsidRPr="009C591B" w14:paraId="17A5EE0E" w14:textId="77777777" w:rsidTr="00900EE7">
                        <w:trPr>
                          <w:trHeight w:val="317"/>
                        </w:trPr>
                        <w:tc>
                          <w:tcPr>
                            <w:tcW w:w="896" w:type="dxa"/>
                            <w:shd w:val="clear" w:color="auto" w:fill="auto"/>
                            <w:vAlign w:val="center"/>
                          </w:tcPr>
                          <w:p w14:paraId="21487C1B" w14:textId="77777777" w:rsidR="00C37CE4" w:rsidRPr="003C66C1" w:rsidRDefault="00C37CE4" w:rsidP="00900EE7">
                            <w:pPr>
                              <w:spacing w:after="0" w:line="240" w:lineRule="auto"/>
                              <w:rPr>
                                <w:rFonts w:eastAsia="Times New Roman" w:cs="Calibri"/>
                                <w:b/>
                                <w:bCs/>
                                <w:color w:val="000000"/>
                                <w:sz w:val="16"/>
                                <w:szCs w:val="16"/>
                                <w:lang w:eastAsia="tr-TR"/>
                              </w:rPr>
                            </w:pPr>
                            <w:r w:rsidRPr="003C66C1">
                              <w:rPr>
                                <w:rFonts w:eastAsia="Times New Roman" w:cs="Calibri"/>
                                <w:b/>
                                <w:bCs/>
                                <w:color w:val="000000"/>
                                <w:sz w:val="16"/>
                                <w:szCs w:val="16"/>
                                <w:lang w:eastAsia="tr-TR"/>
                              </w:rPr>
                              <w:t>TC Kimlik No:</w:t>
                            </w:r>
                          </w:p>
                        </w:tc>
                        <w:tc>
                          <w:tcPr>
                            <w:tcW w:w="1726" w:type="dxa"/>
                            <w:gridSpan w:val="2"/>
                            <w:shd w:val="clear" w:color="auto" w:fill="auto"/>
                            <w:vAlign w:val="center"/>
                          </w:tcPr>
                          <w:p w14:paraId="74CDD65F" w14:textId="77777777" w:rsidR="00C37CE4" w:rsidRDefault="00C37CE4" w:rsidP="00900EE7">
                            <w:pPr>
                              <w:spacing w:after="0" w:line="240" w:lineRule="auto"/>
                              <w:rPr>
                                <w:rFonts w:eastAsia="Times New Roman" w:cs="Calibri"/>
                                <w:b/>
                                <w:bCs/>
                                <w:color w:val="000000"/>
                                <w:sz w:val="18"/>
                                <w:szCs w:val="18"/>
                                <w:lang w:eastAsia="tr-TR"/>
                              </w:rPr>
                            </w:pPr>
                          </w:p>
                        </w:tc>
                      </w:tr>
                      <w:tr w:rsidR="00C37CE4" w:rsidRPr="009C591B" w14:paraId="37801225" w14:textId="77777777" w:rsidTr="00900EE7">
                        <w:trPr>
                          <w:trHeight w:val="313"/>
                        </w:trPr>
                        <w:tc>
                          <w:tcPr>
                            <w:tcW w:w="896" w:type="dxa"/>
                            <w:shd w:val="clear" w:color="auto" w:fill="auto"/>
                            <w:vAlign w:val="center"/>
                          </w:tcPr>
                          <w:p w14:paraId="53AA4628"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Gün</w:t>
                            </w:r>
                          </w:p>
                        </w:tc>
                        <w:tc>
                          <w:tcPr>
                            <w:tcW w:w="830" w:type="dxa"/>
                            <w:shd w:val="clear" w:color="auto" w:fill="auto"/>
                            <w:vAlign w:val="center"/>
                          </w:tcPr>
                          <w:p w14:paraId="465259C7"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Sabah</w:t>
                            </w:r>
                          </w:p>
                        </w:tc>
                        <w:tc>
                          <w:tcPr>
                            <w:tcW w:w="896" w:type="dxa"/>
                            <w:shd w:val="clear" w:color="auto" w:fill="auto"/>
                            <w:vAlign w:val="center"/>
                          </w:tcPr>
                          <w:p w14:paraId="604AFAB0" w14:textId="77777777" w:rsidR="00C37CE4" w:rsidRPr="005C1740" w:rsidRDefault="00C37CE4" w:rsidP="00900EE7">
                            <w:pPr>
                              <w:spacing w:after="0" w:line="240" w:lineRule="auto"/>
                              <w:rPr>
                                <w:rFonts w:eastAsia="Times New Roman" w:cs="Calibri"/>
                                <w:b/>
                                <w:bCs/>
                                <w:color w:val="000000"/>
                                <w:sz w:val="18"/>
                                <w:szCs w:val="18"/>
                                <w:lang w:eastAsia="tr-TR"/>
                              </w:rPr>
                            </w:pPr>
                            <w:r w:rsidRPr="00D62F9C">
                              <w:rPr>
                                <w:rFonts w:eastAsia="Times New Roman" w:cs="Calibri"/>
                                <w:b/>
                                <w:bCs/>
                                <w:color w:val="000000"/>
                                <w:sz w:val="18"/>
                                <w:szCs w:val="18"/>
                                <w:lang w:eastAsia="tr-TR"/>
                              </w:rPr>
                              <w:t>Akşam</w:t>
                            </w:r>
                          </w:p>
                        </w:tc>
                      </w:tr>
                      <w:tr w:rsidR="00C37CE4" w:rsidRPr="009C591B" w14:paraId="2C627F87" w14:textId="77777777" w:rsidTr="00900EE7">
                        <w:trPr>
                          <w:trHeight w:val="313"/>
                        </w:trPr>
                        <w:tc>
                          <w:tcPr>
                            <w:tcW w:w="896" w:type="dxa"/>
                            <w:shd w:val="clear" w:color="auto" w:fill="auto"/>
                            <w:vAlign w:val="center"/>
                            <w:hideMark/>
                          </w:tcPr>
                          <w:p w14:paraId="4744F7F9"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w:t>
                            </w:r>
                          </w:p>
                        </w:tc>
                        <w:tc>
                          <w:tcPr>
                            <w:tcW w:w="830" w:type="dxa"/>
                            <w:shd w:val="clear" w:color="auto" w:fill="auto"/>
                            <w:vAlign w:val="center"/>
                            <w:hideMark/>
                          </w:tcPr>
                          <w:p w14:paraId="3BE9DFD4"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163C8FBA"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27896165" w14:textId="77777777" w:rsidTr="00900EE7">
                        <w:trPr>
                          <w:trHeight w:val="313"/>
                        </w:trPr>
                        <w:tc>
                          <w:tcPr>
                            <w:tcW w:w="896" w:type="dxa"/>
                            <w:shd w:val="clear" w:color="auto" w:fill="auto"/>
                            <w:vAlign w:val="center"/>
                            <w:hideMark/>
                          </w:tcPr>
                          <w:p w14:paraId="59C33748"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2</w:t>
                            </w:r>
                          </w:p>
                        </w:tc>
                        <w:tc>
                          <w:tcPr>
                            <w:tcW w:w="830" w:type="dxa"/>
                            <w:shd w:val="clear" w:color="auto" w:fill="auto"/>
                            <w:vAlign w:val="center"/>
                            <w:hideMark/>
                          </w:tcPr>
                          <w:p w14:paraId="312CABCF"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19C7F832"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3FB519A3" w14:textId="77777777" w:rsidTr="00900EE7">
                        <w:trPr>
                          <w:trHeight w:val="313"/>
                        </w:trPr>
                        <w:tc>
                          <w:tcPr>
                            <w:tcW w:w="896" w:type="dxa"/>
                            <w:shd w:val="clear" w:color="auto" w:fill="auto"/>
                            <w:vAlign w:val="center"/>
                            <w:hideMark/>
                          </w:tcPr>
                          <w:p w14:paraId="5C6A2141"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3</w:t>
                            </w:r>
                          </w:p>
                        </w:tc>
                        <w:tc>
                          <w:tcPr>
                            <w:tcW w:w="830" w:type="dxa"/>
                            <w:shd w:val="clear" w:color="auto" w:fill="auto"/>
                            <w:vAlign w:val="center"/>
                            <w:hideMark/>
                          </w:tcPr>
                          <w:p w14:paraId="6E8A91FA"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550F1C14"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4931D9D8" w14:textId="77777777" w:rsidTr="00900EE7">
                        <w:trPr>
                          <w:trHeight w:val="313"/>
                        </w:trPr>
                        <w:tc>
                          <w:tcPr>
                            <w:tcW w:w="896" w:type="dxa"/>
                            <w:shd w:val="clear" w:color="auto" w:fill="auto"/>
                            <w:vAlign w:val="center"/>
                            <w:hideMark/>
                          </w:tcPr>
                          <w:p w14:paraId="21A54B0C"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4</w:t>
                            </w:r>
                          </w:p>
                        </w:tc>
                        <w:tc>
                          <w:tcPr>
                            <w:tcW w:w="830" w:type="dxa"/>
                            <w:shd w:val="clear" w:color="auto" w:fill="auto"/>
                            <w:vAlign w:val="center"/>
                            <w:hideMark/>
                          </w:tcPr>
                          <w:p w14:paraId="5D3CD41D"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01A244B1"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42180048" w14:textId="77777777" w:rsidTr="00900EE7">
                        <w:trPr>
                          <w:trHeight w:val="313"/>
                        </w:trPr>
                        <w:tc>
                          <w:tcPr>
                            <w:tcW w:w="896" w:type="dxa"/>
                            <w:shd w:val="clear" w:color="auto" w:fill="auto"/>
                            <w:vAlign w:val="center"/>
                            <w:hideMark/>
                          </w:tcPr>
                          <w:p w14:paraId="187F1F5F"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5</w:t>
                            </w:r>
                          </w:p>
                        </w:tc>
                        <w:tc>
                          <w:tcPr>
                            <w:tcW w:w="830" w:type="dxa"/>
                            <w:shd w:val="clear" w:color="auto" w:fill="auto"/>
                            <w:vAlign w:val="center"/>
                            <w:hideMark/>
                          </w:tcPr>
                          <w:p w14:paraId="5FE32DAA"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295BCEC4"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192047FD" w14:textId="77777777" w:rsidTr="00900EE7">
                        <w:trPr>
                          <w:trHeight w:val="313"/>
                        </w:trPr>
                        <w:tc>
                          <w:tcPr>
                            <w:tcW w:w="896" w:type="dxa"/>
                            <w:shd w:val="clear" w:color="auto" w:fill="auto"/>
                            <w:vAlign w:val="center"/>
                            <w:hideMark/>
                          </w:tcPr>
                          <w:p w14:paraId="2DCFA426"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6</w:t>
                            </w:r>
                          </w:p>
                        </w:tc>
                        <w:tc>
                          <w:tcPr>
                            <w:tcW w:w="830" w:type="dxa"/>
                            <w:shd w:val="clear" w:color="auto" w:fill="auto"/>
                            <w:vAlign w:val="center"/>
                            <w:hideMark/>
                          </w:tcPr>
                          <w:p w14:paraId="11D8FF0E"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4CBD66DF"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1C33AC2C" w14:textId="77777777" w:rsidTr="00900EE7">
                        <w:trPr>
                          <w:trHeight w:val="313"/>
                        </w:trPr>
                        <w:tc>
                          <w:tcPr>
                            <w:tcW w:w="896" w:type="dxa"/>
                            <w:shd w:val="clear" w:color="auto" w:fill="auto"/>
                            <w:vAlign w:val="center"/>
                            <w:hideMark/>
                          </w:tcPr>
                          <w:p w14:paraId="067679A0"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7</w:t>
                            </w:r>
                          </w:p>
                        </w:tc>
                        <w:tc>
                          <w:tcPr>
                            <w:tcW w:w="830" w:type="dxa"/>
                            <w:shd w:val="clear" w:color="auto" w:fill="auto"/>
                            <w:vAlign w:val="center"/>
                            <w:hideMark/>
                          </w:tcPr>
                          <w:p w14:paraId="0A2491E5"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37FDBC75"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6872A6EA" w14:textId="77777777" w:rsidTr="00900EE7">
                        <w:trPr>
                          <w:trHeight w:val="313"/>
                        </w:trPr>
                        <w:tc>
                          <w:tcPr>
                            <w:tcW w:w="896" w:type="dxa"/>
                            <w:shd w:val="clear" w:color="auto" w:fill="auto"/>
                            <w:vAlign w:val="center"/>
                            <w:hideMark/>
                          </w:tcPr>
                          <w:p w14:paraId="0560DB65"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8</w:t>
                            </w:r>
                          </w:p>
                        </w:tc>
                        <w:tc>
                          <w:tcPr>
                            <w:tcW w:w="830" w:type="dxa"/>
                            <w:shd w:val="clear" w:color="auto" w:fill="auto"/>
                            <w:vAlign w:val="center"/>
                            <w:hideMark/>
                          </w:tcPr>
                          <w:p w14:paraId="6FCD6923"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36474D71"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4E587900" w14:textId="77777777" w:rsidTr="00900EE7">
                        <w:trPr>
                          <w:trHeight w:val="313"/>
                        </w:trPr>
                        <w:tc>
                          <w:tcPr>
                            <w:tcW w:w="896" w:type="dxa"/>
                            <w:shd w:val="clear" w:color="auto" w:fill="auto"/>
                            <w:vAlign w:val="center"/>
                            <w:hideMark/>
                          </w:tcPr>
                          <w:p w14:paraId="117A480F"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9</w:t>
                            </w:r>
                          </w:p>
                        </w:tc>
                        <w:tc>
                          <w:tcPr>
                            <w:tcW w:w="830" w:type="dxa"/>
                            <w:shd w:val="clear" w:color="auto" w:fill="auto"/>
                            <w:vAlign w:val="center"/>
                            <w:hideMark/>
                          </w:tcPr>
                          <w:p w14:paraId="1B2B3441"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63805C0E"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336FED99" w14:textId="77777777" w:rsidTr="00900EE7">
                        <w:trPr>
                          <w:trHeight w:val="313"/>
                        </w:trPr>
                        <w:tc>
                          <w:tcPr>
                            <w:tcW w:w="896" w:type="dxa"/>
                            <w:shd w:val="clear" w:color="auto" w:fill="auto"/>
                            <w:vAlign w:val="center"/>
                            <w:hideMark/>
                          </w:tcPr>
                          <w:p w14:paraId="3326CEC4"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10</w:t>
                            </w:r>
                          </w:p>
                        </w:tc>
                        <w:tc>
                          <w:tcPr>
                            <w:tcW w:w="830" w:type="dxa"/>
                            <w:shd w:val="clear" w:color="auto" w:fill="auto"/>
                            <w:vAlign w:val="center"/>
                            <w:hideMark/>
                          </w:tcPr>
                          <w:p w14:paraId="72D6FFE7"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3D2444CB"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1563D11F" w14:textId="77777777" w:rsidTr="00900EE7">
                        <w:trPr>
                          <w:trHeight w:val="313"/>
                        </w:trPr>
                        <w:tc>
                          <w:tcPr>
                            <w:tcW w:w="896" w:type="dxa"/>
                            <w:shd w:val="clear" w:color="auto" w:fill="auto"/>
                            <w:vAlign w:val="center"/>
                            <w:hideMark/>
                          </w:tcPr>
                          <w:p w14:paraId="67FAD5DB"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11</w:t>
                            </w:r>
                          </w:p>
                        </w:tc>
                        <w:tc>
                          <w:tcPr>
                            <w:tcW w:w="830" w:type="dxa"/>
                            <w:shd w:val="clear" w:color="auto" w:fill="auto"/>
                            <w:vAlign w:val="center"/>
                            <w:hideMark/>
                          </w:tcPr>
                          <w:p w14:paraId="1CEB1325"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014A2B17"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165C2A5D" w14:textId="77777777" w:rsidTr="00900EE7">
                        <w:trPr>
                          <w:trHeight w:val="313"/>
                        </w:trPr>
                        <w:tc>
                          <w:tcPr>
                            <w:tcW w:w="896" w:type="dxa"/>
                            <w:shd w:val="clear" w:color="auto" w:fill="auto"/>
                            <w:vAlign w:val="center"/>
                            <w:hideMark/>
                          </w:tcPr>
                          <w:p w14:paraId="315A5BD8"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12</w:t>
                            </w:r>
                          </w:p>
                        </w:tc>
                        <w:tc>
                          <w:tcPr>
                            <w:tcW w:w="830" w:type="dxa"/>
                            <w:shd w:val="clear" w:color="auto" w:fill="auto"/>
                            <w:vAlign w:val="center"/>
                            <w:hideMark/>
                          </w:tcPr>
                          <w:p w14:paraId="72823AAE"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0912192B"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34AF209F" w14:textId="77777777" w:rsidTr="00900EE7">
                        <w:trPr>
                          <w:trHeight w:val="313"/>
                        </w:trPr>
                        <w:tc>
                          <w:tcPr>
                            <w:tcW w:w="896" w:type="dxa"/>
                            <w:shd w:val="clear" w:color="auto" w:fill="auto"/>
                            <w:vAlign w:val="center"/>
                            <w:hideMark/>
                          </w:tcPr>
                          <w:p w14:paraId="68D1FDE9"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13</w:t>
                            </w:r>
                          </w:p>
                        </w:tc>
                        <w:tc>
                          <w:tcPr>
                            <w:tcW w:w="830" w:type="dxa"/>
                            <w:shd w:val="clear" w:color="auto" w:fill="auto"/>
                            <w:vAlign w:val="center"/>
                            <w:hideMark/>
                          </w:tcPr>
                          <w:p w14:paraId="5B06C276"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2D5F1B82"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0C8CE4C2" w14:textId="77777777" w:rsidTr="00900EE7">
                        <w:trPr>
                          <w:trHeight w:val="313"/>
                        </w:trPr>
                        <w:tc>
                          <w:tcPr>
                            <w:tcW w:w="896" w:type="dxa"/>
                            <w:shd w:val="clear" w:color="auto" w:fill="auto"/>
                            <w:vAlign w:val="center"/>
                            <w:hideMark/>
                          </w:tcPr>
                          <w:p w14:paraId="3D8337CC"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14</w:t>
                            </w:r>
                          </w:p>
                        </w:tc>
                        <w:tc>
                          <w:tcPr>
                            <w:tcW w:w="830" w:type="dxa"/>
                            <w:shd w:val="clear" w:color="auto" w:fill="auto"/>
                            <w:vAlign w:val="center"/>
                            <w:hideMark/>
                          </w:tcPr>
                          <w:p w14:paraId="6E006440"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2012CE9B"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1C182F28" w14:textId="77777777" w:rsidTr="00900EE7">
                        <w:trPr>
                          <w:trHeight w:val="313"/>
                        </w:trPr>
                        <w:tc>
                          <w:tcPr>
                            <w:tcW w:w="896" w:type="dxa"/>
                            <w:shd w:val="clear" w:color="auto" w:fill="auto"/>
                            <w:vAlign w:val="center"/>
                            <w:hideMark/>
                          </w:tcPr>
                          <w:p w14:paraId="14308ECA"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15</w:t>
                            </w:r>
                          </w:p>
                        </w:tc>
                        <w:tc>
                          <w:tcPr>
                            <w:tcW w:w="830" w:type="dxa"/>
                            <w:shd w:val="clear" w:color="auto" w:fill="auto"/>
                            <w:vAlign w:val="center"/>
                            <w:hideMark/>
                          </w:tcPr>
                          <w:p w14:paraId="25E2AA95"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03B6EFBF"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5F4F74E1" w14:textId="77777777" w:rsidTr="00900EE7">
                        <w:trPr>
                          <w:trHeight w:val="313"/>
                        </w:trPr>
                        <w:tc>
                          <w:tcPr>
                            <w:tcW w:w="896" w:type="dxa"/>
                            <w:shd w:val="clear" w:color="auto" w:fill="auto"/>
                            <w:vAlign w:val="center"/>
                            <w:hideMark/>
                          </w:tcPr>
                          <w:p w14:paraId="66D5D0EB"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16</w:t>
                            </w:r>
                          </w:p>
                        </w:tc>
                        <w:tc>
                          <w:tcPr>
                            <w:tcW w:w="830" w:type="dxa"/>
                            <w:shd w:val="clear" w:color="auto" w:fill="auto"/>
                            <w:vAlign w:val="center"/>
                            <w:hideMark/>
                          </w:tcPr>
                          <w:p w14:paraId="33BCBAD6"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6A587A0F"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33015B58" w14:textId="77777777" w:rsidTr="00900EE7">
                        <w:trPr>
                          <w:trHeight w:val="313"/>
                        </w:trPr>
                        <w:tc>
                          <w:tcPr>
                            <w:tcW w:w="896" w:type="dxa"/>
                            <w:shd w:val="clear" w:color="auto" w:fill="auto"/>
                            <w:vAlign w:val="center"/>
                            <w:hideMark/>
                          </w:tcPr>
                          <w:p w14:paraId="0643B701"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17</w:t>
                            </w:r>
                          </w:p>
                        </w:tc>
                        <w:tc>
                          <w:tcPr>
                            <w:tcW w:w="830" w:type="dxa"/>
                            <w:shd w:val="clear" w:color="auto" w:fill="auto"/>
                            <w:vAlign w:val="center"/>
                            <w:hideMark/>
                          </w:tcPr>
                          <w:p w14:paraId="6ED05DFA"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4AB23E00"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52B09416" w14:textId="77777777" w:rsidTr="00900EE7">
                        <w:trPr>
                          <w:trHeight w:val="313"/>
                        </w:trPr>
                        <w:tc>
                          <w:tcPr>
                            <w:tcW w:w="896" w:type="dxa"/>
                            <w:shd w:val="clear" w:color="auto" w:fill="auto"/>
                            <w:vAlign w:val="center"/>
                            <w:hideMark/>
                          </w:tcPr>
                          <w:p w14:paraId="561A1489"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18</w:t>
                            </w:r>
                          </w:p>
                        </w:tc>
                        <w:tc>
                          <w:tcPr>
                            <w:tcW w:w="830" w:type="dxa"/>
                            <w:shd w:val="clear" w:color="auto" w:fill="auto"/>
                            <w:vAlign w:val="center"/>
                            <w:hideMark/>
                          </w:tcPr>
                          <w:p w14:paraId="4192B63E"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346646A2"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4FBE96C5" w14:textId="77777777" w:rsidTr="00900EE7">
                        <w:trPr>
                          <w:trHeight w:val="313"/>
                        </w:trPr>
                        <w:tc>
                          <w:tcPr>
                            <w:tcW w:w="896" w:type="dxa"/>
                            <w:shd w:val="clear" w:color="auto" w:fill="auto"/>
                            <w:vAlign w:val="center"/>
                            <w:hideMark/>
                          </w:tcPr>
                          <w:p w14:paraId="5B2DE4A9"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19</w:t>
                            </w:r>
                          </w:p>
                        </w:tc>
                        <w:tc>
                          <w:tcPr>
                            <w:tcW w:w="830" w:type="dxa"/>
                            <w:shd w:val="clear" w:color="auto" w:fill="auto"/>
                            <w:vAlign w:val="center"/>
                            <w:hideMark/>
                          </w:tcPr>
                          <w:p w14:paraId="0AAA0AFA"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3873DBA8"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4C237B2F" w14:textId="77777777" w:rsidTr="00900EE7">
                        <w:trPr>
                          <w:trHeight w:val="313"/>
                        </w:trPr>
                        <w:tc>
                          <w:tcPr>
                            <w:tcW w:w="896" w:type="dxa"/>
                            <w:shd w:val="clear" w:color="auto" w:fill="auto"/>
                            <w:vAlign w:val="center"/>
                            <w:hideMark/>
                          </w:tcPr>
                          <w:p w14:paraId="5DAADC21"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20</w:t>
                            </w:r>
                          </w:p>
                        </w:tc>
                        <w:tc>
                          <w:tcPr>
                            <w:tcW w:w="830" w:type="dxa"/>
                            <w:shd w:val="clear" w:color="auto" w:fill="auto"/>
                            <w:vAlign w:val="center"/>
                            <w:hideMark/>
                          </w:tcPr>
                          <w:p w14:paraId="7ECBD2A6"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6C5D2363"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26894373" w14:textId="77777777" w:rsidTr="00900EE7">
                        <w:trPr>
                          <w:trHeight w:val="313"/>
                        </w:trPr>
                        <w:tc>
                          <w:tcPr>
                            <w:tcW w:w="896" w:type="dxa"/>
                            <w:shd w:val="clear" w:color="auto" w:fill="auto"/>
                            <w:vAlign w:val="center"/>
                            <w:hideMark/>
                          </w:tcPr>
                          <w:p w14:paraId="08399B69"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21</w:t>
                            </w:r>
                          </w:p>
                        </w:tc>
                        <w:tc>
                          <w:tcPr>
                            <w:tcW w:w="830" w:type="dxa"/>
                            <w:shd w:val="clear" w:color="auto" w:fill="auto"/>
                            <w:vAlign w:val="center"/>
                            <w:hideMark/>
                          </w:tcPr>
                          <w:p w14:paraId="250BBCC0"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4E54CEAB"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0C73D1BB" w14:textId="77777777" w:rsidTr="00900EE7">
                        <w:trPr>
                          <w:trHeight w:val="313"/>
                        </w:trPr>
                        <w:tc>
                          <w:tcPr>
                            <w:tcW w:w="896" w:type="dxa"/>
                            <w:shd w:val="clear" w:color="auto" w:fill="auto"/>
                            <w:vAlign w:val="center"/>
                            <w:hideMark/>
                          </w:tcPr>
                          <w:p w14:paraId="7AED57A2"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22</w:t>
                            </w:r>
                          </w:p>
                        </w:tc>
                        <w:tc>
                          <w:tcPr>
                            <w:tcW w:w="830" w:type="dxa"/>
                            <w:shd w:val="clear" w:color="auto" w:fill="auto"/>
                            <w:vAlign w:val="center"/>
                            <w:hideMark/>
                          </w:tcPr>
                          <w:p w14:paraId="7E47DF47"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264DA9B2"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4F371314" w14:textId="77777777" w:rsidTr="00900EE7">
                        <w:trPr>
                          <w:trHeight w:val="313"/>
                        </w:trPr>
                        <w:tc>
                          <w:tcPr>
                            <w:tcW w:w="896" w:type="dxa"/>
                            <w:shd w:val="clear" w:color="auto" w:fill="auto"/>
                            <w:vAlign w:val="center"/>
                            <w:hideMark/>
                          </w:tcPr>
                          <w:p w14:paraId="5241B206"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23</w:t>
                            </w:r>
                          </w:p>
                        </w:tc>
                        <w:tc>
                          <w:tcPr>
                            <w:tcW w:w="830" w:type="dxa"/>
                            <w:shd w:val="clear" w:color="auto" w:fill="auto"/>
                            <w:vAlign w:val="center"/>
                            <w:hideMark/>
                          </w:tcPr>
                          <w:p w14:paraId="3D5767C5"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5D34D75E"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53AAEE19" w14:textId="77777777" w:rsidTr="00900EE7">
                        <w:trPr>
                          <w:trHeight w:val="313"/>
                        </w:trPr>
                        <w:tc>
                          <w:tcPr>
                            <w:tcW w:w="896" w:type="dxa"/>
                            <w:shd w:val="clear" w:color="auto" w:fill="auto"/>
                            <w:vAlign w:val="center"/>
                            <w:hideMark/>
                          </w:tcPr>
                          <w:p w14:paraId="0EE3CF9E"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24</w:t>
                            </w:r>
                          </w:p>
                        </w:tc>
                        <w:tc>
                          <w:tcPr>
                            <w:tcW w:w="830" w:type="dxa"/>
                            <w:shd w:val="clear" w:color="auto" w:fill="auto"/>
                            <w:vAlign w:val="center"/>
                            <w:hideMark/>
                          </w:tcPr>
                          <w:p w14:paraId="54A0A2B6"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318EF071"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6D1417B3" w14:textId="77777777" w:rsidTr="00900EE7">
                        <w:trPr>
                          <w:trHeight w:val="313"/>
                        </w:trPr>
                        <w:tc>
                          <w:tcPr>
                            <w:tcW w:w="896" w:type="dxa"/>
                            <w:shd w:val="clear" w:color="auto" w:fill="auto"/>
                            <w:vAlign w:val="center"/>
                            <w:hideMark/>
                          </w:tcPr>
                          <w:p w14:paraId="5F7D271F"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25</w:t>
                            </w:r>
                          </w:p>
                        </w:tc>
                        <w:tc>
                          <w:tcPr>
                            <w:tcW w:w="830" w:type="dxa"/>
                            <w:shd w:val="clear" w:color="auto" w:fill="auto"/>
                            <w:vAlign w:val="center"/>
                            <w:hideMark/>
                          </w:tcPr>
                          <w:p w14:paraId="5F52BBA2"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03F51ADC"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1A213CB6" w14:textId="77777777" w:rsidTr="00900EE7">
                        <w:trPr>
                          <w:trHeight w:val="313"/>
                        </w:trPr>
                        <w:tc>
                          <w:tcPr>
                            <w:tcW w:w="896" w:type="dxa"/>
                            <w:shd w:val="clear" w:color="auto" w:fill="auto"/>
                            <w:vAlign w:val="center"/>
                            <w:hideMark/>
                          </w:tcPr>
                          <w:p w14:paraId="36DE2D8E"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26</w:t>
                            </w:r>
                          </w:p>
                        </w:tc>
                        <w:tc>
                          <w:tcPr>
                            <w:tcW w:w="830" w:type="dxa"/>
                            <w:shd w:val="clear" w:color="auto" w:fill="auto"/>
                            <w:vAlign w:val="center"/>
                            <w:hideMark/>
                          </w:tcPr>
                          <w:p w14:paraId="0486806C"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36F96EED"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4D8A993F" w14:textId="77777777" w:rsidTr="00900EE7">
                        <w:trPr>
                          <w:trHeight w:val="313"/>
                        </w:trPr>
                        <w:tc>
                          <w:tcPr>
                            <w:tcW w:w="896" w:type="dxa"/>
                            <w:shd w:val="clear" w:color="auto" w:fill="auto"/>
                            <w:vAlign w:val="center"/>
                            <w:hideMark/>
                          </w:tcPr>
                          <w:p w14:paraId="0822D7F4"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27</w:t>
                            </w:r>
                          </w:p>
                        </w:tc>
                        <w:tc>
                          <w:tcPr>
                            <w:tcW w:w="830" w:type="dxa"/>
                            <w:shd w:val="clear" w:color="auto" w:fill="auto"/>
                            <w:vAlign w:val="center"/>
                            <w:hideMark/>
                          </w:tcPr>
                          <w:p w14:paraId="3BC36A35"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52CE406E"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39C4C909" w14:textId="77777777" w:rsidTr="00900EE7">
                        <w:trPr>
                          <w:trHeight w:val="313"/>
                        </w:trPr>
                        <w:tc>
                          <w:tcPr>
                            <w:tcW w:w="896" w:type="dxa"/>
                            <w:shd w:val="clear" w:color="auto" w:fill="auto"/>
                            <w:vAlign w:val="center"/>
                            <w:hideMark/>
                          </w:tcPr>
                          <w:p w14:paraId="5925E532"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28</w:t>
                            </w:r>
                          </w:p>
                        </w:tc>
                        <w:tc>
                          <w:tcPr>
                            <w:tcW w:w="830" w:type="dxa"/>
                            <w:shd w:val="clear" w:color="auto" w:fill="auto"/>
                            <w:vAlign w:val="center"/>
                            <w:hideMark/>
                          </w:tcPr>
                          <w:p w14:paraId="1DD68ACE"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4A97B9EE"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688E3D0C" w14:textId="77777777" w:rsidTr="00900EE7">
                        <w:trPr>
                          <w:trHeight w:val="313"/>
                        </w:trPr>
                        <w:tc>
                          <w:tcPr>
                            <w:tcW w:w="896" w:type="dxa"/>
                            <w:shd w:val="clear" w:color="auto" w:fill="auto"/>
                            <w:vAlign w:val="center"/>
                            <w:hideMark/>
                          </w:tcPr>
                          <w:p w14:paraId="4D61357C"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29</w:t>
                            </w:r>
                          </w:p>
                        </w:tc>
                        <w:tc>
                          <w:tcPr>
                            <w:tcW w:w="830" w:type="dxa"/>
                            <w:shd w:val="clear" w:color="auto" w:fill="auto"/>
                            <w:vAlign w:val="center"/>
                            <w:hideMark/>
                          </w:tcPr>
                          <w:p w14:paraId="254DC05F"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32D9CCB0"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7A15C764" w14:textId="77777777" w:rsidTr="00900EE7">
                        <w:trPr>
                          <w:trHeight w:val="313"/>
                        </w:trPr>
                        <w:tc>
                          <w:tcPr>
                            <w:tcW w:w="896" w:type="dxa"/>
                            <w:shd w:val="clear" w:color="auto" w:fill="auto"/>
                            <w:vAlign w:val="center"/>
                            <w:hideMark/>
                          </w:tcPr>
                          <w:p w14:paraId="33C8EFA5"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30</w:t>
                            </w:r>
                          </w:p>
                        </w:tc>
                        <w:tc>
                          <w:tcPr>
                            <w:tcW w:w="830" w:type="dxa"/>
                            <w:shd w:val="clear" w:color="auto" w:fill="auto"/>
                            <w:vAlign w:val="center"/>
                            <w:hideMark/>
                          </w:tcPr>
                          <w:p w14:paraId="3E9E5134"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5A9DFD93"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4B5D654C" w14:textId="77777777" w:rsidTr="00900EE7">
                        <w:trPr>
                          <w:trHeight w:val="313"/>
                        </w:trPr>
                        <w:tc>
                          <w:tcPr>
                            <w:tcW w:w="896" w:type="dxa"/>
                            <w:shd w:val="clear" w:color="auto" w:fill="auto"/>
                            <w:vAlign w:val="center"/>
                            <w:hideMark/>
                          </w:tcPr>
                          <w:p w14:paraId="308F431C"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31</w:t>
                            </w:r>
                          </w:p>
                        </w:tc>
                        <w:tc>
                          <w:tcPr>
                            <w:tcW w:w="830" w:type="dxa"/>
                            <w:shd w:val="clear" w:color="auto" w:fill="auto"/>
                            <w:vAlign w:val="center"/>
                            <w:hideMark/>
                          </w:tcPr>
                          <w:p w14:paraId="030E65B6"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5A60B71B" w14:textId="77777777" w:rsidR="00C37CE4" w:rsidRPr="005C1740" w:rsidRDefault="00C37CE4" w:rsidP="00900EE7">
                            <w:pPr>
                              <w:spacing w:after="0" w:line="240" w:lineRule="auto"/>
                              <w:rPr>
                                <w:rFonts w:eastAsia="Times New Roman" w:cs="Calibri"/>
                                <w:color w:val="000000"/>
                                <w:sz w:val="18"/>
                                <w:szCs w:val="18"/>
                                <w:lang w:eastAsia="tr-TR"/>
                              </w:rPr>
                            </w:pPr>
                          </w:p>
                        </w:tc>
                      </w:tr>
                    </w:tbl>
                    <w:p w14:paraId="5903E0F6" w14:textId="77777777" w:rsidR="00C37CE4" w:rsidRDefault="00C37CE4" w:rsidP="002A64EB"/>
                    <w:p w14:paraId="04DA1ABB" w14:textId="77777777" w:rsidR="00C37CE4" w:rsidRDefault="00C37CE4" w:rsidP="002A64EB"/>
                    <w:p w14:paraId="3E4037D9" w14:textId="77777777" w:rsidR="00C37CE4" w:rsidRDefault="00C37CE4" w:rsidP="002A64EB"/>
                  </w:txbxContent>
                </v:textbox>
              </v:shape>
            </w:pict>
          </mc:Fallback>
        </mc:AlternateContent>
      </w:r>
      <w:r w:rsidRPr="0005095A">
        <w:rPr>
          <w:rFonts w:ascii="Times New Roman" w:hAnsi="Times New Roman"/>
          <w:noProof/>
          <w:lang w:eastAsia="tr-TR"/>
        </w:rPr>
        <mc:AlternateContent>
          <mc:Choice Requires="wps">
            <w:drawing>
              <wp:anchor distT="0" distB="0" distL="114300" distR="114300" simplePos="0" relativeHeight="251673600" behindDoc="0" locked="0" layoutInCell="1" allowOverlap="1" wp14:anchorId="257258F7" wp14:editId="09E3B58A">
                <wp:simplePos x="0" y="0"/>
                <wp:positionH relativeFrom="column">
                  <wp:posOffset>2947974</wp:posOffset>
                </wp:positionH>
                <wp:positionV relativeFrom="paragraph">
                  <wp:posOffset>9525</wp:posOffset>
                </wp:positionV>
                <wp:extent cx="1790700" cy="7419975"/>
                <wp:effectExtent l="0" t="0" r="0" b="9525"/>
                <wp:wrapNone/>
                <wp:docPr id="29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7419975"/>
                        </a:xfrm>
                        <a:prstGeom prst="rect">
                          <a:avLst/>
                        </a:prstGeom>
                        <a:solidFill>
                          <a:srgbClr val="FFFFFF"/>
                        </a:solidFill>
                        <a:ln w="9525">
                          <a:noFill/>
                          <a:miter lim="800000"/>
                          <a:headEnd/>
                          <a:tailEnd/>
                        </a:ln>
                      </wps:spPr>
                      <wps:txbx>
                        <w:txbxContent>
                          <w:tbl>
                            <w:tblPr>
                              <w:tblW w:w="49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6"/>
                              <w:gridCol w:w="830"/>
                              <w:gridCol w:w="896"/>
                            </w:tblGrid>
                            <w:tr w:rsidR="00C37CE4" w:rsidRPr="009C591B" w14:paraId="6C5E2F23" w14:textId="77777777" w:rsidTr="00900EE7">
                              <w:trPr>
                                <w:trHeight w:val="317"/>
                              </w:trPr>
                              <w:tc>
                                <w:tcPr>
                                  <w:tcW w:w="896" w:type="dxa"/>
                                  <w:shd w:val="clear" w:color="auto" w:fill="auto"/>
                                  <w:vAlign w:val="center"/>
                                </w:tcPr>
                                <w:p w14:paraId="0842D12B" w14:textId="77777777" w:rsidR="00C37CE4" w:rsidRPr="005C1740" w:rsidRDefault="00C37CE4" w:rsidP="00900EE7">
                                  <w:pPr>
                                    <w:spacing w:after="0" w:line="240" w:lineRule="auto"/>
                                    <w:jc w:val="right"/>
                                    <w:rPr>
                                      <w:rFonts w:eastAsia="Times New Roman" w:cs="Calibri"/>
                                      <w:b/>
                                      <w:bCs/>
                                      <w:color w:val="000000"/>
                                      <w:sz w:val="18"/>
                                      <w:szCs w:val="18"/>
                                      <w:lang w:eastAsia="tr-TR"/>
                                    </w:rPr>
                                  </w:pPr>
                                  <w:r>
                                    <w:rPr>
                                      <w:rFonts w:eastAsia="Times New Roman" w:cs="Calibri"/>
                                      <w:b/>
                                      <w:bCs/>
                                      <w:color w:val="000000"/>
                                      <w:sz w:val="18"/>
                                      <w:szCs w:val="18"/>
                                      <w:lang w:eastAsia="tr-TR"/>
                                    </w:rPr>
                                    <w:t xml:space="preserve">Ad </w:t>
                                  </w:r>
                                  <w:proofErr w:type="spellStart"/>
                                  <w:r>
                                    <w:rPr>
                                      <w:rFonts w:eastAsia="Times New Roman" w:cs="Calibri"/>
                                      <w:b/>
                                      <w:bCs/>
                                      <w:color w:val="000000"/>
                                      <w:sz w:val="18"/>
                                      <w:szCs w:val="18"/>
                                      <w:lang w:eastAsia="tr-TR"/>
                                    </w:rPr>
                                    <w:t>Soyad</w:t>
                                  </w:r>
                                  <w:proofErr w:type="spellEnd"/>
                                  <w:r>
                                    <w:rPr>
                                      <w:rFonts w:eastAsia="Times New Roman" w:cs="Calibri"/>
                                      <w:b/>
                                      <w:bCs/>
                                      <w:color w:val="000000"/>
                                      <w:sz w:val="18"/>
                                      <w:szCs w:val="18"/>
                                      <w:lang w:eastAsia="tr-TR"/>
                                    </w:rPr>
                                    <w:t>:</w:t>
                                  </w:r>
                                </w:p>
                              </w:tc>
                              <w:tc>
                                <w:tcPr>
                                  <w:tcW w:w="1726" w:type="dxa"/>
                                  <w:gridSpan w:val="2"/>
                                  <w:shd w:val="clear" w:color="auto" w:fill="auto"/>
                                  <w:vAlign w:val="center"/>
                                </w:tcPr>
                                <w:p w14:paraId="065F1E50" w14:textId="77777777" w:rsidR="00C37CE4" w:rsidRDefault="00C37CE4" w:rsidP="00900EE7">
                                  <w:pPr>
                                    <w:spacing w:after="0" w:line="240" w:lineRule="auto"/>
                                    <w:rPr>
                                      <w:rFonts w:eastAsia="Times New Roman" w:cs="Calibri"/>
                                      <w:b/>
                                      <w:bCs/>
                                      <w:color w:val="000000"/>
                                      <w:sz w:val="18"/>
                                      <w:szCs w:val="18"/>
                                      <w:lang w:eastAsia="tr-TR"/>
                                    </w:rPr>
                                  </w:pPr>
                                </w:p>
                                <w:p w14:paraId="0A1AA5AD" w14:textId="77777777" w:rsidR="00C37CE4" w:rsidRDefault="00C37CE4" w:rsidP="00900EE7">
                                  <w:pPr>
                                    <w:spacing w:after="0" w:line="240" w:lineRule="auto"/>
                                    <w:rPr>
                                      <w:rFonts w:eastAsia="Times New Roman" w:cs="Calibri"/>
                                      <w:b/>
                                      <w:bCs/>
                                      <w:color w:val="000000"/>
                                      <w:sz w:val="18"/>
                                      <w:szCs w:val="18"/>
                                      <w:lang w:eastAsia="tr-TR"/>
                                    </w:rPr>
                                  </w:pPr>
                                </w:p>
                                <w:p w14:paraId="3B52A3AE" w14:textId="77777777" w:rsidR="00C37CE4" w:rsidRPr="005C1740" w:rsidRDefault="00C37CE4" w:rsidP="00900EE7">
                                  <w:pPr>
                                    <w:spacing w:after="0" w:line="240" w:lineRule="auto"/>
                                    <w:rPr>
                                      <w:rFonts w:eastAsia="Times New Roman" w:cs="Calibri"/>
                                      <w:b/>
                                      <w:bCs/>
                                      <w:color w:val="000000"/>
                                      <w:sz w:val="18"/>
                                      <w:szCs w:val="18"/>
                                      <w:lang w:eastAsia="tr-TR"/>
                                    </w:rPr>
                                  </w:pPr>
                                </w:p>
                              </w:tc>
                            </w:tr>
                            <w:tr w:rsidR="00C37CE4" w:rsidRPr="009C591B" w14:paraId="3B0935AE" w14:textId="77777777" w:rsidTr="00900EE7">
                              <w:trPr>
                                <w:trHeight w:val="317"/>
                              </w:trPr>
                              <w:tc>
                                <w:tcPr>
                                  <w:tcW w:w="896" w:type="dxa"/>
                                  <w:shd w:val="clear" w:color="auto" w:fill="auto"/>
                                  <w:vAlign w:val="center"/>
                                </w:tcPr>
                                <w:p w14:paraId="74434540" w14:textId="77777777" w:rsidR="00C37CE4" w:rsidRPr="003C66C1" w:rsidRDefault="00C37CE4" w:rsidP="00900EE7">
                                  <w:pPr>
                                    <w:spacing w:after="0" w:line="240" w:lineRule="auto"/>
                                    <w:rPr>
                                      <w:rFonts w:eastAsia="Times New Roman" w:cs="Calibri"/>
                                      <w:b/>
                                      <w:bCs/>
                                      <w:color w:val="000000"/>
                                      <w:sz w:val="16"/>
                                      <w:szCs w:val="16"/>
                                      <w:lang w:eastAsia="tr-TR"/>
                                    </w:rPr>
                                  </w:pPr>
                                  <w:r w:rsidRPr="003C66C1">
                                    <w:rPr>
                                      <w:rFonts w:eastAsia="Times New Roman" w:cs="Calibri"/>
                                      <w:b/>
                                      <w:bCs/>
                                      <w:color w:val="000000"/>
                                      <w:sz w:val="16"/>
                                      <w:szCs w:val="16"/>
                                      <w:lang w:eastAsia="tr-TR"/>
                                    </w:rPr>
                                    <w:t>TC Kimlik No:</w:t>
                                  </w:r>
                                </w:p>
                              </w:tc>
                              <w:tc>
                                <w:tcPr>
                                  <w:tcW w:w="1726" w:type="dxa"/>
                                  <w:gridSpan w:val="2"/>
                                  <w:shd w:val="clear" w:color="auto" w:fill="auto"/>
                                  <w:vAlign w:val="center"/>
                                </w:tcPr>
                                <w:p w14:paraId="53C4AC0C" w14:textId="77777777" w:rsidR="00C37CE4" w:rsidRDefault="00C37CE4" w:rsidP="00900EE7">
                                  <w:pPr>
                                    <w:spacing w:after="0" w:line="240" w:lineRule="auto"/>
                                    <w:rPr>
                                      <w:rFonts w:eastAsia="Times New Roman" w:cs="Calibri"/>
                                      <w:b/>
                                      <w:bCs/>
                                      <w:color w:val="000000"/>
                                      <w:sz w:val="18"/>
                                      <w:szCs w:val="18"/>
                                      <w:lang w:eastAsia="tr-TR"/>
                                    </w:rPr>
                                  </w:pPr>
                                </w:p>
                              </w:tc>
                            </w:tr>
                            <w:tr w:rsidR="00C37CE4" w:rsidRPr="009C591B" w14:paraId="62C95B38" w14:textId="77777777" w:rsidTr="00900EE7">
                              <w:trPr>
                                <w:trHeight w:val="313"/>
                              </w:trPr>
                              <w:tc>
                                <w:tcPr>
                                  <w:tcW w:w="896" w:type="dxa"/>
                                  <w:shd w:val="clear" w:color="auto" w:fill="auto"/>
                                  <w:vAlign w:val="center"/>
                                </w:tcPr>
                                <w:p w14:paraId="6B5D2E92"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Gün</w:t>
                                  </w:r>
                                </w:p>
                              </w:tc>
                              <w:tc>
                                <w:tcPr>
                                  <w:tcW w:w="830" w:type="dxa"/>
                                  <w:shd w:val="clear" w:color="auto" w:fill="auto"/>
                                  <w:vAlign w:val="center"/>
                                </w:tcPr>
                                <w:p w14:paraId="70D0997D"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Sabah</w:t>
                                  </w:r>
                                </w:p>
                              </w:tc>
                              <w:tc>
                                <w:tcPr>
                                  <w:tcW w:w="896" w:type="dxa"/>
                                  <w:shd w:val="clear" w:color="auto" w:fill="auto"/>
                                  <w:vAlign w:val="center"/>
                                </w:tcPr>
                                <w:p w14:paraId="0D9D3365" w14:textId="77777777" w:rsidR="00C37CE4" w:rsidRPr="005C1740" w:rsidRDefault="00C37CE4" w:rsidP="00900EE7">
                                  <w:pPr>
                                    <w:spacing w:after="0" w:line="240" w:lineRule="auto"/>
                                    <w:rPr>
                                      <w:rFonts w:eastAsia="Times New Roman" w:cs="Calibri"/>
                                      <w:b/>
                                      <w:bCs/>
                                      <w:color w:val="000000"/>
                                      <w:sz w:val="18"/>
                                      <w:szCs w:val="18"/>
                                      <w:lang w:eastAsia="tr-TR"/>
                                    </w:rPr>
                                  </w:pPr>
                                  <w:r w:rsidRPr="00D62F9C">
                                    <w:rPr>
                                      <w:rFonts w:eastAsia="Times New Roman" w:cs="Calibri"/>
                                      <w:b/>
                                      <w:bCs/>
                                      <w:color w:val="000000"/>
                                      <w:sz w:val="18"/>
                                      <w:szCs w:val="18"/>
                                      <w:lang w:eastAsia="tr-TR"/>
                                    </w:rPr>
                                    <w:t>Akşam</w:t>
                                  </w:r>
                                </w:p>
                              </w:tc>
                            </w:tr>
                            <w:tr w:rsidR="00C37CE4" w:rsidRPr="009C591B" w14:paraId="61BFCC35" w14:textId="77777777" w:rsidTr="00900EE7">
                              <w:trPr>
                                <w:trHeight w:val="313"/>
                              </w:trPr>
                              <w:tc>
                                <w:tcPr>
                                  <w:tcW w:w="896" w:type="dxa"/>
                                  <w:shd w:val="clear" w:color="auto" w:fill="auto"/>
                                  <w:vAlign w:val="center"/>
                                  <w:hideMark/>
                                </w:tcPr>
                                <w:p w14:paraId="61BD4FA7"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w:t>
                                  </w:r>
                                </w:p>
                              </w:tc>
                              <w:tc>
                                <w:tcPr>
                                  <w:tcW w:w="830" w:type="dxa"/>
                                  <w:shd w:val="clear" w:color="auto" w:fill="auto"/>
                                  <w:vAlign w:val="center"/>
                                  <w:hideMark/>
                                </w:tcPr>
                                <w:p w14:paraId="36A5B17B"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0D96802C"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14CE4DBA" w14:textId="77777777" w:rsidTr="00900EE7">
                              <w:trPr>
                                <w:trHeight w:val="313"/>
                              </w:trPr>
                              <w:tc>
                                <w:tcPr>
                                  <w:tcW w:w="896" w:type="dxa"/>
                                  <w:shd w:val="clear" w:color="auto" w:fill="auto"/>
                                  <w:vAlign w:val="center"/>
                                  <w:hideMark/>
                                </w:tcPr>
                                <w:p w14:paraId="1609FE40"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2</w:t>
                                  </w:r>
                                </w:p>
                              </w:tc>
                              <w:tc>
                                <w:tcPr>
                                  <w:tcW w:w="830" w:type="dxa"/>
                                  <w:shd w:val="clear" w:color="auto" w:fill="auto"/>
                                  <w:vAlign w:val="center"/>
                                  <w:hideMark/>
                                </w:tcPr>
                                <w:p w14:paraId="186B8D6E"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711D86EE"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384893D1" w14:textId="77777777" w:rsidTr="00900EE7">
                              <w:trPr>
                                <w:trHeight w:val="313"/>
                              </w:trPr>
                              <w:tc>
                                <w:tcPr>
                                  <w:tcW w:w="896" w:type="dxa"/>
                                  <w:shd w:val="clear" w:color="auto" w:fill="auto"/>
                                  <w:vAlign w:val="center"/>
                                  <w:hideMark/>
                                </w:tcPr>
                                <w:p w14:paraId="49889663"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3</w:t>
                                  </w:r>
                                </w:p>
                              </w:tc>
                              <w:tc>
                                <w:tcPr>
                                  <w:tcW w:w="830" w:type="dxa"/>
                                  <w:shd w:val="clear" w:color="auto" w:fill="auto"/>
                                  <w:vAlign w:val="center"/>
                                  <w:hideMark/>
                                </w:tcPr>
                                <w:p w14:paraId="17FE2830"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0C587336"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6DCE95DA" w14:textId="77777777" w:rsidTr="00900EE7">
                              <w:trPr>
                                <w:trHeight w:val="313"/>
                              </w:trPr>
                              <w:tc>
                                <w:tcPr>
                                  <w:tcW w:w="896" w:type="dxa"/>
                                  <w:shd w:val="clear" w:color="auto" w:fill="auto"/>
                                  <w:vAlign w:val="center"/>
                                  <w:hideMark/>
                                </w:tcPr>
                                <w:p w14:paraId="535B916A"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4</w:t>
                                  </w:r>
                                </w:p>
                              </w:tc>
                              <w:tc>
                                <w:tcPr>
                                  <w:tcW w:w="830" w:type="dxa"/>
                                  <w:shd w:val="clear" w:color="auto" w:fill="auto"/>
                                  <w:vAlign w:val="center"/>
                                  <w:hideMark/>
                                </w:tcPr>
                                <w:p w14:paraId="7AE67D33"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775E0ABB"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69D71C54" w14:textId="77777777" w:rsidTr="00900EE7">
                              <w:trPr>
                                <w:trHeight w:val="313"/>
                              </w:trPr>
                              <w:tc>
                                <w:tcPr>
                                  <w:tcW w:w="896" w:type="dxa"/>
                                  <w:shd w:val="clear" w:color="auto" w:fill="auto"/>
                                  <w:vAlign w:val="center"/>
                                  <w:hideMark/>
                                </w:tcPr>
                                <w:p w14:paraId="2957B805"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5</w:t>
                                  </w:r>
                                </w:p>
                              </w:tc>
                              <w:tc>
                                <w:tcPr>
                                  <w:tcW w:w="830" w:type="dxa"/>
                                  <w:shd w:val="clear" w:color="auto" w:fill="auto"/>
                                  <w:vAlign w:val="center"/>
                                  <w:hideMark/>
                                </w:tcPr>
                                <w:p w14:paraId="253B59FB"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70F7B491"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1CF0C10C" w14:textId="77777777" w:rsidTr="00900EE7">
                              <w:trPr>
                                <w:trHeight w:val="313"/>
                              </w:trPr>
                              <w:tc>
                                <w:tcPr>
                                  <w:tcW w:w="896" w:type="dxa"/>
                                  <w:shd w:val="clear" w:color="auto" w:fill="auto"/>
                                  <w:vAlign w:val="center"/>
                                  <w:hideMark/>
                                </w:tcPr>
                                <w:p w14:paraId="7C66B3E1"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6</w:t>
                                  </w:r>
                                </w:p>
                              </w:tc>
                              <w:tc>
                                <w:tcPr>
                                  <w:tcW w:w="830" w:type="dxa"/>
                                  <w:shd w:val="clear" w:color="auto" w:fill="auto"/>
                                  <w:vAlign w:val="center"/>
                                  <w:hideMark/>
                                </w:tcPr>
                                <w:p w14:paraId="0B0FB820"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751760FD"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10EDD022" w14:textId="77777777" w:rsidTr="00900EE7">
                              <w:trPr>
                                <w:trHeight w:val="313"/>
                              </w:trPr>
                              <w:tc>
                                <w:tcPr>
                                  <w:tcW w:w="896" w:type="dxa"/>
                                  <w:shd w:val="clear" w:color="auto" w:fill="auto"/>
                                  <w:vAlign w:val="center"/>
                                  <w:hideMark/>
                                </w:tcPr>
                                <w:p w14:paraId="5B2ABC01"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7</w:t>
                                  </w:r>
                                </w:p>
                              </w:tc>
                              <w:tc>
                                <w:tcPr>
                                  <w:tcW w:w="830" w:type="dxa"/>
                                  <w:shd w:val="clear" w:color="auto" w:fill="auto"/>
                                  <w:vAlign w:val="center"/>
                                  <w:hideMark/>
                                </w:tcPr>
                                <w:p w14:paraId="117B599E"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4429C16A"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254E14F9" w14:textId="77777777" w:rsidTr="00900EE7">
                              <w:trPr>
                                <w:trHeight w:val="313"/>
                              </w:trPr>
                              <w:tc>
                                <w:tcPr>
                                  <w:tcW w:w="896" w:type="dxa"/>
                                  <w:shd w:val="clear" w:color="auto" w:fill="auto"/>
                                  <w:vAlign w:val="center"/>
                                  <w:hideMark/>
                                </w:tcPr>
                                <w:p w14:paraId="0E566CEA"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8</w:t>
                                  </w:r>
                                </w:p>
                              </w:tc>
                              <w:tc>
                                <w:tcPr>
                                  <w:tcW w:w="830" w:type="dxa"/>
                                  <w:shd w:val="clear" w:color="auto" w:fill="auto"/>
                                  <w:vAlign w:val="center"/>
                                  <w:hideMark/>
                                </w:tcPr>
                                <w:p w14:paraId="249D0834"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37507966"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65522443" w14:textId="77777777" w:rsidTr="00900EE7">
                              <w:trPr>
                                <w:trHeight w:val="313"/>
                              </w:trPr>
                              <w:tc>
                                <w:tcPr>
                                  <w:tcW w:w="896" w:type="dxa"/>
                                  <w:shd w:val="clear" w:color="auto" w:fill="auto"/>
                                  <w:vAlign w:val="center"/>
                                  <w:hideMark/>
                                </w:tcPr>
                                <w:p w14:paraId="3F8762E8"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9</w:t>
                                  </w:r>
                                </w:p>
                              </w:tc>
                              <w:tc>
                                <w:tcPr>
                                  <w:tcW w:w="830" w:type="dxa"/>
                                  <w:shd w:val="clear" w:color="auto" w:fill="auto"/>
                                  <w:vAlign w:val="center"/>
                                  <w:hideMark/>
                                </w:tcPr>
                                <w:p w14:paraId="47EA3EF0"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007D632B"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03DC4A9B" w14:textId="77777777" w:rsidTr="00900EE7">
                              <w:trPr>
                                <w:trHeight w:val="313"/>
                              </w:trPr>
                              <w:tc>
                                <w:tcPr>
                                  <w:tcW w:w="896" w:type="dxa"/>
                                  <w:shd w:val="clear" w:color="auto" w:fill="auto"/>
                                  <w:vAlign w:val="center"/>
                                  <w:hideMark/>
                                </w:tcPr>
                                <w:p w14:paraId="1B460EA9"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10</w:t>
                                  </w:r>
                                </w:p>
                              </w:tc>
                              <w:tc>
                                <w:tcPr>
                                  <w:tcW w:w="830" w:type="dxa"/>
                                  <w:shd w:val="clear" w:color="auto" w:fill="auto"/>
                                  <w:vAlign w:val="center"/>
                                  <w:hideMark/>
                                </w:tcPr>
                                <w:p w14:paraId="69AD330C"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348C4267"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290937BE" w14:textId="77777777" w:rsidTr="00900EE7">
                              <w:trPr>
                                <w:trHeight w:val="313"/>
                              </w:trPr>
                              <w:tc>
                                <w:tcPr>
                                  <w:tcW w:w="896" w:type="dxa"/>
                                  <w:shd w:val="clear" w:color="auto" w:fill="auto"/>
                                  <w:vAlign w:val="center"/>
                                  <w:hideMark/>
                                </w:tcPr>
                                <w:p w14:paraId="3526BFFA"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11</w:t>
                                  </w:r>
                                </w:p>
                              </w:tc>
                              <w:tc>
                                <w:tcPr>
                                  <w:tcW w:w="830" w:type="dxa"/>
                                  <w:shd w:val="clear" w:color="auto" w:fill="auto"/>
                                  <w:vAlign w:val="center"/>
                                  <w:hideMark/>
                                </w:tcPr>
                                <w:p w14:paraId="2A9F9EFB"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48A2CFC3"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67D2B91E" w14:textId="77777777" w:rsidTr="00900EE7">
                              <w:trPr>
                                <w:trHeight w:val="313"/>
                              </w:trPr>
                              <w:tc>
                                <w:tcPr>
                                  <w:tcW w:w="896" w:type="dxa"/>
                                  <w:shd w:val="clear" w:color="auto" w:fill="auto"/>
                                  <w:vAlign w:val="center"/>
                                  <w:hideMark/>
                                </w:tcPr>
                                <w:p w14:paraId="61AC4DF0"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12</w:t>
                                  </w:r>
                                </w:p>
                              </w:tc>
                              <w:tc>
                                <w:tcPr>
                                  <w:tcW w:w="830" w:type="dxa"/>
                                  <w:shd w:val="clear" w:color="auto" w:fill="auto"/>
                                  <w:vAlign w:val="center"/>
                                  <w:hideMark/>
                                </w:tcPr>
                                <w:p w14:paraId="2A36C8D4"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12C34249"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27A97076" w14:textId="77777777" w:rsidTr="00900EE7">
                              <w:trPr>
                                <w:trHeight w:val="313"/>
                              </w:trPr>
                              <w:tc>
                                <w:tcPr>
                                  <w:tcW w:w="896" w:type="dxa"/>
                                  <w:shd w:val="clear" w:color="auto" w:fill="auto"/>
                                  <w:vAlign w:val="center"/>
                                  <w:hideMark/>
                                </w:tcPr>
                                <w:p w14:paraId="1A14A27F"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13</w:t>
                                  </w:r>
                                </w:p>
                              </w:tc>
                              <w:tc>
                                <w:tcPr>
                                  <w:tcW w:w="830" w:type="dxa"/>
                                  <w:shd w:val="clear" w:color="auto" w:fill="auto"/>
                                  <w:vAlign w:val="center"/>
                                  <w:hideMark/>
                                </w:tcPr>
                                <w:p w14:paraId="24AA9983"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3FCFF2FB"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30D33C9C" w14:textId="77777777" w:rsidTr="00900EE7">
                              <w:trPr>
                                <w:trHeight w:val="313"/>
                              </w:trPr>
                              <w:tc>
                                <w:tcPr>
                                  <w:tcW w:w="896" w:type="dxa"/>
                                  <w:shd w:val="clear" w:color="auto" w:fill="auto"/>
                                  <w:vAlign w:val="center"/>
                                  <w:hideMark/>
                                </w:tcPr>
                                <w:p w14:paraId="2A4C1A36"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14</w:t>
                                  </w:r>
                                </w:p>
                              </w:tc>
                              <w:tc>
                                <w:tcPr>
                                  <w:tcW w:w="830" w:type="dxa"/>
                                  <w:shd w:val="clear" w:color="auto" w:fill="auto"/>
                                  <w:vAlign w:val="center"/>
                                  <w:hideMark/>
                                </w:tcPr>
                                <w:p w14:paraId="44965E10"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57A35A7C"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5944C38D" w14:textId="77777777" w:rsidTr="00900EE7">
                              <w:trPr>
                                <w:trHeight w:val="313"/>
                              </w:trPr>
                              <w:tc>
                                <w:tcPr>
                                  <w:tcW w:w="896" w:type="dxa"/>
                                  <w:shd w:val="clear" w:color="auto" w:fill="auto"/>
                                  <w:vAlign w:val="center"/>
                                  <w:hideMark/>
                                </w:tcPr>
                                <w:p w14:paraId="32C9064A"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15</w:t>
                                  </w:r>
                                </w:p>
                              </w:tc>
                              <w:tc>
                                <w:tcPr>
                                  <w:tcW w:w="830" w:type="dxa"/>
                                  <w:shd w:val="clear" w:color="auto" w:fill="auto"/>
                                  <w:vAlign w:val="center"/>
                                  <w:hideMark/>
                                </w:tcPr>
                                <w:p w14:paraId="650301A6"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3F63230F"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68C11C61" w14:textId="77777777" w:rsidTr="00900EE7">
                              <w:trPr>
                                <w:trHeight w:val="313"/>
                              </w:trPr>
                              <w:tc>
                                <w:tcPr>
                                  <w:tcW w:w="896" w:type="dxa"/>
                                  <w:shd w:val="clear" w:color="auto" w:fill="auto"/>
                                  <w:vAlign w:val="center"/>
                                  <w:hideMark/>
                                </w:tcPr>
                                <w:p w14:paraId="3E0ECE8A"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16</w:t>
                                  </w:r>
                                </w:p>
                              </w:tc>
                              <w:tc>
                                <w:tcPr>
                                  <w:tcW w:w="830" w:type="dxa"/>
                                  <w:shd w:val="clear" w:color="auto" w:fill="auto"/>
                                  <w:vAlign w:val="center"/>
                                  <w:hideMark/>
                                </w:tcPr>
                                <w:p w14:paraId="59166790"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4B8FDA93"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54199955" w14:textId="77777777" w:rsidTr="00900EE7">
                              <w:trPr>
                                <w:trHeight w:val="313"/>
                              </w:trPr>
                              <w:tc>
                                <w:tcPr>
                                  <w:tcW w:w="896" w:type="dxa"/>
                                  <w:shd w:val="clear" w:color="auto" w:fill="auto"/>
                                  <w:vAlign w:val="center"/>
                                  <w:hideMark/>
                                </w:tcPr>
                                <w:p w14:paraId="536AB36B"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17</w:t>
                                  </w:r>
                                </w:p>
                              </w:tc>
                              <w:tc>
                                <w:tcPr>
                                  <w:tcW w:w="830" w:type="dxa"/>
                                  <w:shd w:val="clear" w:color="auto" w:fill="auto"/>
                                  <w:vAlign w:val="center"/>
                                  <w:hideMark/>
                                </w:tcPr>
                                <w:p w14:paraId="3F71E537"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0F73448D"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068A91A0" w14:textId="77777777" w:rsidTr="00900EE7">
                              <w:trPr>
                                <w:trHeight w:val="313"/>
                              </w:trPr>
                              <w:tc>
                                <w:tcPr>
                                  <w:tcW w:w="896" w:type="dxa"/>
                                  <w:shd w:val="clear" w:color="auto" w:fill="auto"/>
                                  <w:vAlign w:val="center"/>
                                  <w:hideMark/>
                                </w:tcPr>
                                <w:p w14:paraId="751C2FFC"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18</w:t>
                                  </w:r>
                                </w:p>
                              </w:tc>
                              <w:tc>
                                <w:tcPr>
                                  <w:tcW w:w="830" w:type="dxa"/>
                                  <w:shd w:val="clear" w:color="auto" w:fill="auto"/>
                                  <w:vAlign w:val="center"/>
                                  <w:hideMark/>
                                </w:tcPr>
                                <w:p w14:paraId="5569DC25"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592F4C2F"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79A14F05" w14:textId="77777777" w:rsidTr="00900EE7">
                              <w:trPr>
                                <w:trHeight w:val="313"/>
                              </w:trPr>
                              <w:tc>
                                <w:tcPr>
                                  <w:tcW w:w="896" w:type="dxa"/>
                                  <w:shd w:val="clear" w:color="auto" w:fill="auto"/>
                                  <w:vAlign w:val="center"/>
                                  <w:hideMark/>
                                </w:tcPr>
                                <w:p w14:paraId="0D0165D8"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19</w:t>
                                  </w:r>
                                </w:p>
                              </w:tc>
                              <w:tc>
                                <w:tcPr>
                                  <w:tcW w:w="830" w:type="dxa"/>
                                  <w:shd w:val="clear" w:color="auto" w:fill="auto"/>
                                  <w:vAlign w:val="center"/>
                                  <w:hideMark/>
                                </w:tcPr>
                                <w:p w14:paraId="09ACC439"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43F06D63"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3677DE66" w14:textId="77777777" w:rsidTr="00900EE7">
                              <w:trPr>
                                <w:trHeight w:val="313"/>
                              </w:trPr>
                              <w:tc>
                                <w:tcPr>
                                  <w:tcW w:w="896" w:type="dxa"/>
                                  <w:shd w:val="clear" w:color="auto" w:fill="auto"/>
                                  <w:vAlign w:val="center"/>
                                  <w:hideMark/>
                                </w:tcPr>
                                <w:p w14:paraId="3C616DC6"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20</w:t>
                                  </w:r>
                                </w:p>
                              </w:tc>
                              <w:tc>
                                <w:tcPr>
                                  <w:tcW w:w="830" w:type="dxa"/>
                                  <w:shd w:val="clear" w:color="auto" w:fill="auto"/>
                                  <w:vAlign w:val="center"/>
                                  <w:hideMark/>
                                </w:tcPr>
                                <w:p w14:paraId="00BD219F"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72BF7852"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23ED2EC9" w14:textId="77777777" w:rsidTr="00900EE7">
                              <w:trPr>
                                <w:trHeight w:val="313"/>
                              </w:trPr>
                              <w:tc>
                                <w:tcPr>
                                  <w:tcW w:w="896" w:type="dxa"/>
                                  <w:shd w:val="clear" w:color="auto" w:fill="auto"/>
                                  <w:vAlign w:val="center"/>
                                  <w:hideMark/>
                                </w:tcPr>
                                <w:p w14:paraId="2F9BB0C5"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21</w:t>
                                  </w:r>
                                </w:p>
                              </w:tc>
                              <w:tc>
                                <w:tcPr>
                                  <w:tcW w:w="830" w:type="dxa"/>
                                  <w:shd w:val="clear" w:color="auto" w:fill="auto"/>
                                  <w:vAlign w:val="center"/>
                                  <w:hideMark/>
                                </w:tcPr>
                                <w:p w14:paraId="02D93483"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61C028E1"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7F030059" w14:textId="77777777" w:rsidTr="00900EE7">
                              <w:trPr>
                                <w:trHeight w:val="313"/>
                              </w:trPr>
                              <w:tc>
                                <w:tcPr>
                                  <w:tcW w:w="896" w:type="dxa"/>
                                  <w:shd w:val="clear" w:color="auto" w:fill="auto"/>
                                  <w:vAlign w:val="center"/>
                                  <w:hideMark/>
                                </w:tcPr>
                                <w:p w14:paraId="5D28A6D7"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22</w:t>
                                  </w:r>
                                </w:p>
                              </w:tc>
                              <w:tc>
                                <w:tcPr>
                                  <w:tcW w:w="830" w:type="dxa"/>
                                  <w:shd w:val="clear" w:color="auto" w:fill="auto"/>
                                  <w:vAlign w:val="center"/>
                                  <w:hideMark/>
                                </w:tcPr>
                                <w:p w14:paraId="7B956D6E"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2E94014F"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407DA533" w14:textId="77777777" w:rsidTr="00900EE7">
                              <w:trPr>
                                <w:trHeight w:val="313"/>
                              </w:trPr>
                              <w:tc>
                                <w:tcPr>
                                  <w:tcW w:w="896" w:type="dxa"/>
                                  <w:shd w:val="clear" w:color="auto" w:fill="auto"/>
                                  <w:vAlign w:val="center"/>
                                  <w:hideMark/>
                                </w:tcPr>
                                <w:p w14:paraId="31314F91"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23</w:t>
                                  </w:r>
                                </w:p>
                              </w:tc>
                              <w:tc>
                                <w:tcPr>
                                  <w:tcW w:w="830" w:type="dxa"/>
                                  <w:shd w:val="clear" w:color="auto" w:fill="auto"/>
                                  <w:vAlign w:val="center"/>
                                  <w:hideMark/>
                                </w:tcPr>
                                <w:p w14:paraId="4BC6439E"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101CEB5A"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03A83C42" w14:textId="77777777" w:rsidTr="00900EE7">
                              <w:trPr>
                                <w:trHeight w:val="313"/>
                              </w:trPr>
                              <w:tc>
                                <w:tcPr>
                                  <w:tcW w:w="896" w:type="dxa"/>
                                  <w:shd w:val="clear" w:color="auto" w:fill="auto"/>
                                  <w:vAlign w:val="center"/>
                                  <w:hideMark/>
                                </w:tcPr>
                                <w:p w14:paraId="2F3776A3"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24</w:t>
                                  </w:r>
                                </w:p>
                              </w:tc>
                              <w:tc>
                                <w:tcPr>
                                  <w:tcW w:w="830" w:type="dxa"/>
                                  <w:shd w:val="clear" w:color="auto" w:fill="auto"/>
                                  <w:vAlign w:val="center"/>
                                  <w:hideMark/>
                                </w:tcPr>
                                <w:p w14:paraId="7DCF0E46"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0B638314"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100C8666" w14:textId="77777777" w:rsidTr="00900EE7">
                              <w:trPr>
                                <w:trHeight w:val="313"/>
                              </w:trPr>
                              <w:tc>
                                <w:tcPr>
                                  <w:tcW w:w="896" w:type="dxa"/>
                                  <w:shd w:val="clear" w:color="auto" w:fill="auto"/>
                                  <w:vAlign w:val="center"/>
                                  <w:hideMark/>
                                </w:tcPr>
                                <w:p w14:paraId="681C66F9"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25</w:t>
                                  </w:r>
                                </w:p>
                              </w:tc>
                              <w:tc>
                                <w:tcPr>
                                  <w:tcW w:w="830" w:type="dxa"/>
                                  <w:shd w:val="clear" w:color="auto" w:fill="auto"/>
                                  <w:vAlign w:val="center"/>
                                  <w:hideMark/>
                                </w:tcPr>
                                <w:p w14:paraId="24A744BC"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4004B7D0"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3CD5E14F" w14:textId="77777777" w:rsidTr="00900EE7">
                              <w:trPr>
                                <w:trHeight w:val="313"/>
                              </w:trPr>
                              <w:tc>
                                <w:tcPr>
                                  <w:tcW w:w="896" w:type="dxa"/>
                                  <w:shd w:val="clear" w:color="auto" w:fill="auto"/>
                                  <w:vAlign w:val="center"/>
                                  <w:hideMark/>
                                </w:tcPr>
                                <w:p w14:paraId="4B8CB6BE"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26</w:t>
                                  </w:r>
                                </w:p>
                              </w:tc>
                              <w:tc>
                                <w:tcPr>
                                  <w:tcW w:w="830" w:type="dxa"/>
                                  <w:shd w:val="clear" w:color="auto" w:fill="auto"/>
                                  <w:vAlign w:val="center"/>
                                  <w:hideMark/>
                                </w:tcPr>
                                <w:p w14:paraId="704B7FFF"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1B7A45D6"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4C181CE6" w14:textId="77777777" w:rsidTr="00900EE7">
                              <w:trPr>
                                <w:trHeight w:val="313"/>
                              </w:trPr>
                              <w:tc>
                                <w:tcPr>
                                  <w:tcW w:w="896" w:type="dxa"/>
                                  <w:shd w:val="clear" w:color="auto" w:fill="auto"/>
                                  <w:vAlign w:val="center"/>
                                  <w:hideMark/>
                                </w:tcPr>
                                <w:p w14:paraId="743160DF"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27</w:t>
                                  </w:r>
                                </w:p>
                              </w:tc>
                              <w:tc>
                                <w:tcPr>
                                  <w:tcW w:w="830" w:type="dxa"/>
                                  <w:shd w:val="clear" w:color="auto" w:fill="auto"/>
                                  <w:vAlign w:val="center"/>
                                  <w:hideMark/>
                                </w:tcPr>
                                <w:p w14:paraId="255E4EAA"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2DFC88C8"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3CD8DAB4" w14:textId="77777777" w:rsidTr="00900EE7">
                              <w:trPr>
                                <w:trHeight w:val="313"/>
                              </w:trPr>
                              <w:tc>
                                <w:tcPr>
                                  <w:tcW w:w="896" w:type="dxa"/>
                                  <w:shd w:val="clear" w:color="auto" w:fill="auto"/>
                                  <w:vAlign w:val="center"/>
                                  <w:hideMark/>
                                </w:tcPr>
                                <w:p w14:paraId="54197EE4"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28</w:t>
                                  </w:r>
                                </w:p>
                              </w:tc>
                              <w:tc>
                                <w:tcPr>
                                  <w:tcW w:w="830" w:type="dxa"/>
                                  <w:shd w:val="clear" w:color="auto" w:fill="auto"/>
                                  <w:vAlign w:val="center"/>
                                  <w:hideMark/>
                                </w:tcPr>
                                <w:p w14:paraId="7125DAC6"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5446D7FD"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6113FB85" w14:textId="77777777" w:rsidTr="00900EE7">
                              <w:trPr>
                                <w:trHeight w:val="313"/>
                              </w:trPr>
                              <w:tc>
                                <w:tcPr>
                                  <w:tcW w:w="896" w:type="dxa"/>
                                  <w:shd w:val="clear" w:color="auto" w:fill="auto"/>
                                  <w:vAlign w:val="center"/>
                                  <w:hideMark/>
                                </w:tcPr>
                                <w:p w14:paraId="664B0467"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29</w:t>
                                  </w:r>
                                </w:p>
                              </w:tc>
                              <w:tc>
                                <w:tcPr>
                                  <w:tcW w:w="830" w:type="dxa"/>
                                  <w:shd w:val="clear" w:color="auto" w:fill="auto"/>
                                  <w:vAlign w:val="center"/>
                                  <w:hideMark/>
                                </w:tcPr>
                                <w:p w14:paraId="66F4DB87"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5A96AA66"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3B886218" w14:textId="77777777" w:rsidTr="00900EE7">
                              <w:trPr>
                                <w:trHeight w:val="313"/>
                              </w:trPr>
                              <w:tc>
                                <w:tcPr>
                                  <w:tcW w:w="896" w:type="dxa"/>
                                  <w:shd w:val="clear" w:color="auto" w:fill="auto"/>
                                  <w:vAlign w:val="center"/>
                                  <w:hideMark/>
                                </w:tcPr>
                                <w:p w14:paraId="56A50FCE"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30</w:t>
                                  </w:r>
                                </w:p>
                              </w:tc>
                              <w:tc>
                                <w:tcPr>
                                  <w:tcW w:w="830" w:type="dxa"/>
                                  <w:shd w:val="clear" w:color="auto" w:fill="auto"/>
                                  <w:vAlign w:val="center"/>
                                  <w:hideMark/>
                                </w:tcPr>
                                <w:p w14:paraId="155C40A8"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0F293950"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50E5E742" w14:textId="77777777" w:rsidTr="00900EE7">
                              <w:trPr>
                                <w:trHeight w:val="313"/>
                              </w:trPr>
                              <w:tc>
                                <w:tcPr>
                                  <w:tcW w:w="896" w:type="dxa"/>
                                  <w:shd w:val="clear" w:color="auto" w:fill="auto"/>
                                  <w:vAlign w:val="center"/>
                                  <w:hideMark/>
                                </w:tcPr>
                                <w:p w14:paraId="7A27F6C0"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31</w:t>
                                  </w:r>
                                </w:p>
                              </w:tc>
                              <w:tc>
                                <w:tcPr>
                                  <w:tcW w:w="830" w:type="dxa"/>
                                  <w:shd w:val="clear" w:color="auto" w:fill="auto"/>
                                  <w:vAlign w:val="center"/>
                                  <w:hideMark/>
                                </w:tcPr>
                                <w:p w14:paraId="6A322141"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20329E0C" w14:textId="77777777" w:rsidR="00C37CE4" w:rsidRPr="005C1740" w:rsidRDefault="00C37CE4" w:rsidP="00900EE7">
                                  <w:pPr>
                                    <w:spacing w:after="0" w:line="240" w:lineRule="auto"/>
                                    <w:rPr>
                                      <w:rFonts w:eastAsia="Times New Roman" w:cs="Calibri"/>
                                      <w:color w:val="000000"/>
                                      <w:sz w:val="18"/>
                                      <w:szCs w:val="18"/>
                                      <w:lang w:eastAsia="tr-TR"/>
                                    </w:rPr>
                                  </w:pPr>
                                </w:p>
                              </w:tc>
                            </w:tr>
                          </w:tbl>
                          <w:p w14:paraId="1EE5B1F6" w14:textId="77777777" w:rsidR="00C37CE4" w:rsidRDefault="00C37CE4" w:rsidP="002A64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232.1pt;margin-top:.75pt;width:141pt;height:58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" stroked="f">
                <v:textbox>
                  <w:txbxContent>
                    <w:tbl>
                      <w:tblPr>
                        <w:tblW w:w="49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6"/>
                        <w:gridCol w:w="830"/>
                        <w:gridCol w:w="896"/>
                      </w:tblGrid>
                      <w:tr w:rsidR="00C37CE4" w:rsidRPr="009C591B" w14:paraId="6C5E2F23" w14:textId="77777777" w:rsidTr="00900EE7">
                        <w:trPr>
                          <w:trHeight w:val="317"/>
                        </w:trPr>
                        <w:tc>
                          <w:tcPr>
                            <w:tcW w:w="896" w:type="dxa"/>
                            <w:shd w:val="clear" w:color="auto" w:fill="auto"/>
                            <w:vAlign w:val="center"/>
                          </w:tcPr>
                          <w:p w14:paraId="0842D12B" w14:textId="77777777" w:rsidR="00C37CE4" w:rsidRPr="005C1740" w:rsidRDefault="00C37CE4" w:rsidP="00900EE7">
                            <w:pPr>
                              <w:spacing w:after="0" w:line="240" w:lineRule="auto"/>
                              <w:jc w:val="right"/>
                              <w:rPr>
                                <w:rFonts w:eastAsia="Times New Roman" w:cs="Calibri"/>
                                <w:b/>
                                <w:bCs/>
                                <w:color w:val="000000"/>
                                <w:sz w:val="18"/>
                                <w:szCs w:val="18"/>
                                <w:lang w:eastAsia="tr-TR"/>
                              </w:rPr>
                            </w:pPr>
                            <w:r>
                              <w:rPr>
                                <w:rFonts w:eastAsia="Times New Roman" w:cs="Calibri"/>
                                <w:b/>
                                <w:bCs/>
                                <w:color w:val="000000"/>
                                <w:sz w:val="18"/>
                                <w:szCs w:val="18"/>
                                <w:lang w:eastAsia="tr-TR"/>
                              </w:rPr>
                              <w:t xml:space="preserve">Ad </w:t>
                            </w:r>
                            <w:proofErr w:type="spellStart"/>
                            <w:r>
                              <w:rPr>
                                <w:rFonts w:eastAsia="Times New Roman" w:cs="Calibri"/>
                                <w:b/>
                                <w:bCs/>
                                <w:color w:val="000000"/>
                                <w:sz w:val="18"/>
                                <w:szCs w:val="18"/>
                                <w:lang w:eastAsia="tr-TR"/>
                              </w:rPr>
                              <w:t>Soyad</w:t>
                            </w:r>
                            <w:proofErr w:type="spellEnd"/>
                            <w:r>
                              <w:rPr>
                                <w:rFonts w:eastAsia="Times New Roman" w:cs="Calibri"/>
                                <w:b/>
                                <w:bCs/>
                                <w:color w:val="000000"/>
                                <w:sz w:val="18"/>
                                <w:szCs w:val="18"/>
                                <w:lang w:eastAsia="tr-TR"/>
                              </w:rPr>
                              <w:t>:</w:t>
                            </w:r>
                          </w:p>
                        </w:tc>
                        <w:tc>
                          <w:tcPr>
                            <w:tcW w:w="1726" w:type="dxa"/>
                            <w:gridSpan w:val="2"/>
                            <w:shd w:val="clear" w:color="auto" w:fill="auto"/>
                            <w:vAlign w:val="center"/>
                          </w:tcPr>
                          <w:p w14:paraId="065F1E50" w14:textId="77777777" w:rsidR="00C37CE4" w:rsidRDefault="00C37CE4" w:rsidP="00900EE7">
                            <w:pPr>
                              <w:spacing w:after="0" w:line="240" w:lineRule="auto"/>
                              <w:rPr>
                                <w:rFonts w:eastAsia="Times New Roman" w:cs="Calibri"/>
                                <w:b/>
                                <w:bCs/>
                                <w:color w:val="000000"/>
                                <w:sz w:val="18"/>
                                <w:szCs w:val="18"/>
                                <w:lang w:eastAsia="tr-TR"/>
                              </w:rPr>
                            </w:pPr>
                          </w:p>
                          <w:p w14:paraId="0A1AA5AD" w14:textId="77777777" w:rsidR="00C37CE4" w:rsidRDefault="00C37CE4" w:rsidP="00900EE7">
                            <w:pPr>
                              <w:spacing w:after="0" w:line="240" w:lineRule="auto"/>
                              <w:rPr>
                                <w:rFonts w:eastAsia="Times New Roman" w:cs="Calibri"/>
                                <w:b/>
                                <w:bCs/>
                                <w:color w:val="000000"/>
                                <w:sz w:val="18"/>
                                <w:szCs w:val="18"/>
                                <w:lang w:eastAsia="tr-TR"/>
                              </w:rPr>
                            </w:pPr>
                          </w:p>
                          <w:p w14:paraId="3B52A3AE" w14:textId="77777777" w:rsidR="00C37CE4" w:rsidRPr="005C1740" w:rsidRDefault="00C37CE4" w:rsidP="00900EE7">
                            <w:pPr>
                              <w:spacing w:after="0" w:line="240" w:lineRule="auto"/>
                              <w:rPr>
                                <w:rFonts w:eastAsia="Times New Roman" w:cs="Calibri"/>
                                <w:b/>
                                <w:bCs/>
                                <w:color w:val="000000"/>
                                <w:sz w:val="18"/>
                                <w:szCs w:val="18"/>
                                <w:lang w:eastAsia="tr-TR"/>
                              </w:rPr>
                            </w:pPr>
                          </w:p>
                        </w:tc>
                      </w:tr>
                      <w:tr w:rsidR="00C37CE4" w:rsidRPr="009C591B" w14:paraId="3B0935AE" w14:textId="77777777" w:rsidTr="00900EE7">
                        <w:trPr>
                          <w:trHeight w:val="317"/>
                        </w:trPr>
                        <w:tc>
                          <w:tcPr>
                            <w:tcW w:w="896" w:type="dxa"/>
                            <w:shd w:val="clear" w:color="auto" w:fill="auto"/>
                            <w:vAlign w:val="center"/>
                          </w:tcPr>
                          <w:p w14:paraId="74434540" w14:textId="77777777" w:rsidR="00C37CE4" w:rsidRPr="003C66C1" w:rsidRDefault="00C37CE4" w:rsidP="00900EE7">
                            <w:pPr>
                              <w:spacing w:after="0" w:line="240" w:lineRule="auto"/>
                              <w:rPr>
                                <w:rFonts w:eastAsia="Times New Roman" w:cs="Calibri"/>
                                <w:b/>
                                <w:bCs/>
                                <w:color w:val="000000"/>
                                <w:sz w:val="16"/>
                                <w:szCs w:val="16"/>
                                <w:lang w:eastAsia="tr-TR"/>
                              </w:rPr>
                            </w:pPr>
                            <w:r w:rsidRPr="003C66C1">
                              <w:rPr>
                                <w:rFonts w:eastAsia="Times New Roman" w:cs="Calibri"/>
                                <w:b/>
                                <w:bCs/>
                                <w:color w:val="000000"/>
                                <w:sz w:val="16"/>
                                <w:szCs w:val="16"/>
                                <w:lang w:eastAsia="tr-TR"/>
                              </w:rPr>
                              <w:t>TC Kimlik No:</w:t>
                            </w:r>
                          </w:p>
                        </w:tc>
                        <w:tc>
                          <w:tcPr>
                            <w:tcW w:w="1726" w:type="dxa"/>
                            <w:gridSpan w:val="2"/>
                            <w:shd w:val="clear" w:color="auto" w:fill="auto"/>
                            <w:vAlign w:val="center"/>
                          </w:tcPr>
                          <w:p w14:paraId="53C4AC0C" w14:textId="77777777" w:rsidR="00C37CE4" w:rsidRDefault="00C37CE4" w:rsidP="00900EE7">
                            <w:pPr>
                              <w:spacing w:after="0" w:line="240" w:lineRule="auto"/>
                              <w:rPr>
                                <w:rFonts w:eastAsia="Times New Roman" w:cs="Calibri"/>
                                <w:b/>
                                <w:bCs/>
                                <w:color w:val="000000"/>
                                <w:sz w:val="18"/>
                                <w:szCs w:val="18"/>
                                <w:lang w:eastAsia="tr-TR"/>
                              </w:rPr>
                            </w:pPr>
                          </w:p>
                        </w:tc>
                      </w:tr>
                      <w:tr w:rsidR="00C37CE4" w:rsidRPr="009C591B" w14:paraId="62C95B38" w14:textId="77777777" w:rsidTr="00900EE7">
                        <w:trPr>
                          <w:trHeight w:val="313"/>
                        </w:trPr>
                        <w:tc>
                          <w:tcPr>
                            <w:tcW w:w="896" w:type="dxa"/>
                            <w:shd w:val="clear" w:color="auto" w:fill="auto"/>
                            <w:vAlign w:val="center"/>
                          </w:tcPr>
                          <w:p w14:paraId="6B5D2E92"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Gün</w:t>
                            </w:r>
                          </w:p>
                        </w:tc>
                        <w:tc>
                          <w:tcPr>
                            <w:tcW w:w="830" w:type="dxa"/>
                            <w:shd w:val="clear" w:color="auto" w:fill="auto"/>
                            <w:vAlign w:val="center"/>
                          </w:tcPr>
                          <w:p w14:paraId="70D0997D"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Sabah</w:t>
                            </w:r>
                          </w:p>
                        </w:tc>
                        <w:tc>
                          <w:tcPr>
                            <w:tcW w:w="896" w:type="dxa"/>
                            <w:shd w:val="clear" w:color="auto" w:fill="auto"/>
                            <w:vAlign w:val="center"/>
                          </w:tcPr>
                          <w:p w14:paraId="0D9D3365" w14:textId="77777777" w:rsidR="00C37CE4" w:rsidRPr="005C1740" w:rsidRDefault="00C37CE4" w:rsidP="00900EE7">
                            <w:pPr>
                              <w:spacing w:after="0" w:line="240" w:lineRule="auto"/>
                              <w:rPr>
                                <w:rFonts w:eastAsia="Times New Roman" w:cs="Calibri"/>
                                <w:b/>
                                <w:bCs/>
                                <w:color w:val="000000"/>
                                <w:sz w:val="18"/>
                                <w:szCs w:val="18"/>
                                <w:lang w:eastAsia="tr-TR"/>
                              </w:rPr>
                            </w:pPr>
                            <w:r w:rsidRPr="00D62F9C">
                              <w:rPr>
                                <w:rFonts w:eastAsia="Times New Roman" w:cs="Calibri"/>
                                <w:b/>
                                <w:bCs/>
                                <w:color w:val="000000"/>
                                <w:sz w:val="18"/>
                                <w:szCs w:val="18"/>
                                <w:lang w:eastAsia="tr-TR"/>
                              </w:rPr>
                              <w:t>Akşam</w:t>
                            </w:r>
                          </w:p>
                        </w:tc>
                      </w:tr>
                      <w:tr w:rsidR="00C37CE4" w:rsidRPr="009C591B" w14:paraId="61BFCC35" w14:textId="77777777" w:rsidTr="00900EE7">
                        <w:trPr>
                          <w:trHeight w:val="313"/>
                        </w:trPr>
                        <w:tc>
                          <w:tcPr>
                            <w:tcW w:w="896" w:type="dxa"/>
                            <w:shd w:val="clear" w:color="auto" w:fill="auto"/>
                            <w:vAlign w:val="center"/>
                            <w:hideMark/>
                          </w:tcPr>
                          <w:p w14:paraId="61BD4FA7"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w:t>
                            </w:r>
                          </w:p>
                        </w:tc>
                        <w:tc>
                          <w:tcPr>
                            <w:tcW w:w="830" w:type="dxa"/>
                            <w:shd w:val="clear" w:color="auto" w:fill="auto"/>
                            <w:vAlign w:val="center"/>
                            <w:hideMark/>
                          </w:tcPr>
                          <w:p w14:paraId="36A5B17B"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0D96802C"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14CE4DBA" w14:textId="77777777" w:rsidTr="00900EE7">
                        <w:trPr>
                          <w:trHeight w:val="313"/>
                        </w:trPr>
                        <w:tc>
                          <w:tcPr>
                            <w:tcW w:w="896" w:type="dxa"/>
                            <w:shd w:val="clear" w:color="auto" w:fill="auto"/>
                            <w:vAlign w:val="center"/>
                            <w:hideMark/>
                          </w:tcPr>
                          <w:p w14:paraId="1609FE40"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2</w:t>
                            </w:r>
                          </w:p>
                        </w:tc>
                        <w:tc>
                          <w:tcPr>
                            <w:tcW w:w="830" w:type="dxa"/>
                            <w:shd w:val="clear" w:color="auto" w:fill="auto"/>
                            <w:vAlign w:val="center"/>
                            <w:hideMark/>
                          </w:tcPr>
                          <w:p w14:paraId="186B8D6E"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711D86EE"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384893D1" w14:textId="77777777" w:rsidTr="00900EE7">
                        <w:trPr>
                          <w:trHeight w:val="313"/>
                        </w:trPr>
                        <w:tc>
                          <w:tcPr>
                            <w:tcW w:w="896" w:type="dxa"/>
                            <w:shd w:val="clear" w:color="auto" w:fill="auto"/>
                            <w:vAlign w:val="center"/>
                            <w:hideMark/>
                          </w:tcPr>
                          <w:p w14:paraId="49889663"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3</w:t>
                            </w:r>
                          </w:p>
                        </w:tc>
                        <w:tc>
                          <w:tcPr>
                            <w:tcW w:w="830" w:type="dxa"/>
                            <w:shd w:val="clear" w:color="auto" w:fill="auto"/>
                            <w:vAlign w:val="center"/>
                            <w:hideMark/>
                          </w:tcPr>
                          <w:p w14:paraId="17FE2830"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0C587336"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6DCE95DA" w14:textId="77777777" w:rsidTr="00900EE7">
                        <w:trPr>
                          <w:trHeight w:val="313"/>
                        </w:trPr>
                        <w:tc>
                          <w:tcPr>
                            <w:tcW w:w="896" w:type="dxa"/>
                            <w:shd w:val="clear" w:color="auto" w:fill="auto"/>
                            <w:vAlign w:val="center"/>
                            <w:hideMark/>
                          </w:tcPr>
                          <w:p w14:paraId="535B916A"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4</w:t>
                            </w:r>
                          </w:p>
                        </w:tc>
                        <w:tc>
                          <w:tcPr>
                            <w:tcW w:w="830" w:type="dxa"/>
                            <w:shd w:val="clear" w:color="auto" w:fill="auto"/>
                            <w:vAlign w:val="center"/>
                            <w:hideMark/>
                          </w:tcPr>
                          <w:p w14:paraId="7AE67D33"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775E0ABB"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69D71C54" w14:textId="77777777" w:rsidTr="00900EE7">
                        <w:trPr>
                          <w:trHeight w:val="313"/>
                        </w:trPr>
                        <w:tc>
                          <w:tcPr>
                            <w:tcW w:w="896" w:type="dxa"/>
                            <w:shd w:val="clear" w:color="auto" w:fill="auto"/>
                            <w:vAlign w:val="center"/>
                            <w:hideMark/>
                          </w:tcPr>
                          <w:p w14:paraId="2957B805"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5</w:t>
                            </w:r>
                          </w:p>
                        </w:tc>
                        <w:tc>
                          <w:tcPr>
                            <w:tcW w:w="830" w:type="dxa"/>
                            <w:shd w:val="clear" w:color="auto" w:fill="auto"/>
                            <w:vAlign w:val="center"/>
                            <w:hideMark/>
                          </w:tcPr>
                          <w:p w14:paraId="253B59FB"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70F7B491"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1CF0C10C" w14:textId="77777777" w:rsidTr="00900EE7">
                        <w:trPr>
                          <w:trHeight w:val="313"/>
                        </w:trPr>
                        <w:tc>
                          <w:tcPr>
                            <w:tcW w:w="896" w:type="dxa"/>
                            <w:shd w:val="clear" w:color="auto" w:fill="auto"/>
                            <w:vAlign w:val="center"/>
                            <w:hideMark/>
                          </w:tcPr>
                          <w:p w14:paraId="7C66B3E1"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6</w:t>
                            </w:r>
                          </w:p>
                        </w:tc>
                        <w:tc>
                          <w:tcPr>
                            <w:tcW w:w="830" w:type="dxa"/>
                            <w:shd w:val="clear" w:color="auto" w:fill="auto"/>
                            <w:vAlign w:val="center"/>
                            <w:hideMark/>
                          </w:tcPr>
                          <w:p w14:paraId="0B0FB820"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751760FD"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10EDD022" w14:textId="77777777" w:rsidTr="00900EE7">
                        <w:trPr>
                          <w:trHeight w:val="313"/>
                        </w:trPr>
                        <w:tc>
                          <w:tcPr>
                            <w:tcW w:w="896" w:type="dxa"/>
                            <w:shd w:val="clear" w:color="auto" w:fill="auto"/>
                            <w:vAlign w:val="center"/>
                            <w:hideMark/>
                          </w:tcPr>
                          <w:p w14:paraId="5B2ABC01"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7</w:t>
                            </w:r>
                          </w:p>
                        </w:tc>
                        <w:tc>
                          <w:tcPr>
                            <w:tcW w:w="830" w:type="dxa"/>
                            <w:shd w:val="clear" w:color="auto" w:fill="auto"/>
                            <w:vAlign w:val="center"/>
                            <w:hideMark/>
                          </w:tcPr>
                          <w:p w14:paraId="117B599E"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4429C16A"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254E14F9" w14:textId="77777777" w:rsidTr="00900EE7">
                        <w:trPr>
                          <w:trHeight w:val="313"/>
                        </w:trPr>
                        <w:tc>
                          <w:tcPr>
                            <w:tcW w:w="896" w:type="dxa"/>
                            <w:shd w:val="clear" w:color="auto" w:fill="auto"/>
                            <w:vAlign w:val="center"/>
                            <w:hideMark/>
                          </w:tcPr>
                          <w:p w14:paraId="0E566CEA"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8</w:t>
                            </w:r>
                          </w:p>
                        </w:tc>
                        <w:tc>
                          <w:tcPr>
                            <w:tcW w:w="830" w:type="dxa"/>
                            <w:shd w:val="clear" w:color="auto" w:fill="auto"/>
                            <w:vAlign w:val="center"/>
                            <w:hideMark/>
                          </w:tcPr>
                          <w:p w14:paraId="249D0834"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37507966"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65522443" w14:textId="77777777" w:rsidTr="00900EE7">
                        <w:trPr>
                          <w:trHeight w:val="313"/>
                        </w:trPr>
                        <w:tc>
                          <w:tcPr>
                            <w:tcW w:w="896" w:type="dxa"/>
                            <w:shd w:val="clear" w:color="auto" w:fill="auto"/>
                            <w:vAlign w:val="center"/>
                            <w:hideMark/>
                          </w:tcPr>
                          <w:p w14:paraId="3F8762E8"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9</w:t>
                            </w:r>
                          </w:p>
                        </w:tc>
                        <w:tc>
                          <w:tcPr>
                            <w:tcW w:w="830" w:type="dxa"/>
                            <w:shd w:val="clear" w:color="auto" w:fill="auto"/>
                            <w:vAlign w:val="center"/>
                            <w:hideMark/>
                          </w:tcPr>
                          <w:p w14:paraId="47EA3EF0"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007D632B"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03DC4A9B" w14:textId="77777777" w:rsidTr="00900EE7">
                        <w:trPr>
                          <w:trHeight w:val="313"/>
                        </w:trPr>
                        <w:tc>
                          <w:tcPr>
                            <w:tcW w:w="896" w:type="dxa"/>
                            <w:shd w:val="clear" w:color="auto" w:fill="auto"/>
                            <w:vAlign w:val="center"/>
                            <w:hideMark/>
                          </w:tcPr>
                          <w:p w14:paraId="1B460EA9"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10</w:t>
                            </w:r>
                          </w:p>
                        </w:tc>
                        <w:tc>
                          <w:tcPr>
                            <w:tcW w:w="830" w:type="dxa"/>
                            <w:shd w:val="clear" w:color="auto" w:fill="auto"/>
                            <w:vAlign w:val="center"/>
                            <w:hideMark/>
                          </w:tcPr>
                          <w:p w14:paraId="69AD330C"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348C4267"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290937BE" w14:textId="77777777" w:rsidTr="00900EE7">
                        <w:trPr>
                          <w:trHeight w:val="313"/>
                        </w:trPr>
                        <w:tc>
                          <w:tcPr>
                            <w:tcW w:w="896" w:type="dxa"/>
                            <w:shd w:val="clear" w:color="auto" w:fill="auto"/>
                            <w:vAlign w:val="center"/>
                            <w:hideMark/>
                          </w:tcPr>
                          <w:p w14:paraId="3526BFFA"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11</w:t>
                            </w:r>
                          </w:p>
                        </w:tc>
                        <w:tc>
                          <w:tcPr>
                            <w:tcW w:w="830" w:type="dxa"/>
                            <w:shd w:val="clear" w:color="auto" w:fill="auto"/>
                            <w:vAlign w:val="center"/>
                            <w:hideMark/>
                          </w:tcPr>
                          <w:p w14:paraId="2A9F9EFB"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48A2CFC3"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67D2B91E" w14:textId="77777777" w:rsidTr="00900EE7">
                        <w:trPr>
                          <w:trHeight w:val="313"/>
                        </w:trPr>
                        <w:tc>
                          <w:tcPr>
                            <w:tcW w:w="896" w:type="dxa"/>
                            <w:shd w:val="clear" w:color="auto" w:fill="auto"/>
                            <w:vAlign w:val="center"/>
                            <w:hideMark/>
                          </w:tcPr>
                          <w:p w14:paraId="61AC4DF0"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12</w:t>
                            </w:r>
                          </w:p>
                        </w:tc>
                        <w:tc>
                          <w:tcPr>
                            <w:tcW w:w="830" w:type="dxa"/>
                            <w:shd w:val="clear" w:color="auto" w:fill="auto"/>
                            <w:vAlign w:val="center"/>
                            <w:hideMark/>
                          </w:tcPr>
                          <w:p w14:paraId="2A36C8D4"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12C34249"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27A97076" w14:textId="77777777" w:rsidTr="00900EE7">
                        <w:trPr>
                          <w:trHeight w:val="313"/>
                        </w:trPr>
                        <w:tc>
                          <w:tcPr>
                            <w:tcW w:w="896" w:type="dxa"/>
                            <w:shd w:val="clear" w:color="auto" w:fill="auto"/>
                            <w:vAlign w:val="center"/>
                            <w:hideMark/>
                          </w:tcPr>
                          <w:p w14:paraId="1A14A27F"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13</w:t>
                            </w:r>
                          </w:p>
                        </w:tc>
                        <w:tc>
                          <w:tcPr>
                            <w:tcW w:w="830" w:type="dxa"/>
                            <w:shd w:val="clear" w:color="auto" w:fill="auto"/>
                            <w:vAlign w:val="center"/>
                            <w:hideMark/>
                          </w:tcPr>
                          <w:p w14:paraId="24AA9983"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3FCFF2FB"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30D33C9C" w14:textId="77777777" w:rsidTr="00900EE7">
                        <w:trPr>
                          <w:trHeight w:val="313"/>
                        </w:trPr>
                        <w:tc>
                          <w:tcPr>
                            <w:tcW w:w="896" w:type="dxa"/>
                            <w:shd w:val="clear" w:color="auto" w:fill="auto"/>
                            <w:vAlign w:val="center"/>
                            <w:hideMark/>
                          </w:tcPr>
                          <w:p w14:paraId="2A4C1A36"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14</w:t>
                            </w:r>
                          </w:p>
                        </w:tc>
                        <w:tc>
                          <w:tcPr>
                            <w:tcW w:w="830" w:type="dxa"/>
                            <w:shd w:val="clear" w:color="auto" w:fill="auto"/>
                            <w:vAlign w:val="center"/>
                            <w:hideMark/>
                          </w:tcPr>
                          <w:p w14:paraId="44965E10"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57A35A7C"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5944C38D" w14:textId="77777777" w:rsidTr="00900EE7">
                        <w:trPr>
                          <w:trHeight w:val="313"/>
                        </w:trPr>
                        <w:tc>
                          <w:tcPr>
                            <w:tcW w:w="896" w:type="dxa"/>
                            <w:shd w:val="clear" w:color="auto" w:fill="auto"/>
                            <w:vAlign w:val="center"/>
                            <w:hideMark/>
                          </w:tcPr>
                          <w:p w14:paraId="32C9064A"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15</w:t>
                            </w:r>
                          </w:p>
                        </w:tc>
                        <w:tc>
                          <w:tcPr>
                            <w:tcW w:w="830" w:type="dxa"/>
                            <w:shd w:val="clear" w:color="auto" w:fill="auto"/>
                            <w:vAlign w:val="center"/>
                            <w:hideMark/>
                          </w:tcPr>
                          <w:p w14:paraId="650301A6"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3F63230F"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68C11C61" w14:textId="77777777" w:rsidTr="00900EE7">
                        <w:trPr>
                          <w:trHeight w:val="313"/>
                        </w:trPr>
                        <w:tc>
                          <w:tcPr>
                            <w:tcW w:w="896" w:type="dxa"/>
                            <w:shd w:val="clear" w:color="auto" w:fill="auto"/>
                            <w:vAlign w:val="center"/>
                            <w:hideMark/>
                          </w:tcPr>
                          <w:p w14:paraId="3E0ECE8A"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16</w:t>
                            </w:r>
                          </w:p>
                        </w:tc>
                        <w:tc>
                          <w:tcPr>
                            <w:tcW w:w="830" w:type="dxa"/>
                            <w:shd w:val="clear" w:color="auto" w:fill="auto"/>
                            <w:vAlign w:val="center"/>
                            <w:hideMark/>
                          </w:tcPr>
                          <w:p w14:paraId="59166790"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4B8FDA93"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54199955" w14:textId="77777777" w:rsidTr="00900EE7">
                        <w:trPr>
                          <w:trHeight w:val="313"/>
                        </w:trPr>
                        <w:tc>
                          <w:tcPr>
                            <w:tcW w:w="896" w:type="dxa"/>
                            <w:shd w:val="clear" w:color="auto" w:fill="auto"/>
                            <w:vAlign w:val="center"/>
                            <w:hideMark/>
                          </w:tcPr>
                          <w:p w14:paraId="536AB36B"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17</w:t>
                            </w:r>
                          </w:p>
                        </w:tc>
                        <w:tc>
                          <w:tcPr>
                            <w:tcW w:w="830" w:type="dxa"/>
                            <w:shd w:val="clear" w:color="auto" w:fill="auto"/>
                            <w:vAlign w:val="center"/>
                            <w:hideMark/>
                          </w:tcPr>
                          <w:p w14:paraId="3F71E537"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0F73448D"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068A91A0" w14:textId="77777777" w:rsidTr="00900EE7">
                        <w:trPr>
                          <w:trHeight w:val="313"/>
                        </w:trPr>
                        <w:tc>
                          <w:tcPr>
                            <w:tcW w:w="896" w:type="dxa"/>
                            <w:shd w:val="clear" w:color="auto" w:fill="auto"/>
                            <w:vAlign w:val="center"/>
                            <w:hideMark/>
                          </w:tcPr>
                          <w:p w14:paraId="751C2FFC"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18</w:t>
                            </w:r>
                          </w:p>
                        </w:tc>
                        <w:tc>
                          <w:tcPr>
                            <w:tcW w:w="830" w:type="dxa"/>
                            <w:shd w:val="clear" w:color="auto" w:fill="auto"/>
                            <w:vAlign w:val="center"/>
                            <w:hideMark/>
                          </w:tcPr>
                          <w:p w14:paraId="5569DC25"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592F4C2F"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79A14F05" w14:textId="77777777" w:rsidTr="00900EE7">
                        <w:trPr>
                          <w:trHeight w:val="313"/>
                        </w:trPr>
                        <w:tc>
                          <w:tcPr>
                            <w:tcW w:w="896" w:type="dxa"/>
                            <w:shd w:val="clear" w:color="auto" w:fill="auto"/>
                            <w:vAlign w:val="center"/>
                            <w:hideMark/>
                          </w:tcPr>
                          <w:p w14:paraId="0D0165D8"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19</w:t>
                            </w:r>
                          </w:p>
                        </w:tc>
                        <w:tc>
                          <w:tcPr>
                            <w:tcW w:w="830" w:type="dxa"/>
                            <w:shd w:val="clear" w:color="auto" w:fill="auto"/>
                            <w:vAlign w:val="center"/>
                            <w:hideMark/>
                          </w:tcPr>
                          <w:p w14:paraId="09ACC439"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43F06D63"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3677DE66" w14:textId="77777777" w:rsidTr="00900EE7">
                        <w:trPr>
                          <w:trHeight w:val="313"/>
                        </w:trPr>
                        <w:tc>
                          <w:tcPr>
                            <w:tcW w:w="896" w:type="dxa"/>
                            <w:shd w:val="clear" w:color="auto" w:fill="auto"/>
                            <w:vAlign w:val="center"/>
                            <w:hideMark/>
                          </w:tcPr>
                          <w:p w14:paraId="3C616DC6"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20</w:t>
                            </w:r>
                          </w:p>
                        </w:tc>
                        <w:tc>
                          <w:tcPr>
                            <w:tcW w:w="830" w:type="dxa"/>
                            <w:shd w:val="clear" w:color="auto" w:fill="auto"/>
                            <w:vAlign w:val="center"/>
                            <w:hideMark/>
                          </w:tcPr>
                          <w:p w14:paraId="00BD219F"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72BF7852"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23ED2EC9" w14:textId="77777777" w:rsidTr="00900EE7">
                        <w:trPr>
                          <w:trHeight w:val="313"/>
                        </w:trPr>
                        <w:tc>
                          <w:tcPr>
                            <w:tcW w:w="896" w:type="dxa"/>
                            <w:shd w:val="clear" w:color="auto" w:fill="auto"/>
                            <w:vAlign w:val="center"/>
                            <w:hideMark/>
                          </w:tcPr>
                          <w:p w14:paraId="2F9BB0C5"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21</w:t>
                            </w:r>
                          </w:p>
                        </w:tc>
                        <w:tc>
                          <w:tcPr>
                            <w:tcW w:w="830" w:type="dxa"/>
                            <w:shd w:val="clear" w:color="auto" w:fill="auto"/>
                            <w:vAlign w:val="center"/>
                            <w:hideMark/>
                          </w:tcPr>
                          <w:p w14:paraId="02D93483"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61C028E1"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7F030059" w14:textId="77777777" w:rsidTr="00900EE7">
                        <w:trPr>
                          <w:trHeight w:val="313"/>
                        </w:trPr>
                        <w:tc>
                          <w:tcPr>
                            <w:tcW w:w="896" w:type="dxa"/>
                            <w:shd w:val="clear" w:color="auto" w:fill="auto"/>
                            <w:vAlign w:val="center"/>
                            <w:hideMark/>
                          </w:tcPr>
                          <w:p w14:paraId="5D28A6D7"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22</w:t>
                            </w:r>
                          </w:p>
                        </w:tc>
                        <w:tc>
                          <w:tcPr>
                            <w:tcW w:w="830" w:type="dxa"/>
                            <w:shd w:val="clear" w:color="auto" w:fill="auto"/>
                            <w:vAlign w:val="center"/>
                            <w:hideMark/>
                          </w:tcPr>
                          <w:p w14:paraId="7B956D6E"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2E94014F"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407DA533" w14:textId="77777777" w:rsidTr="00900EE7">
                        <w:trPr>
                          <w:trHeight w:val="313"/>
                        </w:trPr>
                        <w:tc>
                          <w:tcPr>
                            <w:tcW w:w="896" w:type="dxa"/>
                            <w:shd w:val="clear" w:color="auto" w:fill="auto"/>
                            <w:vAlign w:val="center"/>
                            <w:hideMark/>
                          </w:tcPr>
                          <w:p w14:paraId="31314F91"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23</w:t>
                            </w:r>
                          </w:p>
                        </w:tc>
                        <w:tc>
                          <w:tcPr>
                            <w:tcW w:w="830" w:type="dxa"/>
                            <w:shd w:val="clear" w:color="auto" w:fill="auto"/>
                            <w:vAlign w:val="center"/>
                            <w:hideMark/>
                          </w:tcPr>
                          <w:p w14:paraId="4BC6439E"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101CEB5A"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03A83C42" w14:textId="77777777" w:rsidTr="00900EE7">
                        <w:trPr>
                          <w:trHeight w:val="313"/>
                        </w:trPr>
                        <w:tc>
                          <w:tcPr>
                            <w:tcW w:w="896" w:type="dxa"/>
                            <w:shd w:val="clear" w:color="auto" w:fill="auto"/>
                            <w:vAlign w:val="center"/>
                            <w:hideMark/>
                          </w:tcPr>
                          <w:p w14:paraId="2F3776A3"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24</w:t>
                            </w:r>
                          </w:p>
                        </w:tc>
                        <w:tc>
                          <w:tcPr>
                            <w:tcW w:w="830" w:type="dxa"/>
                            <w:shd w:val="clear" w:color="auto" w:fill="auto"/>
                            <w:vAlign w:val="center"/>
                            <w:hideMark/>
                          </w:tcPr>
                          <w:p w14:paraId="7DCF0E46"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0B638314"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100C8666" w14:textId="77777777" w:rsidTr="00900EE7">
                        <w:trPr>
                          <w:trHeight w:val="313"/>
                        </w:trPr>
                        <w:tc>
                          <w:tcPr>
                            <w:tcW w:w="896" w:type="dxa"/>
                            <w:shd w:val="clear" w:color="auto" w:fill="auto"/>
                            <w:vAlign w:val="center"/>
                            <w:hideMark/>
                          </w:tcPr>
                          <w:p w14:paraId="681C66F9"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25</w:t>
                            </w:r>
                          </w:p>
                        </w:tc>
                        <w:tc>
                          <w:tcPr>
                            <w:tcW w:w="830" w:type="dxa"/>
                            <w:shd w:val="clear" w:color="auto" w:fill="auto"/>
                            <w:vAlign w:val="center"/>
                            <w:hideMark/>
                          </w:tcPr>
                          <w:p w14:paraId="24A744BC"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4004B7D0"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3CD5E14F" w14:textId="77777777" w:rsidTr="00900EE7">
                        <w:trPr>
                          <w:trHeight w:val="313"/>
                        </w:trPr>
                        <w:tc>
                          <w:tcPr>
                            <w:tcW w:w="896" w:type="dxa"/>
                            <w:shd w:val="clear" w:color="auto" w:fill="auto"/>
                            <w:vAlign w:val="center"/>
                            <w:hideMark/>
                          </w:tcPr>
                          <w:p w14:paraId="4B8CB6BE"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26</w:t>
                            </w:r>
                          </w:p>
                        </w:tc>
                        <w:tc>
                          <w:tcPr>
                            <w:tcW w:w="830" w:type="dxa"/>
                            <w:shd w:val="clear" w:color="auto" w:fill="auto"/>
                            <w:vAlign w:val="center"/>
                            <w:hideMark/>
                          </w:tcPr>
                          <w:p w14:paraId="704B7FFF"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1B7A45D6"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4C181CE6" w14:textId="77777777" w:rsidTr="00900EE7">
                        <w:trPr>
                          <w:trHeight w:val="313"/>
                        </w:trPr>
                        <w:tc>
                          <w:tcPr>
                            <w:tcW w:w="896" w:type="dxa"/>
                            <w:shd w:val="clear" w:color="auto" w:fill="auto"/>
                            <w:vAlign w:val="center"/>
                            <w:hideMark/>
                          </w:tcPr>
                          <w:p w14:paraId="743160DF"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27</w:t>
                            </w:r>
                          </w:p>
                        </w:tc>
                        <w:tc>
                          <w:tcPr>
                            <w:tcW w:w="830" w:type="dxa"/>
                            <w:shd w:val="clear" w:color="auto" w:fill="auto"/>
                            <w:vAlign w:val="center"/>
                            <w:hideMark/>
                          </w:tcPr>
                          <w:p w14:paraId="255E4EAA"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2DFC88C8"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3CD8DAB4" w14:textId="77777777" w:rsidTr="00900EE7">
                        <w:trPr>
                          <w:trHeight w:val="313"/>
                        </w:trPr>
                        <w:tc>
                          <w:tcPr>
                            <w:tcW w:w="896" w:type="dxa"/>
                            <w:shd w:val="clear" w:color="auto" w:fill="auto"/>
                            <w:vAlign w:val="center"/>
                            <w:hideMark/>
                          </w:tcPr>
                          <w:p w14:paraId="54197EE4"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28</w:t>
                            </w:r>
                          </w:p>
                        </w:tc>
                        <w:tc>
                          <w:tcPr>
                            <w:tcW w:w="830" w:type="dxa"/>
                            <w:shd w:val="clear" w:color="auto" w:fill="auto"/>
                            <w:vAlign w:val="center"/>
                            <w:hideMark/>
                          </w:tcPr>
                          <w:p w14:paraId="7125DAC6"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5446D7FD"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6113FB85" w14:textId="77777777" w:rsidTr="00900EE7">
                        <w:trPr>
                          <w:trHeight w:val="313"/>
                        </w:trPr>
                        <w:tc>
                          <w:tcPr>
                            <w:tcW w:w="896" w:type="dxa"/>
                            <w:shd w:val="clear" w:color="auto" w:fill="auto"/>
                            <w:vAlign w:val="center"/>
                            <w:hideMark/>
                          </w:tcPr>
                          <w:p w14:paraId="664B0467"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29</w:t>
                            </w:r>
                          </w:p>
                        </w:tc>
                        <w:tc>
                          <w:tcPr>
                            <w:tcW w:w="830" w:type="dxa"/>
                            <w:shd w:val="clear" w:color="auto" w:fill="auto"/>
                            <w:vAlign w:val="center"/>
                            <w:hideMark/>
                          </w:tcPr>
                          <w:p w14:paraId="66F4DB87"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5A96AA66"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3B886218" w14:textId="77777777" w:rsidTr="00900EE7">
                        <w:trPr>
                          <w:trHeight w:val="313"/>
                        </w:trPr>
                        <w:tc>
                          <w:tcPr>
                            <w:tcW w:w="896" w:type="dxa"/>
                            <w:shd w:val="clear" w:color="auto" w:fill="auto"/>
                            <w:vAlign w:val="center"/>
                            <w:hideMark/>
                          </w:tcPr>
                          <w:p w14:paraId="56A50FCE"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30</w:t>
                            </w:r>
                          </w:p>
                        </w:tc>
                        <w:tc>
                          <w:tcPr>
                            <w:tcW w:w="830" w:type="dxa"/>
                            <w:shd w:val="clear" w:color="auto" w:fill="auto"/>
                            <w:vAlign w:val="center"/>
                            <w:hideMark/>
                          </w:tcPr>
                          <w:p w14:paraId="155C40A8"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0F293950"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50E5E742" w14:textId="77777777" w:rsidTr="00900EE7">
                        <w:trPr>
                          <w:trHeight w:val="313"/>
                        </w:trPr>
                        <w:tc>
                          <w:tcPr>
                            <w:tcW w:w="896" w:type="dxa"/>
                            <w:shd w:val="clear" w:color="auto" w:fill="auto"/>
                            <w:vAlign w:val="center"/>
                            <w:hideMark/>
                          </w:tcPr>
                          <w:p w14:paraId="7A27F6C0"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31</w:t>
                            </w:r>
                          </w:p>
                        </w:tc>
                        <w:tc>
                          <w:tcPr>
                            <w:tcW w:w="830" w:type="dxa"/>
                            <w:shd w:val="clear" w:color="auto" w:fill="auto"/>
                            <w:vAlign w:val="center"/>
                            <w:hideMark/>
                          </w:tcPr>
                          <w:p w14:paraId="6A322141"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20329E0C" w14:textId="77777777" w:rsidR="00C37CE4" w:rsidRPr="005C1740" w:rsidRDefault="00C37CE4" w:rsidP="00900EE7">
                            <w:pPr>
                              <w:spacing w:after="0" w:line="240" w:lineRule="auto"/>
                              <w:rPr>
                                <w:rFonts w:eastAsia="Times New Roman" w:cs="Calibri"/>
                                <w:color w:val="000000"/>
                                <w:sz w:val="18"/>
                                <w:szCs w:val="18"/>
                                <w:lang w:eastAsia="tr-TR"/>
                              </w:rPr>
                            </w:pPr>
                          </w:p>
                        </w:tc>
                      </w:tr>
                    </w:tbl>
                    <w:p w14:paraId="1EE5B1F6" w14:textId="77777777" w:rsidR="00C37CE4" w:rsidRDefault="00C37CE4" w:rsidP="002A64EB"/>
                  </w:txbxContent>
                </v:textbox>
              </v:shape>
            </w:pict>
          </mc:Fallback>
        </mc:AlternateContent>
      </w:r>
      <w:r w:rsidRPr="0005095A">
        <w:rPr>
          <w:rFonts w:ascii="Times New Roman" w:hAnsi="Times New Roman"/>
          <w:noProof/>
          <w:lang w:eastAsia="tr-TR"/>
        </w:rPr>
        <mc:AlternateContent>
          <mc:Choice Requires="wps">
            <w:drawing>
              <wp:anchor distT="0" distB="0" distL="114300" distR="114300" simplePos="0" relativeHeight="251675648" behindDoc="0" locked="0" layoutInCell="1" allowOverlap="1" wp14:anchorId="5A6BEF57" wp14:editId="2A988070">
                <wp:simplePos x="0" y="0"/>
                <wp:positionH relativeFrom="column">
                  <wp:posOffset>1199819</wp:posOffset>
                </wp:positionH>
                <wp:positionV relativeFrom="paragraph">
                  <wp:posOffset>9525</wp:posOffset>
                </wp:positionV>
                <wp:extent cx="1790700" cy="7419975"/>
                <wp:effectExtent l="0" t="0" r="0" b="9525"/>
                <wp:wrapNone/>
                <wp:docPr id="30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7419975"/>
                        </a:xfrm>
                        <a:prstGeom prst="rect">
                          <a:avLst/>
                        </a:prstGeom>
                        <a:solidFill>
                          <a:srgbClr val="FFFFFF"/>
                        </a:solidFill>
                        <a:ln w="9525">
                          <a:noFill/>
                          <a:miter lim="800000"/>
                          <a:headEnd/>
                          <a:tailEnd/>
                        </a:ln>
                      </wps:spPr>
                      <wps:txbx>
                        <w:txbxContent>
                          <w:tbl>
                            <w:tblPr>
                              <w:tblW w:w="49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6"/>
                              <w:gridCol w:w="830"/>
                              <w:gridCol w:w="896"/>
                            </w:tblGrid>
                            <w:tr w:rsidR="00C37CE4" w:rsidRPr="009C591B" w14:paraId="352F37B4" w14:textId="77777777" w:rsidTr="00900EE7">
                              <w:trPr>
                                <w:trHeight w:val="317"/>
                              </w:trPr>
                              <w:tc>
                                <w:tcPr>
                                  <w:tcW w:w="896" w:type="dxa"/>
                                  <w:shd w:val="clear" w:color="auto" w:fill="auto"/>
                                  <w:vAlign w:val="center"/>
                                </w:tcPr>
                                <w:p w14:paraId="3C45DCA2" w14:textId="77777777" w:rsidR="00C37CE4" w:rsidRPr="005C1740" w:rsidRDefault="00C37CE4" w:rsidP="00900EE7">
                                  <w:pPr>
                                    <w:spacing w:after="0" w:line="240" w:lineRule="auto"/>
                                    <w:jc w:val="right"/>
                                    <w:rPr>
                                      <w:rFonts w:eastAsia="Times New Roman" w:cs="Calibri"/>
                                      <w:b/>
                                      <w:bCs/>
                                      <w:color w:val="000000"/>
                                      <w:sz w:val="18"/>
                                      <w:szCs w:val="18"/>
                                      <w:lang w:eastAsia="tr-TR"/>
                                    </w:rPr>
                                  </w:pPr>
                                  <w:r>
                                    <w:rPr>
                                      <w:rFonts w:eastAsia="Times New Roman" w:cs="Calibri"/>
                                      <w:b/>
                                      <w:bCs/>
                                      <w:color w:val="000000"/>
                                      <w:sz w:val="18"/>
                                      <w:szCs w:val="18"/>
                                      <w:lang w:eastAsia="tr-TR"/>
                                    </w:rPr>
                                    <w:t xml:space="preserve">Ad </w:t>
                                  </w:r>
                                  <w:proofErr w:type="spellStart"/>
                                  <w:r>
                                    <w:rPr>
                                      <w:rFonts w:eastAsia="Times New Roman" w:cs="Calibri"/>
                                      <w:b/>
                                      <w:bCs/>
                                      <w:color w:val="000000"/>
                                      <w:sz w:val="18"/>
                                      <w:szCs w:val="18"/>
                                      <w:lang w:eastAsia="tr-TR"/>
                                    </w:rPr>
                                    <w:t>Soyad</w:t>
                                  </w:r>
                                  <w:proofErr w:type="spellEnd"/>
                                  <w:r>
                                    <w:rPr>
                                      <w:rFonts w:eastAsia="Times New Roman" w:cs="Calibri"/>
                                      <w:b/>
                                      <w:bCs/>
                                      <w:color w:val="000000"/>
                                      <w:sz w:val="18"/>
                                      <w:szCs w:val="18"/>
                                      <w:lang w:eastAsia="tr-TR"/>
                                    </w:rPr>
                                    <w:t>:</w:t>
                                  </w:r>
                                </w:p>
                              </w:tc>
                              <w:tc>
                                <w:tcPr>
                                  <w:tcW w:w="1726" w:type="dxa"/>
                                  <w:gridSpan w:val="2"/>
                                  <w:shd w:val="clear" w:color="auto" w:fill="auto"/>
                                  <w:vAlign w:val="center"/>
                                </w:tcPr>
                                <w:p w14:paraId="5F2E087E" w14:textId="77777777" w:rsidR="00C37CE4" w:rsidRDefault="00C37CE4" w:rsidP="00900EE7">
                                  <w:pPr>
                                    <w:spacing w:after="0" w:line="240" w:lineRule="auto"/>
                                    <w:rPr>
                                      <w:rFonts w:eastAsia="Times New Roman" w:cs="Calibri"/>
                                      <w:b/>
                                      <w:bCs/>
                                      <w:color w:val="000000"/>
                                      <w:sz w:val="18"/>
                                      <w:szCs w:val="18"/>
                                      <w:lang w:eastAsia="tr-TR"/>
                                    </w:rPr>
                                  </w:pPr>
                                </w:p>
                                <w:p w14:paraId="0408BB38" w14:textId="77777777" w:rsidR="00C37CE4" w:rsidRDefault="00C37CE4" w:rsidP="00900EE7">
                                  <w:pPr>
                                    <w:spacing w:after="0" w:line="240" w:lineRule="auto"/>
                                    <w:rPr>
                                      <w:rFonts w:eastAsia="Times New Roman" w:cs="Calibri"/>
                                      <w:b/>
                                      <w:bCs/>
                                      <w:color w:val="000000"/>
                                      <w:sz w:val="18"/>
                                      <w:szCs w:val="18"/>
                                      <w:lang w:eastAsia="tr-TR"/>
                                    </w:rPr>
                                  </w:pPr>
                                </w:p>
                                <w:p w14:paraId="5E0306F8" w14:textId="77777777" w:rsidR="00C37CE4" w:rsidRPr="005C1740" w:rsidRDefault="00C37CE4" w:rsidP="00900EE7">
                                  <w:pPr>
                                    <w:spacing w:after="0" w:line="240" w:lineRule="auto"/>
                                    <w:rPr>
                                      <w:rFonts w:eastAsia="Times New Roman" w:cs="Calibri"/>
                                      <w:b/>
                                      <w:bCs/>
                                      <w:color w:val="000000"/>
                                      <w:sz w:val="18"/>
                                      <w:szCs w:val="18"/>
                                      <w:lang w:eastAsia="tr-TR"/>
                                    </w:rPr>
                                  </w:pPr>
                                </w:p>
                              </w:tc>
                            </w:tr>
                            <w:tr w:rsidR="00C37CE4" w:rsidRPr="009C591B" w14:paraId="190D0D09" w14:textId="77777777" w:rsidTr="00900EE7">
                              <w:trPr>
                                <w:trHeight w:val="317"/>
                              </w:trPr>
                              <w:tc>
                                <w:tcPr>
                                  <w:tcW w:w="896" w:type="dxa"/>
                                  <w:shd w:val="clear" w:color="auto" w:fill="auto"/>
                                  <w:vAlign w:val="center"/>
                                </w:tcPr>
                                <w:p w14:paraId="6F78C589" w14:textId="77777777" w:rsidR="00C37CE4" w:rsidRPr="003C66C1" w:rsidRDefault="00C37CE4" w:rsidP="00900EE7">
                                  <w:pPr>
                                    <w:spacing w:after="0" w:line="240" w:lineRule="auto"/>
                                    <w:rPr>
                                      <w:rFonts w:eastAsia="Times New Roman" w:cs="Calibri"/>
                                      <w:b/>
                                      <w:bCs/>
                                      <w:color w:val="000000"/>
                                      <w:sz w:val="16"/>
                                      <w:szCs w:val="16"/>
                                      <w:lang w:eastAsia="tr-TR"/>
                                    </w:rPr>
                                  </w:pPr>
                                  <w:r w:rsidRPr="003C66C1">
                                    <w:rPr>
                                      <w:rFonts w:eastAsia="Times New Roman" w:cs="Calibri"/>
                                      <w:b/>
                                      <w:bCs/>
                                      <w:color w:val="000000"/>
                                      <w:sz w:val="16"/>
                                      <w:szCs w:val="16"/>
                                      <w:lang w:eastAsia="tr-TR"/>
                                    </w:rPr>
                                    <w:t>TC Kimlik No:</w:t>
                                  </w:r>
                                </w:p>
                              </w:tc>
                              <w:tc>
                                <w:tcPr>
                                  <w:tcW w:w="1726" w:type="dxa"/>
                                  <w:gridSpan w:val="2"/>
                                  <w:shd w:val="clear" w:color="auto" w:fill="auto"/>
                                  <w:vAlign w:val="center"/>
                                </w:tcPr>
                                <w:p w14:paraId="073F0E1C" w14:textId="77777777" w:rsidR="00C37CE4" w:rsidRDefault="00C37CE4" w:rsidP="00900EE7">
                                  <w:pPr>
                                    <w:spacing w:after="0" w:line="240" w:lineRule="auto"/>
                                    <w:rPr>
                                      <w:rFonts w:eastAsia="Times New Roman" w:cs="Calibri"/>
                                      <w:b/>
                                      <w:bCs/>
                                      <w:color w:val="000000"/>
                                      <w:sz w:val="18"/>
                                      <w:szCs w:val="18"/>
                                      <w:lang w:eastAsia="tr-TR"/>
                                    </w:rPr>
                                  </w:pPr>
                                </w:p>
                              </w:tc>
                            </w:tr>
                            <w:tr w:rsidR="00C37CE4" w:rsidRPr="009C591B" w14:paraId="26B0B8D5" w14:textId="77777777" w:rsidTr="00900EE7">
                              <w:trPr>
                                <w:trHeight w:val="313"/>
                              </w:trPr>
                              <w:tc>
                                <w:tcPr>
                                  <w:tcW w:w="896" w:type="dxa"/>
                                  <w:shd w:val="clear" w:color="auto" w:fill="auto"/>
                                  <w:vAlign w:val="center"/>
                                </w:tcPr>
                                <w:p w14:paraId="24B9C2FA"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Gün</w:t>
                                  </w:r>
                                </w:p>
                              </w:tc>
                              <w:tc>
                                <w:tcPr>
                                  <w:tcW w:w="830" w:type="dxa"/>
                                  <w:shd w:val="clear" w:color="auto" w:fill="auto"/>
                                  <w:vAlign w:val="center"/>
                                </w:tcPr>
                                <w:p w14:paraId="0579A6D9"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Sabah</w:t>
                                  </w:r>
                                </w:p>
                              </w:tc>
                              <w:tc>
                                <w:tcPr>
                                  <w:tcW w:w="896" w:type="dxa"/>
                                  <w:shd w:val="clear" w:color="auto" w:fill="auto"/>
                                  <w:vAlign w:val="center"/>
                                </w:tcPr>
                                <w:p w14:paraId="270284E3" w14:textId="77777777" w:rsidR="00C37CE4" w:rsidRPr="005C1740" w:rsidRDefault="00C37CE4" w:rsidP="00900EE7">
                                  <w:pPr>
                                    <w:spacing w:after="0" w:line="240" w:lineRule="auto"/>
                                    <w:rPr>
                                      <w:rFonts w:eastAsia="Times New Roman" w:cs="Calibri"/>
                                      <w:b/>
                                      <w:bCs/>
                                      <w:color w:val="000000"/>
                                      <w:sz w:val="18"/>
                                      <w:szCs w:val="18"/>
                                      <w:lang w:eastAsia="tr-TR"/>
                                    </w:rPr>
                                  </w:pPr>
                                  <w:r w:rsidRPr="00D62F9C">
                                    <w:rPr>
                                      <w:rFonts w:eastAsia="Times New Roman" w:cs="Calibri"/>
                                      <w:b/>
                                      <w:bCs/>
                                      <w:color w:val="000000"/>
                                      <w:sz w:val="18"/>
                                      <w:szCs w:val="18"/>
                                      <w:lang w:eastAsia="tr-TR"/>
                                    </w:rPr>
                                    <w:t>Akşam</w:t>
                                  </w:r>
                                </w:p>
                              </w:tc>
                            </w:tr>
                            <w:tr w:rsidR="00C37CE4" w:rsidRPr="009C591B" w14:paraId="4E6F58EB" w14:textId="77777777" w:rsidTr="00900EE7">
                              <w:trPr>
                                <w:trHeight w:val="313"/>
                              </w:trPr>
                              <w:tc>
                                <w:tcPr>
                                  <w:tcW w:w="896" w:type="dxa"/>
                                  <w:shd w:val="clear" w:color="auto" w:fill="auto"/>
                                  <w:vAlign w:val="center"/>
                                  <w:hideMark/>
                                </w:tcPr>
                                <w:p w14:paraId="64AF77FA"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w:t>
                                  </w:r>
                                </w:p>
                              </w:tc>
                              <w:tc>
                                <w:tcPr>
                                  <w:tcW w:w="830" w:type="dxa"/>
                                  <w:shd w:val="clear" w:color="auto" w:fill="auto"/>
                                  <w:vAlign w:val="center"/>
                                  <w:hideMark/>
                                </w:tcPr>
                                <w:p w14:paraId="3A9A9F4B"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58DDC22F"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286DA438" w14:textId="77777777" w:rsidTr="00900EE7">
                              <w:trPr>
                                <w:trHeight w:val="313"/>
                              </w:trPr>
                              <w:tc>
                                <w:tcPr>
                                  <w:tcW w:w="896" w:type="dxa"/>
                                  <w:shd w:val="clear" w:color="auto" w:fill="auto"/>
                                  <w:vAlign w:val="center"/>
                                  <w:hideMark/>
                                </w:tcPr>
                                <w:p w14:paraId="20B31307"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2</w:t>
                                  </w:r>
                                </w:p>
                              </w:tc>
                              <w:tc>
                                <w:tcPr>
                                  <w:tcW w:w="830" w:type="dxa"/>
                                  <w:shd w:val="clear" w:color="auto" w:fill="auto"/>
                                  <w:vAlign w:val="center"/>
                                  <w:hideMark/>
                                </w:tcPr>
                                <w:p w14:paraId="10EDBD5A"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0B85D5F4"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727D15C2" w14:textId="77777777" w:rsidTr="00900EE7">
                              <w:trPr>
                                <w:trHeight w:val="313"/>
                              </w:trPr>
                              <w:tc>
                                <w:tcPr>
                                  <w:tcW w:w="896" w:type="dxa"/>
                                  <w:shd w:val="clear" w:color="auto" w:fill="auto"/>
                                  <w:vAlign w:val="center"/>
                                  <w:hideMark/>
                                </w:tcPr>
                                <w:p w14:paraId="1141C320"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3</w:t>
                                  </w:r>
                                </w:p>
                              </w:tc>
                              <w:tc>
                                <w:tcPr>
                                  <w:tcW w:w="830" w:type="dxa"/>
                                  <w:shd w:val="clear" w:color="auto" w:fill="auto"/>
                                  <w:vAlign w:val="center"/>
                                  <w:hideMark/>
                                </w:tcPr>
                                <w:p w14:paraId="22E760BE"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217722C1"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1FF0FA80" w14:textId="77777777" w:rsidTr="00900EE7">
                              <w:trPr>
                                <w:trHeight w:val="313"/>
                              </w:trPr>
                              <w:tc>
                                <w:tcPr>
                                  <w:tcW w:w="896" w:type="dxa"/>
                                  <w:shd w:val="clear" w:color="auto" w:fill="auto"/>
                                  <w:vAlign w:val="center"/>
                                  <w:hideMark/>
                                </w:tcPr>
                                <w:p w14:paraId="43B8B6E7"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4</w:t>
                                  </w:r>
                                </w:p>
                              </w:tc>
                              <w:tc>
                                <w:tcPr>
                                  <w:tcW w:w="830" w:type="dxa"/>
                                  <w:shd w:val="clear" w:color="auto" w:fill="auto"/>
                                  <w:vAlign w:val="center"/>
                                  <w:hideMark/>
                                </w:tcPr>
                                <w:p w14:paraId="204D8679"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592C9F88"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2E58088E" w14:textId="77777777" w:rsidTr="00900EE7">
                              <w:trPr>
                                <w:trHeight w:val="313"/>
                              </w:trPr>
                              <w:tc>
                                <w:tcPr>
                                  <w:tcW w:w="896" w:type="dxa"/>
                                  <w:shd w:val="clear" w:color="auto" w:fill="auto"/>
                                  <w:vAlign w:val="center"/>
                                  <w:hideMark/>
                                </w:tcPr>
                                <w:p w14:paraId="7AC6CF06"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5</w:t>
                                  </w:r>
                                </w:p>
                              </w:tc>
                              <w:tc>
                                <w:tcPr>
                                  <w:tcW w:w="830" w:type="dxa"/>
                                  <w:shd w:val="clear" w:color="auto" w:fill="auto"/>
                                  <w:vAlign w:val="center"/>
                                  <w:hideMark/>
                                </w:tcPr>
                                <w:p w14:paraId="380100CE"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1988C0C5"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66484A10" w14:textId="77777777" w:rsidTr="00900EE7">
                              <w:trPr>
                                <w:trHeight w:val="313"/>
                              </w:trPr>
                              <w:tc>
                                <w:tcPr>
                                  <w:tcW w:w="896" w:type="dxa"/>
                                  <w:shd w:val="clear" w:color="auto" w:fill="auto"/>
                                  <w:vAlign w:val="center"/>
                                  <w:hideMark/>
                                </w:tcPr>
                                <w:p w14:paraId="024CF1E7"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6</w:t>
                                  </w:r>
                                </w:p>
                              </w:tc>
                              <w:tc>
                                <w:tcPr>
                                  <w:tcW w:w="830" w:type="dxa"/>
                                  <w:shd w:val="clear" w:color="auto" w:fill="auto"/>
                                  <w:vAlign w:val="center"/>
                                  <w:hideMark/>
                                </w:tcPr>
                                <w:p w14:paraId="5CE8D4E0"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6B3B8ACA"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609F12FA" w14:textId="77777777" w:rsidTr="00900EE7">
                              <w:trPr>
                                <w:trHeight w:val="313"/>
                              </w:trPr>
                              <w:tc>
                                <w:tcPr>
                                  <w:tcW w:w="896" w:type="dxa"/>
                                  <w:shd w:val="clear" w:color="auto" w:fill="auto"/>
                                  <w:vAlign w:val="center"/>
                                  <w:hideMark/>
                                </w:tcPr>
                                <w:p w14:paraId="7E4E2A31"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7</w:t>
                                  </w:r>
                                </w:p>
                              </w:tc>
                              <w:tc>
                                <w:tcPr>
                                  <w:tcW w:w="830" w:type="dxa"/>
                                  <w:shd w:val="clear" w:color="auto" w:fill="auto"/>
                                  <w:vAlign w:val="center"/>
                                  <w:hideMark/>
                                </w:tcPr>
                                <w:p w14:paraId="17B58699"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29F96B88"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52367A57" w14:textId="77777777" w:rsidTr="00900EE7">
                              <w:trPr>
                                <w:trHeight w:val="313"/>
                              </w:trPr>
                              <w:tc>
                                <w:tcPr>
                                  <w:tcW w:w="896" w:type="dxa"/>
                                  <w:shd w:val="clear" w:color="auto" w:fill="auto"/>
                                  <w:vAlign w:val="center"/>
                                  <w:hideMark/>
                                </w:tcPr>
                                <w:p w14:paraId="51A7E11A"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8</w:t>
                                  </w:r>
                                </w:p>
                              </w:tc>
                              <w:tc>
                                <w:tcPr>
                                  <w:tcW w:w="830" w:type="dxa"/>
                                  <w:shd w:val="clear" w:color="auto" w:fill="auto"/>
                                  <w:vAlign w:val="center"/>
                                  <w:hideMark/>
                                </w:tcPr>
                                <w:p w14:paraId="30738BF2"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5BCC9329"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75F35BA7" w14:textId="77777777" w:rsidTr="00900EE7">
                              <w:trPr>
                                <w:trHeight w:val="313"/>
                              </w:trPr>
                              <w:tc>
                                <w:tcPr>
                                  <w:tcW w:w="896" w:type="dxa"/>
                                  <w:shd w:val="clear" w:color="auto" w:fill="auto"/>
                                  <w:vAlign w:val="center"/>
                                  <w:hideMark/>
                                </w:tcPr>
                                <w:p w14:paraId="0F002B68"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9</w:t>
                                  </w:r>
                                </w:p>
                              </w:tc>
                              <w:tc>
                                <w:tcPr>
                                  <w:tcW w:w="830" w:type="dxa"/>
                                  <w:shd w:val="clear" w:color="auto" w:fill="auto"/>
                                  <w:vAlign w:val="center"/>
                                  <w:hideMark/>
                                </w:tcPr>
                                <w:p w14:paraId="148DF96B"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25A64009"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4484A3F4" w14:textId="77777777" w:rsidTr="00900EE7">
                              <w:trPr>
                                <w:trHeight w:val="313"/>
                              </w:trPr>
                              <w:tc>
                                <w:tcPr>
                                  <w:tcW w:w="896" w:type="dxa"/>
                                  <w:shd w:val="clear" w:color="auto" w:fill="auto"/>
                                  <w:vAlign w:val="center"/>
                                  <w:hideMark/>
                                </w:tcPr>
                                <w:p w14:paraId="14101353"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10</w:t>
                                  </w:r>
                                </w:p>
                              </w:tc>
                              <w:tc>
                                <w:tcPr>
                                  <w:tcW w:w="830" w:type="dxa"/>
                                  <w:shd w:val="clear" w:color="auto" w:fill="auto"/>
                                  <w:vAlign w:val="center"/>
                                  <w:hideMark/>
                                </w:tcPr>
                                <w:p w14:paraId="47C22228"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7DA52B8C"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22CDE2AC" w14:textId="77777777" w:rsidTr="00900EE7">
                              <w:trPr>
                                <w:trHeight w:val="313"/>
                              </w:trPr>
                              <w:tc>
                                <w:tcPr>
                                  <w:tcW w:w="896" w:type="dxa"/>
                                  <w:shd w:val="clear" w:color="auto" w:fill="auto"/>
                                  <w:vAlign w:val="center"/>
                                  <w:hideMark/>
                                </w:tcPr>
                                <w:p w14:paraId="2F92987D"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11</w:t>
                                  </w:r>
                                </w:p>
                              </w:tc>
                              <w:tc>
                                <w:tcPr>
                                  <w:tcW w:w="830" w:type="dxa"/>
                                  <w:shd w:val="clear" w:color="auto" w:fill="auto"/>
                                  <w:vAlign w:val="center"/>
                                  <w:hideMark/>
                                </w:tcPr>
                                <w:p w14:paraId="25F0CCE0"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21F08292"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41F352B9" w14:textId="77777777" w:rsidTr="00900EE7">
                              <w:trPr>
                                <w:trHeight w:val="313"/>
                              </w:trPr>
                              <w:tc>
                                <w:tcPr>
                                  <w:tcW w:w="896" w:type="dxa"/>
                                  <w:shd w:val="clear" w:color="auto" w:fill="auto"/>
                                  <w:vAlign w:val="center"/>
                                  <w:hideMark/>
                                </w:tcPr>
                                <w:p w14:paraId="4F7DACD6"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12</w:t>
                                  </w:r>
                                </w:p>
                              </w:tc>
                              <w:tc>
                                <w:tcPr>
                                  <w:tcW w:w="830" w:type="dxa"/>
                                  <w:shd w:val="clear" w:color="auto" w:fill="auto"/>
                                  <w:vAlign w:val="center"/>
                                  <w:hideMark/>
                                </w:tcPr>
                                <w:p w14:paraId="235C6B1B"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2B85AAB9"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593A7D0E" w14:textId="77777777" w:rsidTr="00900EE7">
                              <w:trPr>
                                <w:trHeight w:val="313"/>
                              </w:trPr>
                              <w:tc>
                                <w:tcPr>
                                  <w:tcW w:w="896" w:type="dxa"/>
                                  <w:shd w:val="clear" w:color="auto" w:fill="auto"/>
                                  <w:vAlign w:val="center"/>
                                  <w:hideMark/>
                                </w:tcPr>
                                <w:p w14:paraId="2EB9630B"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13</w:t>
                                  </w:r>
                                </w:p>
                              </w:tc>
                              <w:tc>
                                <w:tcPr>
                                  <w:tcW w:w="830" w:type="dxa"/>
                                  <w:shd w:val="clear" w:color="auto" w:fill="auto"/>
                                  <w:vAlign w:val="center"/>
                                  <w:hideMark/>
                                </w:tcPr>
                                <w:p w14:paraId="19195CB0"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7D058E8C"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49C18D3D" w14:textId="77777777" w:rsidTr="00900EE7">
                              <w:trPr>
                                <w:trHeight w:val="313"/>
                              </w:trPr>
                              <w:tc>
                                <w:tcPr>
                                  <w:tcW w:w="896" w:type="dxa"/>
                                  <w:shd w:val="clear" w:color="auto" w:fill="auto"/>
                                  <w:vAlign w:val="center"/>
                                  <w:hideMark/>
                                </w:tcPr>
                                <w:p w14:paraId="33DC6704"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14</w:t>
                                  </w:r>
                                </w:p>
                              </w:tc>
                              <w:tc>
                                <w:tcPr>
                                  <w:tcW w:w="830" w:type="dxa"/>
                                  <w:shd w:val="clear" w:color="auto" w:fill="auto"/>
                                  <w:vAlign w:val="center"/>
                                  <w:hideMark/>
                                </w:tcPr>
                                <w:p w14:paraId="2968D1A2"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353EEAC6"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6BF1D377" w14:textId="77777777" w:rsidTr="00900EE7">
                              <w:trPr>
                                <w:trHeight w:val="313"/>
                              </w:trPr>
                              <w:tc>
                                <w:tcPr>
                                  <w:tcW w:w="896" w:type="dxa"/>
                                  <w:shd w:val="clear" w:color="auto" w:fill="auto"/>
                                  <w:vAlign w:val="center"/>
                                  <w:hideMark/>
                                </w:tcPr>
                                <w:p w14:paraId="215438CD"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15</w:t>
                                  </w:r>
                                </w:p>
                              </w:tc>
                              <w:tc>
                                <w:tcPr>
                                  <w:tcW w:w="830" w:type="dxa"/>
                                  <w:shd w:val="clear" w:color="auto" w:fill="auto"/>
                                  <w:vAlign w:val="center"/>
                                  <w:hideMark/>
                                </w:tcPr>
                                <w:p w14:paraId="3713C992"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0D28A941"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0A905074" w14:textId="77777777" w:rsidTr="00900EE7">
                              <w:trPr>
                                <w:trHeight w:val="313"/>
                              </w:trPr>
                              <w:tc>
                                <w:tcPr>
                                  <w:tcW w:w="896" w:type="dxa"/>
                                  <w:shd w:val="clear" w:color="auto" w:fill="auto"/>
                                  <w:vAlign w:val="center"/>
                                  <w:hideMark/>
                                </w:tcPr>
                                <w:p w14:paraId="374A668E"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16</w:t>
                                  </w:r>
                                </w:p>
                              </w:tc>
                              <w:tc>
                                <w:tcPr>
                                  <w:tcW w:w="830" w:type="dxa"/>
                                  <w:shd w:val="clear" w:color="auto" w:fill="auto"/>
                                  <w:vAlign w:val="center"/>
                                  <w:hideMark/>
                                </w:tcPr>
                                <w:p w14:paraId="3C4D25D6"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76B14AD2"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3E727666" w14:textId="77777777" w:rsidTr="00900EE7">
                              <w:trPr>
                                <w:trHeight w:val="313"/>
                              </w:trPr>
                              <w:tc>
                                <w:tcPr>
                                  <w:tcW w:w="896" w:type="dxa"/>
                                  <w:shd w:val="clear" w:color="auto" w:fill="auto"/>
                                  <w:vAlign w:val="center"/>
                                  <w:hideMark/>
                                </w:tcPr>
                                <w:p w14:paraId="5D6B36D9"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17</w:t>
                                  </w:r>
                                </w:p>
                              </w:tc>
                              <w:tc>
                                <w:tcPr>
                                  <w:tcW w:w="830" w:type="dxa"/>
                                  <w:shd w:val="clear" w:color="auto" w:fill="auto"/>
                                  <w:vAlign w:val="center"/>
                                  <w:hideMark/>
                                </w:tcPr>
                                <w:p w14:paraId="75241253"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03DFDEC9"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280C390D" w14:textId="77777777" w:rsidTr="00900EE7">
                              <w:trPr>
                                <w:trHeight w:val="313"/>
                              </w:trPr>
                              <w:tc>
                                <w:tcPr>
                                  <w:tcW w:w="896" w:type="dxa"/>
                                  <w:shd w:val="clear" w:color="auto" w:fill="auto"/>
                                  <w:vAlign w:val="center"/>
                                  <w:hideMark/>
                                </w:tcPr>
                                <w:p w14:paraId="4834F56E"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18</w:t>
                                  </w:r>
                                </w:p>
                              </w:tc>
                              <w:tc>
                                <w:tcPr>
                                  <w:tcW w:w="830" w:type="dxa"/>
                                  <w:shd w:val="clear" w:color="auto" w:fill="auto"/>
                                  <w:vAlign w:val="center"/>
                                  <w:hideMark/>
                                </w:tcPr>
                                <w:p w14:paraId="32B856A7"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64E10867"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64B471D3" w14:textId="77777777" w:rsidTr="00900EE7">
                              <w:trPr>
                                <w:trHeight w:val="313"/>
                              </w:trPr>
                              <w:tc>
                                <w:tcPr>
                                  <w:tcW w:w="896" w:type="dxa"/>
                                  <w:shd w:val="clear" w:color="auto" w:fill="auto"/>
                                  <w:vAlign w:val="center"/>
                                  <w:hideMark/>
                                </w:tcPr>
                                <w:p w14:paraId="77F57532"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19</w:t>
                                  </w:r>
                                </w:p>
                              </w:tc>
                              <w:tc>
                                <w:tcPr>
                                  <w:tcW w:w="830" w:type="dxa"/>
                                  <w:shd w:val="clear" w:color="auto" w:fill="auto"/>
                                  <w:vAlign w:val="center"/>
                                  <w:hideMark/>
                                </w:tcPr>
                                <w:p w14:paraId="1E9DF853"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2D4C570E"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3360CC8E" w14:textId="77777777" w:rsidTr="00900EE7">
                              <w:trPr>
                                <w:trHeight w:val="313"/>
                              </w:trPr>
                              <w:tc>
                                <w:tcPr>
                                  <w:tcW w:w="896" w:type="dxa"/>
                                  <w:shd w:val="clear" w:color="auto" w:fill="auto"/>
                                  <w:vAlign w:val="center"/>
                                  <w:hideMark/>
                                </w:tcPr>
                                <w:p w14:paraId="797F9F43"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20</w:t>
                                  </w:r>
                                </w:p>
                              </w:tc>
                              <w:tc>
                                <w:tcPr>
                                  <w:tcW w:w="830" w:type="dxa"/>
                                  <w:shd w:val="clear" w:color="auto" w:fill="auto"/>
                                  <w:vAlign w:val="center"/>
                                  <w:hideMark/>
                                </w:tcPr>
                                <w:p w14:paraId="300DD7F5"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1E22AD58"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0674E61B" w14:textId="77777777" w:rsidTr="00900EE7">
                              <w:trPr>
                                <w:trHeight w:val="313"/>
                              </w:trPr>
                              <w:tc>
                                <w:tcPr>
                                  <w:tcW w:w="896" w:type="dxa"/>
                                  <w:shd w:val="clear" w:color="auto" w:fill="auto"/>
                                  <w:vAlign w:val="center"/>
                                  <w:hideMark/>
                                </w:tcPr>
                                <w:p w14:paraId="23943748"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21</w:t>
                                  </w:r>
                                </w:p>
                              </w:tc>
                              <w:tc>
                                <w:tcPr>
                                  <w:tcW w:w="830" w:type="dxa"/>
                                  <w:shd w:val="clear" w:color="auto" w:fill="auto"/>
                                  <w:vAlign w:val="center"/>
                                  <w:hideMark/>
                                </w:tcPr>
                                <w:p w14:paraId="08199AE1"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5957556C"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248876A8" w14:textId="77777777" w:rsidTr="00900EE7">
                              <w:trPr>
                                <w:trHeight w:val="313"/>
                              </w:trPr>
                              <w:tc>
                                <w:tcPr>
                                  <w:tcW w:w="896" w:type="dxa"/>
                                  <w:shd w:val="clear" w:color="auto" w:fill="auto"/>
                                  <w:vAlign w:val="center"/>
                                  <w:hideMark/>
                                </w:tcPr>
                                <w:p w14:paraId="4DAC536E"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22</w:t>
                                  </w:r>
                                </w:p>
                              </w:tc>
                              <w:tc>
                                <w:tcPr>
                                  <w:tcW w:w="830" w:type="dxa"/>
                                  <w:shd w:val="clear" w:color="auto" w:fill="auto"/>
                                  <w:vAlign w:val="center"/>
                                  <w:hideMark/>
                                </w:tcPr>
                                <w:p w14:paraId="67097096"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70310B39"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4C0A0F7E" w14:textId="77777777" w:rsidTr="00900EE7">
                              <w:trPr>
                                <w:trHeight w:val="313"/>
                              </w:trPr>
                              <w:tc>
                                <w:tcPr>
                                  <w:tcW w:w="896" w:type="dxa"/>
                                  <w:shd w:val="clear" w:color="auto" w:fill="auto"/>
                                  <w:vAlign w:val="center"/>
                                  <w:hideMark/>
                                </w:tcPr>
                                <w:p w14:paraId="223CC2B5"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23</w:t>
                                  </w:r>
                                </w:p>
                              </w:tc>
                              <w:tc>
                                <w:tcPr>
                                  <w:tcW w:w="830" w:type="dxa"/>
                                  <w:shd w:val="clear" w:color="auto" w:fill="auto"/>
                                  <w:vAlign w:val="center"/>
                                  <w:hideMark/>
                                </w:tcPr>
                                <w:p w14:paraId="10064BA9"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5C9144D2"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6623BFC3" w14:textId="77777777" w:rsidTr="00900EE7">
                              <w:trPr>
                                <w:trHeight w:val="313"/>
                              </w:trPr>
                              <w:tc>
                                <w:tcPr>
                                  <w:tcW w:w="896" w:type="dxa"/>
                                  <w:shd w:val="clear" w:color="auto" w:fill="auto"/>
                                  <w:vAlign w:val="center"/>
                                  <w:hideMark/>
                                </w:tcPr>
                                <w:p w14:paraId="3901417F"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24</w:t>
                                  </w:r>
                                </w:p>
                              </w:tc>
                              <w:tc>
                                <w:tcPr>
                                  <w:tcW w:w="830" w:type="dxa"/>
                                  <w:shd w:val="clear" w:color="auto" w:fill="auto"/>
                                  <w:vAlign w:val="center"/>
                                  <w:hideMark/>
                                </w:tcPr>
                                <w:p w14:paraId="003A6E1F"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5C9F4B97"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3495D2D7" w14:textId="77777777" w:rsidTr="00900EE7">
                              <w:trPr>
                                <w:trHeight w:val="313"/>
                              </w:trPr>
                              <w:tc>
                                <w:tcPr>
                                  <w:tcW w:w="896" w:type="dxa"/>
                                  <w:shd w:val="clear" w:color="auto" w:fill="auto"/>
                                  <w:vAlign w:val="center"/>
                                  <w:hideMark/>
                                </w:tcPr>
                                <w:p w14:paraId="04809740"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25</w:t>
                                  </w:r>
                                </w:p>
                              </w:tc>
                              <w:tc>
                                <w:tcPr>
                                  <w:tcW w:w="830" w:type="dxa"/>
                                  <w:shd w:val="clear" w:color="auto" w:fill="auto"/>
                                  <w:vAlign w:val="center"/>
                                  <w:hideMark/>
                                </w:tcPr>
                                <w:p w14:paraId="54372BF2"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639DB782"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6D3EE3F8" w14:textId="77777777" w:rsidTr="00900EE7">
                              <w:trPr>
                                <w:trHeight w:val="313"/>
                              </w:trPr>
                              <w:tc>
                                <w:tcPr>
                                  <w:tcW w:w="896" w:type="dxa"/>
                                  <w:shd w:val="clear" w:color="auto" w:fill="auto"/>
                                  <w:vAlign w:val="center"/>
                                  <w:hideMark/>
                                </w:tcPr>
                                <w:p w14:paraId="72C6490F"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26</w:t>
                                  </w:r>
                                </w:p>
                              </w:tc>
                              <w:tc>
                                <w:tcPr>
                                  <w:tcW w:w="830" w:type="dxa"/>
                                  <w:shd w:val="clear" w:color="auto" w:fill="auto"/>
                                  <w:vAlign w:val="center"/>
                                  <w:hideMark/>
                                </w:tcPr>
                                <w:p w14:paraId="3BEDC52D"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2BB22B96"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513A1D57" w14:textId="77777777" w:rsidTr="00900EE7">
                              <w:trPr>
                                <w:trHeight w:val="313"/>
                              </w:trPr>
                              <w:tc>
                                <w:tcPr>
                                  <w:tcW w:w="896" w:type="dxa"/>
                                  <w:shd w:val="clear" w:color="auto" w:fill="auto"/>
                                  <w:vAlign w:val="center"/>
                                  <w:hideMark/>
                                </w:tcPr>
                                <w:p w14:paraId="20BC9011"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27</w:t>
                                  </w:r>
                                </w:p>
                              </w:tc>
                              <w:tc>
                                <w:tcPr>
                                  <w:tcW w:w="830" w:type="dxa"/>
                                  <w:shd w:val="clear" w:color="auto" w:fill="auto"/>
                                  <w:vAlign w:val="center"/>
                                  <w:hideMark/>
                                </w:tcPr>
                                <w:p w14:paraId="7CEF9019"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0D780A91"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1C2F407C" w14:textId="77777777" w:rsidTr="00900EE7">
                              <w:trPr>
                                <w:trHeight w:val="313"/>
                              </w:trPr>
                              <w:tc>
                                <w:tcPr>
                                  <w:tcW w:w="896" w:type="dxa"/>
                                  <w:shd w:val="clear" w:color="auto" w:fill="auto"/>
                                  <w:vAlign w:val="center"/>
                                  <w:hideMark/>
                                </w:tcPr>
                                <w:p w14:paraId="3D846314"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28</w:t>
                                  </w:r>
                                </w:p>
                              </w:tc>
                              <w:tc>
                                <w:tcPr>
                                  <w:tcW w:w="830" w:type="dxa"/>
                                  <w:shd w:val="clear" w:color="auto" w:fill="auto"/>
                                  <w:vAlign w:val="center"/>
                                  <w:hideMark/>
                                </w:tcPr>
                                <w:p w14:paraId="1AD9D341"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318A280D"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179CD15F" w14:textId="77777777" w:rsidTr="00900EE7">
                              <w:trPr>
                                <w:trHeight w:val="313"/>
                              </w:trPr>
                              <w:tc>
                                <w:tcPr>
                                  <w:tcW w:w="896" w:type="dxa"/>
                                  <w:shd w:val="clear" w:color="auto" w:fill="auto"/>
                                  <w:vAlign w:val="center"/>
                                  <w:hideMark/>
                                </w:tcPr>
                                <w:p w14:paraId="5BC98CA4"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29</w:t>
                                  </w:r>
                                </w:p>
                              </w:tc>
                              <w:tc>
                                <w:tcPr>
                                  <w:tcW w:w="830" w:type="dxa"/>
                                  <w:shd w:val="clear" w:color="auto" w:fill="auto"/>
                                  <w:vAlign w:val="center"/>
                                  <w:hideMark/>
                                </w:tcPr>
                                <w:p w14:paraId="5E25673D"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5BF66C12"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6BFAC109" w14:textId="77777777" w:rsidTr="00900EE7">
                              <w:trPr>
                                <w:trHeight w:val="313"/>
                              </w:trPr>
                              <w:tc>
                                <w:tcPr>
                                  <w:tcW w:w="896" w:type="dxa"/>
                                  <w:shd w:val="clear" w:color="auto" w:fill="auto"/>
                                  <w:vAlign w:val="center"/>
                                  <w:hideMark/>
                                </w:tcPr>
                                <w:p w14:paraId="7618F363"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30</w:t>
                                  </w:r>
                                </w:p>
                              </w:tc>
                              <w:tc>
                                <w:tcPr>
                                  <w:tcW w:w="830" w:type="dxa"/>
                                  <w:shd w:val="clear" w:color="auto" w:fill="auto"/>
                                  <w:vAlign w:val="center"/>
                                  <w:hideMark/>
                                </w:tcPr>
                                <w:p w14:paraId="363E20EA"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088185E8"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1BA8061E" w14:textId="77777777" w:rsidTr="00900EE7">
                              <w:trPr>
                                <w:trHeight w:val="313"/>
                              </w:trPr>
                              <w:tc>
                                <w:tcPr>
                                  <w:tcW w:w="896" w:type="dxa"/>
                                  <w:shd w:val="clear" w:color="auto" w:fill="auto"/>
                                  <w:vAlign w:val="center"/>
                                  <w:hideMark/>
                                </w:tcPr>
                                <w:p w14:paraId="0DCC7979"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31</w:t>
                                  </w:r>
                                </w:p>
                              </w:tc>
                              <w:tc>
                                <w:tcPr>
                                  <w:tcW w:w="830" w:type="dxa"/>
                                  <w:shd w:val="clear" w:color="auto" w:fill="auto"/>
                                  <w:vAlign w:val="center"/>
                                  <w:hideMark/>
                                </w:tcPr>
                                <w:p w14:paraId="785CCC87"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1B1F5261" w14:textId="77777777" w:rsidR="00C37CE4" w:rsidRPr="005C1740" w:rsidRDefault="00C37CE4" w:rsidP="00900EE7">
                                  <w:pPr>
                                    <w:spacing w:after="0" w:line="240" w:lineRule="auto"/>
                                    <w:rPr>
                                      <w:rFonts w:eastAsia="Times New Roman" w:cs="Calibri"/>
                                      <w:color w:val="000000"/>
                                      <w:sz w:val="18"/>
                                      <w:szCs w:val="18"/>
                                      <w:lang w:eastAsia="tr-TR"/>
                                    </w:rPr>
                                  </w:pPr>
                                </w:p>
                              </w:tc>
                            </w:tr>
                          </w:tbl>
                          <w:p w14:paraId="17FF6D31" w14:textId="77777777" w:rsidR="00C37CE4" w:rsidRDefault="00C37CE4" w:rsidP="002A64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margin-left:94.45pt;margin-top:.75pt;width:141pt;height:58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" stroked="f">
                <v:textbox>
                  <w:txbxContent>
                    <w:tbl>
                      <w:tblPr>
                        <w:tblW w:w="49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6"/>
                        <w:gridCol w:w="830"/>
                        <w:gridCol w:w="896"/>
                      </w:tblGrid>
                      <w:tr w:rsidR="00C37CE4" w:rsidRPr="009C591B" w14:paraId="352F37B4" w14:textId="77777777" w:rsidTr="00900EE7">
                        <w:trPr>
                          <w:trHeight w:val="317"/>
                        </w:trPr>
                        <w:tc>
                          <w:tcPr>
                            <w:tcW w:w="896" w:type="dxa"/>
                            <w:shd w:val="clear" w:color="auto" w:fill="auto"/>
                            <w:vAlign w:val="center"/>
                          </w:tcPr>
                          <w:p w14:paraId="3C45DCA2" w14:textId="77777777" w:rsidR="00C37CE4" w:rsidRPr="005C1740" w:rsidRDefault="00C37CE4" w:rsidP="00900EE7">
                            <w:pPr>
                              <w:spacing w:after="0" w:line="240" w:lineRule="auto"/>
                              <w:jc w:val="right"/>
                              <w:rPr>
                                <w:rFonts w:eastAsia="Times New Roman" w:cs="Calibri"/>
                                <w:b/>
                                <w:bCs/>
                                <w:color w:val="000000"/>
                                <w:sz w:val="18"/>
                                <w:szCs w:val="18"/>
                                <w:lang w:eastAsia="tr-TR"/>
                              </w:rPr>
                            </w:pPr>
                            <w:r>
                              <w:rPr>
                                <w:rFonts w:eastAsia="Times New Roman" w:cs="Calibri"/>
                                <w:b/>
                                <w:bCs/>
                                <w:color w:val="000000"/>
                                <w:sz w:val="18"/>
                                <w:szCs w:val="18"/>
                                <w:lang w:eastAsia="tr-TR"/>
                              </w:rPr>
                              <w:t xml:space="preserve">Ad </w:t>
                            </w:r>
                            <w:proofErr w:type="spellStart"/>
                            <w:r>
                              <w:rPr>
                                <w:rFonts w:eastAsia="Times New Roman" w:cs="Calibri"/>
                                <w:b/>
                                <w:bCs/>
                                <w:color w:val="000000"/>
                                <w:sz w:val="18"/>
                                <w:szCs w:val="18"/>
                                <w:lang w:eastAsia="tr-TR"/>
                              </w:rPr>
                              <w:t>Soyad</w:t>
                            </w:r>
                            <w:proofErr w:type="spellEnd"/>
                            <w:r>
                              <w:rPr>
                                <w:rFonts w:eastAsia="Times New Roman" w:cs="Calibri"/>
                                <w:b/>
                                <w:bCs/>
                                <w:color w:val="000000"/>
                                <w:sz w:val="18"/>
                                <w:szCs w:val="18"/>
                                <w:lang w:eastAsia="tr-TR"/>
                              </w:rPr>
                              <w:t>:</w:t>
                            </w:r>
                          </w:p>
                        </w:tc>
                        <w:tc>
                          <w:tcPr>
                            <w:tcW w:w="1726" w:type="dxa"/>
                            <w:gridSpan w:val="2"/>
                            <w:shd w:val="clear" w:color="auto" w:fill="auto"/>
                            <w:vAlign w:val="center"/>
                          </w:tcPr>
                          <w:p w14:paraId="5F2E087E" w14:textId="77777777" w:rsidR="00C37CE4" w:rsidRDefault="00C37CE4" w:rsidP="00900EE7">
                            <w:pPr>
                              <w:spacing w:after="0" w:line="240" w:lineRule="auto"/>
                              <w:rPr>
                                <w:rFonts w:eastAsia="Times New Roman" w:cs="Calibri"/>
                                <w:b/>
                                <w:bCs/>
                                <w:color w:val="000000"/>
                                <w:sz w:val="18"/>
                                <w:szCs w:val="18"/>
                                <w:lang w:eastAsia="tr-TR"/>
                              </w:rPr>
                            </w:pPr>
                          </w:p>
                          <w:p w14:paraId="0408BB38" w14:textId="77777777" w:rsidR="00C37CE4" w:rsidRDefault="00C37CE4" w:rsidP="00900EE7">
                            <w:pPr>
                              <w:spacing w:after="0" w:line="240" w:lineRule="auto"/>
                              <w:rPr>
                                <w:rFonts w:eastAsia="Times New Roman" w:cs="Calibri"/>
                                <w:b/>
                                <w:bCs/>
                                <w:color w:val="000000"/>
                                <w:sz w:val="18"/>
                                <w:szCs w:val="18"/>
                                <w:lang w:eastAsia="tr-TR"/>
                              </w:rPr>
                            </w:pPr>
                          </w:p>
                          <w:p w14:paraId="5E0306F8" w14:textId="77777777" w:rsidR="00C37CE4" w:rsidRPr="005C1740" w:rsidRDefault="00C37CE4" w:rsidP="00900EE7">
                            <w:pPr>
                              <w:spacing w:after="0" w:line="240" w:lineRule="auto"/>
                              <w:rPr>
                                <w:rFonts w:eastAsia="Times New Roman" w:cs="Calibri"/>
                                <w:b/>
                                <w:bCs/>
                                <w:color w:val="000000"/>
                                <w:sz w:val="18"/>
                                <w:szCs w:val="18"/>
                                <w:lang w:eastAsia="tr-TR"/>
                              </w:rPr>
                            </w:pPr>
                          </w:p>
                        </w:tc>
                      </w:tr>
                      <w:tr w:rsidR="00C37CE4" w:rsidRPr="009C591B" w14:paraId="190D0D09" w14:textId="77777777" w:rsidTr="00900EE7">
                        <w:trPr>
                          <w:trHeight w:val="317"/>
                        </w:trPr>
                        <w:tc>
                          <w:tcPr>
                            <w:tcW w:w="896" w:type="dxa"/>
                            <w:shd w:val="clear" w:color="auto" w:fill="auto"/>
                            <w:vAlign w:val="center"/>
                          </w:tcPr>
                          <w:p w14:paraId="6F78C589" w14:textId="77777777" w:rsidR="00C37CE4" w:rsidRPr="003C66C1" w:rsidRDefault="00C37CE4" w:rsidP="00900EE7">
                            <w:pPr>
                              <w:spacing w:after="0" w:line="240" w:lineRule="auto"/>
                              <w:rPr>
                                <w:rFonts w:eastAsia="Times New Roman" w:cs="Calibri"/>
                                <w:b/>
                                <w:bCs/>
                                <w:color w:val="000000"/>
                                <w:sz w:val="16"/>
                                <w:szCs w:val="16"/>
                                <w:lang w:eastAsia="tr-TR"/>
                              </w:rPr>
                            </w:pPr>
                            <w:r w:rsidRPr="003C66C1">
                              <w:rPr>
                                <w:rFonts w:eastAsia="Times New Roman" w:cs="Calibri"/>
                                <w:b/>
                                <w:bCs/>
                                <w:color w:val="000000"/>
                                <w:sz w:val="16"/>
                                <w:szCs w:val="16"/>
                                <w:lang w:eastAsia="tr-TR"/>
                              </w:rPr>
                              <w:t>TC Kimlik No:</w:t>
                            </w:r>
                          </w:p>
                        </w:tc>
                        <w:tc>
                          <w:tcPr>
                            <w:tcW w:w="1726" w:type="dxa"/>
                            <w:gridSpan w:val="2"/>
                            <w:shd w:val="clear" w:color="auto" w:fill="auto"/>
                            <w:vAlign w:val="center"/>
                          </w:tcPr>
                          <w:p w14:paraId="073F0E1C" w14:textId="77777777" w:rsidR="00C37CE4" w:rsidRDefault="00C37CE4" w:rsidP="00900EE7">
                            <w:pPr>
                              <w:spacing w:after="0" w:line="240" w:lineRule="auto"/>
                              <w:rPr>
                                <w:rFonts w:eastAsia="Times New Roman" w:cs="Calibri"/>
                                <w:b/>
                                <w:bCs/>
                                <w:color w:val="000000"/>
                                <w:sz w:val="18"/>
                                <w:szCs w:val="18"/>
                                <w:lang w:eastAsia="tr-TR"/>
                              </w:rPr>
                            </w:pPr>
                          </w:p>
                        </w:tc>
                      </w:tr>
                      <w:tr w:rsidR="00C37CE4" w:rsidRPr="009C591B" w14:paraId="26B0B8D5" w14:textId="77777777" w:rsidTr="00900EE7">
                        <w:trPr>
                          <w:trHeight w:val="313"/>
                        </w:trPr>
                        <w:tc>
                          <w:tcPr>
                            <w:tcW w:w="896" w:type="dxa"/>
                            <w:shd w:val="clear" w:color="auto" w:fill="auto"/>
                            <w:vAlign w:val="center"/>
                          </w:tcPr>
                          <w:p w14:paraId="24B9C2FA"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Gün</w:t>
                            </w:r>
                          </w:p>
                        </w:tc>
                        <w:tc>
                          <w:tcPr>
                            <w:tcW w:w="830" w:type="dxa"/>
                            <w:shd w:val="clear" w:color="auto" w:fill="auto"/>
                            <w:vAlign w:val="center"/>
                          </w:tcPr>
                          <w:p w14:paraId="0579A6D9"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Sabah</w:t>
                            </w:r>
                          </w:p>
                        </w:tc>
                        <w:tc>
                          <w:tcPr>
                            <w:tcW w:w="896" w:type="dxa"/>
                            <w:shd w:val="clear" w:color="auto" w:fill="auto"/>
                            <w:vAlign w:val="center"/>
                          </w:tcPr>
                          <w:p w14:paraId="270284E3" w14:textId="77777777" w:rsidR="00C37CE4" w:rsidRPr="005C1740" w:rsidRDefault="00C37CE4" w:rsidP="00900EE7">
                            <w:pPr>
                              <w:spacing w:after="0" w:line="240" w:lineRule="auto"/>
                              <w:rPr>
                                <w:rFonts w:eastAsia="Times New Roman" w:cs="Calibri"/>
                                <w:b/>
                                <w:bCs/>
                                <w:color w:val="000000"/>
                                <w:sz w:val="18"/>
                                <w:szCs w:val="18"/>
                                <w:lang w:eastAsia="tr-TR"/>
                              </w:rPr>
                            </w:pPr>
                            <w:r w:rsidRPr="00D62F9C">
                              <w:rPr>
                                <w:rFonts w:eastAsia="Times New Roman" w:cs="Calibri"/>
                                <w:b/>
                                <w:bCs/>
                                <w:color w:val="000000"/>
                                <w:sz w:val="18"/>
                                <w:szCs w:val="18"/>
                                <w:lang w:eastAsia="tr-TR"/>
                              </w:rPr>
                              <w:t>Akşam</w:t>
                            </w:r>
                          </w:p>
                        </w:tc>
                      </w:tr>
                      <w:tr w:rsidR="00C37CE4" w:rsidRPr="009C591B" w14:paraId="4E6F58EB" w14:textId="77777777" w:rsidTr="00900EE7">
                        <w:trPr>
                          <w:trHeight w:val="313"/>
                        </w:trPr>
                        <w:tc>
                          <w:tcPr>
                            <w:tcW w:w="896" w:type="dxa"/>
                            <w:shd w:val="clear" w:color="auto" w:fill="auto"/>
                            <w:vAlign w:val="center"/>
                            <w:hideMark/>
                          </w:tcPr>
                          <w:p w14:paraId="64AF77FA"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w:t>
                            </w:r>
                          </w:p>
                        </w:tc>
                        <w:tc>
                          <w:tcPr>
                            <w:tcW w:w="830" w:type="dxa"/>
                            <w:shd w:val="clear" w:color="auto" w:fill="auto"/>
                            <w:vAlign w:val="center"/>
                            <w:hideMark/>
                          </w:tcPr>
                          <w:p w14:paraId="3A9A9F4B"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58DDC22F"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286DA438" w14:textId="77777777" w:rsidTr="00900EE7">
                        <w:trPr>
                          <w:trHeight w:val="313"/>
                        </w:trPr>
                        <w:tc>
                          <w:tcPr>
                            <w:tcW w:w="896" w:type="dxa"/>
                            <w:shd w:val="clear" w:color="auto" w:fill="auto"/>
                            <w:vAlign w:val="center"/>
                            <w:hideMark/>
                          </w:tcPr>
                          <w:p w14:paraId="20B31307"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2</w:t>
                            </w:r>
                          </w:p>
                        </w:tc>
                        <w:tc>
                          <w:tcPr>
                            <w:tcW w:w="830" w:type="dxa"/>
                            <w:shd w:val="clear" w:color="auto" w:fill="auto"/>
                            <w:vAlign w:val="center"/>
                            <w:hideMark/>
                          </w:tcPr>
                          <w:p w14:paraId="10EDBD5A"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0B85D5F4"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727D15C2" w14:textId="77777777" w:rsidTr="00900EE7">
                        <w:trPr>
                          <w:trHeight w:val="313"/>
                        </w:trPr>
                        <w:tc>
                          <w:tcPr>
                            <w:tcW w:w="896" w:type="dxa"/>
                            <w:shd w:val="clear" w:color="auto" w:fill="auto"/>
                            <w:vAlign w:val="center"/>
                            <w:hideMark/>
                          </w:tcPr>
                          <w:p w14:paraId="1141C320"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3</w:t>
                            </w:r>
                          </w:p>
                        </w:tc>
                        <w:tc>
                          <w:tcPr>
                            <w:tcW w:w="830" w:type="dxa"/>
                            <w:shd w:val="clear" w:color="auto" w:fill="auto"/>
                            <w:vAlign w:val="center"/>
                            <w:hideMark/>
                          </w:tcPr>
                          <w:p w14:paraId="22E760BE"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217722C1"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1FF0FA80" w14:textId="77777777" w:rsidTr="00900EE7">
                        <w:trPr>
                          <w:trHeight w:val="313"/>
                        </w:trPr>
                        <w:tc>
                          <w:tcPr>
                            <w:tcW w:w="896" w:type="dxa"/>
                            <w:shd w:val="clear" w:color="auto" w:fill="auto"/>
                            <w:vAlign w:val="center"/>
                            <w:hideMark/>
                          </w:tcPr>
                          <w:p w14:paraId="43B8B6E7"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4</w:t>
                            </w:r>
                          </w:p>
                        </w:tc>
                        <w:tc>
                          <w:tcPr>
                            <w:tcW w:w="830" w:type="dxa"/>
                            <w:shd w:val="clear" w:color="auto" w:fill="auto"/>
                            <w:vAlign w:val="center"/>
                            <w:hideMark/>
                          </w:tcPr>
                          <w:p w14:paraId="204D8679"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592C9F88"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2E58088E" w14:textId="77777777" w:rsidTr="00900EE7">
                        <w:trPr>
                          <w:trHeight w:val="313"/>
                        </w:trPr>
                        <w:tc>
                          <w:tcPr>
                            <w:tcW w:w="896" w:type="dxa"/>
                            <w:shd w:val="clear" w:color="auto" w:fill="auto"/>
                            <w:vAlign w:val="center"/>
                            <w:hideMark/>
                          </w:tcPr>
                          <w:p w14:paraId="7AC6CF06"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5</w:t>
                            </w:r>
                          </w:p>
                        </w:tc>
                        <w:tc>
                          <w:tcPr>
                            <w:tcW w:w="830" w:type="dxa"/>
                            <w:shd w:val="clear" w:color="auto" w:fill="auto"/>
                            <w:vAlign w:val="center"/>
                            <w:hideMark/>
                          </w:tcPr>
                          <w:p w14:paraId="380100CE"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1988C0C5"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66484A10" w14:textId="77777777" w:rsidTr="00900EE7">
                        <w:trPr>
                          <w:trHeight w:val="313"/>
                        </w:trPr>
                        <w:tc>
                          <w:tcPr>
                            <w:tcW w:w="896" w:type="dxa"/>
                            <w:shd w:val="clear" w:color="auto" w:fill="auto"/>
                            <w:vAlign w:val="center"/>
                            <w:hideMark/>
                          </w:tcPr>
                          <w:p w14:paraId="024CF1E7"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6</w:t>
                            </w:r>
                          </w:p>
                        </w:tc>
                        <w:tc>
                          <w:tcPr>
                            <w:tcW w:w="830" w:type="dxa"/>
                            <w:shd w:val="clear" w:color="auto" w:fill="auto"/>
                            <w:vAlign w:val="center"/>
                            <w:hideMark/>
                          </w:tcPr>
                          <w:p w14:paraId="5CE8D4E0"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6B3B8ACA"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609F12FA" w14:textId="77777777" w:rsidTr="00900EE7">
                        <w:trPr>
                          <w:trHeight w:val="313"/>
                        </w:trPr>
                        <w:tc>
                          <w:tcPr>
                            <w:tcW w:w="896" w:type="dxa"/>
                            <w:shd w:val="clear" w:color="auto" w:fill="auto"/>
                            <w:vAlign w:val="center"/>
                            <w:hideMark/>
                          </w:tcPr>
                          <w:p w14:paraId="7E4E2A31"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7</w:t>
                            </w:r>
                          </w:p>
                        </w:tc>
                        <w:tc>
                          <w:tcPr>
                            <w:tcW w:w="830" w:type="dxa"/>
                            <w:shd w:val="clear" w:color="auto" w:fill="auto"/>
                            <w:vAlign w:val="center"/>
                            <w:hideMark/>
                          </w:tcPr>
                          <w:p w14:paraId="17B58699"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29F96B88"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52367A57" w14:textId="77777777" w:rsidTr="00900EE7">
                        <w:trPr>
                          <w:trHeight w:val="313"/>
                        </w:trPr>
                        <w:tc>
                          <w:tcPr>
                            <w:tcW w:w="896" w:type="dxa"/>
                            <w:shd w:val="clear" w:color="auto" w:fill="auto"/>
                            <w:vAlign w:val="center"/>
                            <w:hideMark/>
                          </w:tcPr>
                          <w:p w14:paraId="51A7E11A"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8</w:t>
                            </w:r>
                          </w:p>
                        </w:tc>
                        <w:tc>
                          <w:tcPr>
                            <w:tcW w:w="830" w:type="dxa"/>
                            <w:shd w:val="clear" w:color="auto" w:fill="auto"/>
                            <w:vAlign w:val="center"/>
                            <w:hideMark/>
                          </w:tcPr>
                          <w:p w14:paraId="30738BF2"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5BCC9329"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75F35BA7" w14:textId="77777777" w:rsidTr="00900EE7">
                        <w:trPr>
                          <w:trHeight w:val="313"/>
                        </w:trPr>
                        <w:tc>
                          <w:tcPr>
                            <w:tcW w:w="896" w:type="dxa"/>
                            <w:shd w:val="clear" w:color="auto" w:fill="auto"/>
                            <w:vAlign w:val="center"/>
                            <w:hideMark/>
                          </w:tcPr>
                          <w:p w14:paraId="0F002B68"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9</w:t>
                            </w:r>
                          </w:p>
                        </w:tc>
                        <w:tc>
                          <w:tcPr>
                            <w:tcW w:w="830" w:type="dxa"/>
                            <w:shd w:val="clear" w:color="auto" w:fill="auto"/>
                            <w:vAlign w:val="center"/>
                            <w:hideMark/>
                          </w:tcPr>
                          <w:p w14:paraId="148DF96B"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25A64009"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4484A3F4" w14:textId="77777777" w:rsidTr="00900EE7">
                        <w:trPr>
                          <w:trHeight w:val="313"/>
                        </w:trPr>
                        <w:tc>
                          <w:tcPr>
                            <w:tcW w:w="896" w:type="dxa"/>
                            <w:shd w:val="clear" w:color="auto" w:fill="auto"/>
                            <w:vAlign w:val="center"/>
                            <w:hideMark/>
                          </w:tcPr>
                          <w:p w14:paraId="14101353"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10</w:t>
                            </w:r>
                          </w:p>
                        </w:tc>
                        <w:tc>
                          <w:tcPr>
                            <w:tcW w:w="830" w:type="dxa"/>
                            <w:shd w:val="clear" w:color="auto" w:fill="auto"/>
                            <w:vAlign w:val="center"/>
                            <w:hideMark/>
                          </w:tcPr>
                          <w:p w14:paraId="47C22228"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7DA52B8C"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22CDE2AC" w14:textId="77777777" w:rsidTr="00900EE7">
                        <w:trPr>
                          <w:trHeight w:val="313"/>
                        </w:trPr>
                        <w:tc>
                          <w:tcPr>
                            <w:tcW w:w="896" w:type="dxa"/>
                            <w:shd w:val="clear" w:color="auto" w:fill="auto"/>
                            <w:vAlign w:val="center"/>
                            <w:hideMark/>
                          </w:tcPr>
                          <w:p w14:paraId="2F92987D"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11</w:t>
                            </w:r>
                          </w:p>
                        </w:tc>
                        <w:tc>
                          <w:tcPr>
                            <w:tcW w:w="830" w:type="dxa"/>
                            <w:shd w:val="clear" w:color="auto" w:fill="auto"/>
                            <w:vAlign w:val="center"/>
                            <w:hideMark/>
                          </w:tcPr>
                          <w:p w14:paraId="25F0CCE0"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21F08292"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41F352B9" w14:textId="77777777" w:rsidTr="00900EE7">
                        <w:trPr>
                          <w:trHeight w:val="313"/>
                        </w:trPr>
                        <w:tc>
                          <w:tcPr>
                            <w:tcW w:w="896" w:type="dxa"/>
                            <w:shd w:val="clear" w:color="auto" w:fill="auto"/>
                            <w:vAlign w:val="center"/>
                            <w:hideMark/>
                          </w:tcPr>
                          <w:p w14:paraId="4F7DACD6"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12</w:t>
                            </w:r>
                          </w:p>
                        </w:tc>
                        <w:tc>
                          <w:tcPr>
                            <w:tcW w:w="830" w:type="dxa"/>
                            <w:shd w:val="clear" w:color="auto" w:fill="auto"/>
                            <w:vAlign w:val="center"/>
                            <w:hideMark/>
                          </w:tcPr>
                          <w:p w14:paraId="235C6B1B"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2B85AAB9"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593A7D0E" w14:textId="77777777" w:rsidTr="00900EE7">
                        <w:trPr>
                          <w:trHeight w:val="313"/>
                        </w:trPr>
                        <w:tc>
                          <w:tcPr>
                            <w:tcW w:w="896" w:type="dxa"/>
                            <w:shd w:val="clear" w:color="auto" w:fill="auto"/>
                            <w:vAlign w:val="center"/>
                            <w:hideMark/>
                          </w:tcPr>
                          <w:p w14:paraId="2EB9630B"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13</w:t>
                            </w:r>
                          </w:p>
                        </w:tc>
                        <w:tc>
                          <w:tcPr>
                            <w:tcW w:w="830" w:type="dxa"/>
                            <w:shd w:val="clear" w:color="auto" w:fill="auto"/>
                            <w:vAlign w:val="center"/>
                            <w:hideMark/>
                          </w:tcPr>
                          <w:p w14:paraId="19195CB0"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7D058E8C"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49C18D3D" w14:textId="77777777" w:rsidTr="00900EE7">
                        <w:trPr>
                          <w:trHeight w:val="313"/>
                        </w:trPr>
                        <w:tc>
                          <w:tcPr>
                            <w:tcW w:w="896" w:type="dxa"/>
                            <w:shd w:val="clear" w:color="auto" w:fill="auto"/>
                            <w:vAlign w:val="center"/>
                            <w:hideMark/>
                          </w:tcPr>
                          <w:p w14:paraId="33DC6704"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14</w:t>
                            </w:r>
                          </w:p>
                        </w:tc>
                        <w:tc>
                          <w:tcPr>
                            <w:tcW w:w="830" w:type="dxa"/>
                            <w:shd w:val="clear" w:color="auto" w:fill="auto"/>
                            <w:vAlign w:val="center"/>
                            <w:hideMark/>
                          </w:tcPr>
                          <w:p w14:paraId="2968D1A2"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353EEAC6"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6BF1D377" w14:textId="77777777" w:rsidTr="00900EE7">
                        <w:trPr>
                          <w:trHeight w:val="313"/>
                        </w:trPr>
                        <w:tc>
                          <w:tcPr>
                            <w:tcW w:w="896" w:type="dxa"/>
                            <w:shd w:val="clear" w:color="auto" w:fill="auto"/>
                            <w:vAlign w:val="center"/>
                            <w:hideMark/>
                          </w:tcPr>
                          <w:p w14:paraId="215438CD"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15</w:t>
                            </w:r>
                          </w:p>
                        </w:tc>
                        <w:tc>
                          <w:tcPr>
                            <w:tcW w:w="830" w:type="dxa"/>
                            <w:shd w:val="clear" w:color="auto" w:fill="auto"/>
                            <w:vAlign w:val="center"/>
                            <w:hideMark/>
                          </w:tcPr>
                          <w:p w14:paraId="3713C992"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0D28A941"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0A905074" w14:textId="77777777" w:rsidTr="00900EE7">
                        <w:trPr>
                          <w:trHeight w:val="313"/>
                        </w:trPr>
                        <w:tc>
                          <w:tcPr>
                            <w:tcW w:w="896" w:type="dxa"/>
                            <w:shd w:val="clear" w:color="auto" w:fill="auto"/>
                            <w:vAlign w:val="center"/>
                            <w:hideMark/>
                          </w:tcPr>
                          <w:p w14:paraId="374A668E"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16</w:t>
                            </w:r>
                          </w:p>
                        </w:tc>
                        <w:tc>
                          <w:tcPr>
                            <w:tcW w:w="830" w:type="dxa"/>
                            <w:shd w:val="clear" w:color="auto" w:fill="auto"/>
                            <w:vAlign w:val="center"/>
                            <w:hideMark/>
                          </w:tcPr>
                          <w:p w14:paraId="3C4D25D6"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76B14AD2"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3E727666" w14:textId="77777777" w:rsidTr="00900EE7">
                        <w:trPr>
                          <w:trHeight w:val="313"/>
                        </w:trPr>
                        <w:tc>
                          <w:tcPr>
                            <w:tcW w:w="896" w:type="dxa"/>
                            <w:shd w:val="clear" w:color="auto" w:fill="auto"/>
                            <w:vAlign w:val="center"/>
                            <w:hideMark/>
                          </w:tcPr>
                          <w:p w14:paraId="5D6B36D9"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17</w:t>
                            </w:r>
                          </w:p>
                        </w:tc>
                        <w:tc>
                          <w:tcPr>
                            <w:tcW w:w="830" w:type="dxa"/>
                            <w:shd w:val="clear" w:color="auto" w:fill="auto"/>
                            <w:vAlign w:val="center"/>
                            <w:hideMark/>
                          </w:tcPr>
                          <w:p w14:paraId="75241253"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03DFDEC9"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280C390D" w14:textId="77777777" w:rsidTr="00900EE7">
                        <w:trPr>
                          <w:trHeight w:val="313"/>
                        </w:trPr>
                        <w:tc>
                          <w:tcPr>
                            <w:tcW w:w="896" w:type="dxa"/>
                            <w:shd w:val="clear" w:color="auto" w:fill="auto"/>
                            <w:vAlign w:val="center"/>
                            <w:hideMark/>
                          </w:tcPr>
                          <w:p w14:paraId="4834F56E"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18</w:t>
                            </w:r>
                          </w:p>
                        </w:tc>
                        <w:tc>
                          <w:tcPr>
                            <w:tcW w:w="830" w:type="dxa"/>
                            <w:shd w:val="clear" w:color="auto" w:fill="auto"/>
                            <w:vAlign w:val="center"/>
                            <w:hideMark/>
                          </w:tcPr>
                          <w:p w14:paraId="32B856A7"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64E10867"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64B471D3" w14:textId="77777777" w:rsidTr="00900EE7">
                        <w:trPr>
                          <w:trHeight w:val="313"/>
                        </w:trPr>
                        <w:tc>
                          <w:tcPr>
                            <w:tcW w:w="896" w:type="dxa"/>
                            <w:shd w:val="clear" w:color="auto" w:fill="auto"/>
                            <w:vAlign w:val="center"/>
                            <w:hideMark/>
                          </w:tcPr>
                          <w:p w14:paraId="77F57532"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19</w:t>
                            </w:r>
                          </w:p>
                        </w:tc>
                        <w:tc>
                          <w:tcPr>
                            <w:tcW w:w="830" w:type="dxa"/>
                            <w:shd w:val="clear" w:color="auto" w:fill="auto"/>
                            <w:vAlign w:val="center"/>
                            <w:hideMark/>
                          </w:tcPr>
                          <w:p w14:paraId="1E9DF853"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2D4C570E"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3360CC8E" w14:textId="77777777" w:rsidTr="00900EE7">
                        <w:trPr>
                          <w:trHeight w:val="313"/>
                        </w:trPr>
                        <w:tc>
                          <w:tcPr>
                            <w:tcW w:w="896" w:type="dxa"/>
                            <w:shd w:val="clear" w:color="auto" w:fill="auto"/>
                            <w:vAlign w:val="center"/>
                            <w:hideMark/>
                          </w:tcPr>
                          <w:p w14:paraId="797F9F43"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20</w:t>
                            </w:r>
                          </w:p>
                        </w:tc>
                        <w:tc>
                          <w:tcPr>
                            <w:tcW w:w="830" w:type="dxa"/>
                            <w:shd w:val="clear" w:color="auto" w:fill="auto"/>
                            <w:vAlign w:val="center"/>
                            <w:hideMark/>
                          </w:tcPr>
                          <w:p w14:paraId="300DD7F5"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1E22AD58"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0674E61B" w14:textId="77777777" w:rsidTr="00900EE7">
                        <w:trPr>
                          <w:trHeight w:val="313"/>
                        </w:trPr>
                        <w:tc>
                          <w:tcPr>
                            <w:tcW w:w="896" w:type="dxa"/>
                            <w:shd w:val="clear" w:color="auto" w:fill="auto"/>
                            <w:vAlign w:val="center"/>
                            <w:hideMark/>
                          </w:tcPr>
                          <w:p w14:paraId="23943748"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21</w:t>
                            </w:r>
                          </w:p>
                        </w:tc>
                        <w:tc>
                          <w:tcPr>
                            <w:tcW w:w="830" w:type="dxa"/>
                            <w:shd w:val="clear" w:color="auto" w:fill="auto"/>
                            <w:vAlign w:val="center"/>
                            <w:hideMark/>
                          </w:tcPr>
                          <w:p w14:paraId="08199AE1"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5957556C"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248876A8" w14:textId="77777777" w:rsidTr="00900EE7">
                        <w:trPr>
                          <w:trHeight w:val="313"/>
                        </w:trPr>
                        <w:tc>
                          <w:tcPr>
                            <w:tcW w:w="896" w:type="dxa"/>
                            <w:shd w:val="clear" w:color="auto" w:fill="auto"/>
                            <w:vAlign w:val="center"/>
                            <w:hideMark/>
                          </w:tcPr>
                          <w:p w14:paraId="4DAC536E"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22</w:t>
                            </w:r>
                          </w:p>
                        </w:tc>
                        <w:tc>
                          <w:tcPr>
                            <w:tcW w:w="830" w:type="dxa"/>
                            <w:shd w:val="clear" w:color="auto" w:fill="auto"/>
                            <w:vAlign w:val="center"/>
                            <w:hideMark/>
                          </w:tcPr>
                          <w:p w14:paraId="67097096"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70310B39"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4C0A0F7E" w14:textId="77777777" w:rsidTr="00900EE7">
                        <w:trPr>
                          <w:trHeight w:val="313"/>
                        </w:trPr>
                        <w:tc>
                          <w:tcPr>
                            <w:tcW w:w="896" w:type="dxa"/>
                            <w:shd w:val="clear" w:color="auto" w:fill="auto"/>
                            <w:vAlign w:val="center"/>
                            <w:hideMark/>
                          </w:tcPr>
                          <w:p w14:paraId="223CC2B5"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23</w:t>
                            </w:r>
                          </w:p>
                        </w:tc>
                        <w:tc>
                          <w:tcPr>
                            <w:tcW w:w="830" w:type="dxa"/>
                            <w:shd w:val="clear" w:color="auto" w:fill="auto"/>
                            <w:vAlign w:val="center"/>
                            <w:hideMark/>
                          </w:tcPr>
                          <w:p w14:paraId="10064BA9"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5C9144D2"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6623BFC3" w14:textId="77777777" w:rsidTr="00900EE7">
                        <w:trPr>
                          <w:trHeight w:val="313"/>
                        </w:trPr>
                        <w:tc>
                          <w:tcPr>
                            <w:tcW w:w="896" w:type="dxa"/>
                            <w:shd w:val="clear" w:color="auto" w:fill="auto"/>
                            <w:vAlign w:val="center"/>
                            <w:hideMark/>
                          </w:tcPr>
                          <w:p w14:paraId="3901417F"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24</w:t>
                            </w:r>
                          </w:p>
                        </w:tc>
                        <w:tc>
                          <w:tcPr>
                            <w:tcW w:w="830" w:type="dxa"/>
                            <w:shd w:val="clear" w:color="auto" w:fill="auto"/>
                            <w:vAlign w:val="center"/>
                            <w:hideMark/>
                          </w:tcPr>
                          <w:p w14:paraId="003A6E1F"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5C9F4B97"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3495D2D7" w14:textId="77777777" w:rsidTr="00900EE7">
                        <w:trPr>
                          <w:trHeight w:val="313"/>
                        </w:trPr>
                        <w:tc>
                          <w:tcPr>
                            <w:tcW w:w="896" w:type="dxa"/>
                            <w:shd w:val="clear" w:color="auto" w:fill="auto"/>
                            <w:vAlign w:val="center"/>
                            <w:hideMark/>
                          </w:tcPr>
                          <w:p w14:paraId="04809740"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25</w:t>
                            </w:r>
                          </w:p>
                        </w:tc>
                        <w:tc>
                          <w:tcPr>
                            <w:tcW w:w="830" w:type="dxa"/>
                            <w:shd w:val="clear" w:color="auto" w:fill="auto"/>
                            <w:vAlign w:val="center"/>
                            <w:hideMark/>
                          </w:tcPr>
                          <w:p w14:paraId="54372BF2"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639DB782"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6D3EE3F8" w14:textId="77777777" w:rsidTr="00900EE7">
                        <w:trPr>
                          <w:trHeight w:val="313"/>
                        </w:trPr>
                        <w:tc>
                          <w:tcPr>
                            <w:tcW w:w="896" w:type="dxa"/>
                            <w:shd w:val="clear" w:color="auto" w:fill="auto"/>
                            <w:vAlign w:val="center"/>
                            <w:hideMark/>
                          </w:tcPr>
                          <w:p w14:paraId="72C6490F"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26</w:t>
                            </w:r>
                          </w:p>
                        </w:tc>
                        <w:tc>
                          <w:tcPr>
                            <w:tcW w:w="830" w:type="dxa"/>
                            <w:shd w:val="clear" w:color="auto" w:fill="auto"/>
                            <w:vAlign w:val="center"/>
                            <w:hideMark/>
                          </w:tcPr>
                          <w:p w14:paraId="3BEDC52D"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2BB22B96"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513A1D57" w14:textId="77777777" w:rsidTr="00900EE7">
                        <w:trPr>
                          <w:trHeight w:val="313"/>
                        </w:trPr>
                        <w:tc>
                          <w:tcPr>
                            <w:tcW w:w="896" w:type="dxa"/>
                            <w:shd w:val="clear" w:color="auto" w:fill="auto"/>
                            <w:vAlign w:val="center"/>
                            <w:hideMark/>
                          </w:tcPr>
                          <w:p w14:paraId="20BC9011"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27</w:t>
                            </w:r>
                          </w:p>
                        </w:tc>
                        <w:tc>
                          <w:tcPr>
                            <w:tcW w:w="830" w:type="dxa"/>
                            <w:shd w:val="clear" w:color="auto" w:fill="auto"/>
                            <w:vAlign w:val="center"/>
                            <w:hideMark/>
                          </w:tcPr>
                          <w:p w14:paraId="7CEF9019"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0D780A91"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1C2F407C" w14:textId="77777777" w:rsidTr="00900EE7">
                        <w:trPr>
                          <w:trHeight w:val="313"/>
                        </w:trPr>
                        <w:tc>
                          <w:tcPr>
                            <w:tcW w:w="896" w:type="dxa"/>
                            <w:shd w:val="clear" w:color="auto" w:fill="auto"/>
                            <w:vAlign w:val="center"/>
                            <w:hideMark/>
                          </w:tcPr>
                          <w:p w14:paraId="3D846314"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28</w:t>
                            </w:r>
                          </w:p>
                        </w:tc>
                        <w:tc>
                          <w:tcPr>
                            <w:tcW w:w="830" w:type="dxa"/>
                            <w:shd w:val="clear" w:color="auto" w:fill="auto"/>
                            <w:vAlign w:val="center"/>
                            <w:hideMark/>
                          </w:tcPr>
                          <w:p w14:paraId="1AD9D341"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318A280D"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179CD15F" w14:textId="77777777" w:rsidTr="00900EE7">
                        <w:trPr>
                          <w:trHeight w:val="313"/>
                        </w:trPr>
                        <w:tc>
                          <w:tcPr>
                            <w:tcW w:w="896" w:type="dxa"/>
                            <w:shd w:val="clear" w:color="auto" w:fill="auto"/>
                            <w:vAlign w:val="center"/>
                            <w:hideMark/>
                          </w:tcPr>
                          <w:p w14:paraId="5BC98CA4"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29</w:t>
                            </w:r>
                          </w:p>
                        </w:tc>
                        <w:tc>
                          <w:tcPr>
                            <w:tcW w:w="830" w:type="dxa"/>
                            <w:shd w:val="clear" w:color="auto" w:fill="auto"/>
                            <w:vAlign w:val="center"/>
                            <w:hideMark/>
                          </w:tcPr>
                          <w:p w14:paraId="5E25673D"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5BF66C12"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6BFAC109" w14:textId="77777777" w:rsidTr="00900EE7">
                        <w:trPr>
                          <w:trHeight w:val="313"/>
                        </w:trPr>
                        <w:tc>
                          <w:tcPr>
                            <w:tcW w:w="896" w:type="dxa"/>
                            <w:shd w:val="clear" w:color="auto" w:fill="auto"/>
                            <w:vAlign w:val="center"/>
                            <w:hideMark/>
                          </w:tcPr>
                          <w:p w14:paraId="7618F363"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30</w:t>
                            </w:r>
                          </w:p>
                        </w:tc>
                        <w:tc>
                          <w:tcPr>
                            <w:tcW w:w="830" w:type="dxa"/>
                            <w:shd w:val="clear" w:color="auto" w:fill="auto"/>
                            <w:vAlign w:val="center"/>
                            <w:hideMark/>
                          </w:tcPr>
                          <w:p w14:paraId="363E20EA"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088185E8"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1BA8061E" w14:textId="77777777" w:rsidTr="00900EE7">
                        <w:trPr>
                          <w:trHeight w:val="313"/>
                        </w:trPr>
                        <w:tc>
                          <w:tcPr>
                            <w:tcW w:w="896" w:type="dxa"/>
                            <w:shd w:val="clear" w:color="auto" w:fill="auto"/>
                            <w:vAlign w:val="center"/>
                            <w:hideMark/>
                          </w:tcPr>
                          <w:p w14:paraId="0DCC7979"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31</w:t>
                            </w:r>
                          </w:p>
                        </w:tc>
                        <w:tc>
                          <w:tcPr>
                            <w:tcW w:w="830" w:type="dxa"/>
                            <w:shd w:val="clear" w:color="auto" w:fill="auto"/>
                            <w:vAlign w:val="center"/>
                            <w:hideMark/>
                          </w:tcPr>
                          <w:p w14:paraId="785CCC87"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1B1F5261" w14:textId="77777777" w:rsidR="00C37CE4" w:rsidRPr="005C1740" w:rsidRDefault="00C37CE4" w:rsidP="00900EE7">
                            <w:pPr>
                              <w:spacing w:after="0" w:line="240" w:lineRule="auto"/>
                              <w:rPr>
                                <w:rFonts w:eastAsia="Times New Roman" w:cs="Calibri"/>
                                <w:color w:val="000000"/>
                                <w:sz w:val="18"/>
                                <w:szCs w:val="18"/>
                                <w:lang w:eastAsia="tr-TR"/>
                              </w:rPr>
                            </w:pPr>
                          </w:p>
                        </w:tc>
                      </w:tr>
                    </w:tbl>
                    <w:p w14:paraId="17FF6D31" w14:textId="77777777" w:rsidR="00C37CE4" w:rsidRDefault="00C37CE4" w:rsidP="002A64EB"/>
                  </w:txbxContent>
                </v:textbox>
              </v:shape>
            </w:pict>
          </mc:Fallback>
        </mc:AlternateContent>
      </w:r>
      <w:r w:rsidRPr="0005095A">
        <w:rPr>
          <w:rFonts w:ascii="Times New Roman" w:hAnsi="Times New Roman"/>
          <w:noProof/>
          <w:lang w:eastAsia="tr-TR"/>
        </w:rPr>
        <mc:AlternateContent>
          <mc:Choice Requires="wps">
            <w:drawing>
              <wp:anchor distT="0" distB="0" distL="114300" distR="114300" simplePos="0" relativeHeight="251676672" behindDoc="0" locked="0" layoutInCell="1" allowOverlap="1" wp14:anchorId="5C5A18E2" wp14:editId="08963955">
                <wp:simplePos x="0" y="0"/>
                <wp:positionH relativeFrom="column">
                  <wp:posOffset>-573101</wp:posOffset>
                </wp:positionH>
                <wp:positionV relativeFrom="paragraph">
                  <wp:posOffset>13335</wp:posOffset>
                </wp:positionV>
                <wp:extent cx="1790700" cy="7419975"/>
                <wp:effectExtent l="0" t="0" r="0" b="9525"/>
                <wp:wrapNone/>
                <wp:docPr id="30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7419975"/>
                        </a:xfrm>
                        <a:prstGeom prst="rect">
                          <a:avLst/>
                        </a:prstGeom>
                        <a:solidFill>
                          <a:srgbClr val="FFFFFF"/>
                        </a:solidFill>
                        <a:ln w="9525">
                          <a:noFill/>
                          <a:miter lim="800000"/>
                          <a:headEnd/>
                          <a:tailEnd/>
                        </a:ln>
                      </wps:spPr>
                      <wps:txbx>
                        <w:txbxContent>
                          <w:tbl>
                            <w:tblPr>
                              <w:tblW w:w="49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6"/>
                              <w:gridCol w:w="830"/>
                              <w:gridCol w:w="896"/>
                            </w:tblGrid>
                            <w:tr w:rsidR="00C37CE4" w:rsidRPr="009C591B" w14:paraId="4AD38BC6" w14:textId="77777777" w:rsidTr="00900EE7">
                              <w:trPr>
                                <w:trHeight w:val="416"/>
                              </w:trPr>
                              <w:tc>
                                <w:tcPr>
                                  <w:tcW w:w="896" w:type="dxa"/>
                                  <w:shd w:val="clear" w:color="auto" w:fill="auto"/>
                                  <w:vAlign w:val="center"/>
                                </w:tcPr>
                                <w:p w14:paraId="2826D38E" w14:textId="77777777" w:rsidR="00C37CE4" w:rsidRPr="005C1740" w:rsidRDefault="00C37CE4" w:rsidP="00900EE7">
                                  <w:pPr>
                                    <w:spacing w:after="0" w:line="240" w:lineRule="auto"/>
                                    <w:jc w:val="right"/>
                                    <w:rPr>
                                      <w:rFonts w:eastAsia="Times New Roman" w:cs="Calibri"/>
                                      <w:b/>
                                      <w:bCs/>
                                      <w:color w:val="000000"/>
                                      <w:sz w:val="18"/>
                                      <w:szCs w:val="18"/>
                                      <w:lang w:eastAsia="tr-TR"/>
                                    </w:rPr>
                                  </w:pPr>
                                  <w:r>
                                    <w:rPr>
                                      <w:rFonts w:eastAsia="Times New Roman" w:cs="Calibri"/>
                                      <w:b/>
                                      <w:bCs/>
                                      <w:color w:val="000000"/>
                                      <w:sz w:val="18"/>
                                      <w:szCs w:val="18"/>
                                      <w:lang w:eastAsia="tr-TR"/>
                                    </w:rPr>
                                    <w:t xml:space="preserve">Ad </w:t>
                                  </w:r>
                                  <w:proofErr w:type="spellStart"/>
                                  <w:r>
                                    <w:rPr>
                                      <w:rFonts w:eastAsia="Times New Roman" w:cs="Calibri"/>
                                      <w:b/>
                                      <w:bCs/>
                                      <w:color w:val="000000"/>
                                      <w:sz w:val="18"/>
                                      <w:szCs w:val="18"/>
                                      <w:lang w:eastAsia="tr-TR"/>
                                    </w:rPr>
                                    <w:t>Soyad</w:t>
                                  </w:r>
                                  <w:proofErr w:type="spellEnd"/>
                                  <w:r>
                                    <w:rPr>
                                      <w:rFonts w:eastAsia="Times New Roman" w:cs="Calibri"/>
                                      <w:b/>
                                      <w:bCs/>
                                      <w:color w:val="000000"/>
                                      <w:sz w:val="18"/>
                                      <w:szCs w:val="18"/>
                                      <w:lang w:eastAsia="tr-TR"/>
                                    </w:rPr>
                                    <w:t>:</w:t>
                                  </w:r>
                                </w:p>
                              </w:tc>
                              <w:tc>
                                <w:tcPr>
                                  <w:tcW w:w="1726" w:type="dxa"/>
                                  <w:gridSpan w:val="2"/>
                                  <w:shd w:val="clear" w:color="auto" w:fill="auto"/>
                                  <w:vAlign w:val="center"/>
                                </w:tcPr>
                                <w:p w14:paraId="748EB025" w14:textId="77777777" w:rsidR="00C37CE4" w:rsidRDefault="00C37CE4" w:rsidP="00900EE7">
                                  <w:pPr>
                                    <w:spacing w:after="0" w:line="240" w:lineRule="auto"/>
                                    <w:rPr>
                                      <w:rFonts w:eastAsia="Times New Roman" w:cs="Calibri"/>
                                      <w:b/>
                                      <w:bCs/>
                                      <w:color w:val="000000"/>
                                      <w:sz w:val="18"/>
                                      <w:szCs w:val="18"/>
                                      <w:lang w:eastAsia="tr-TR"/>
                                    </w:rPr>
                                  </w:pPr>
                                </w:p>
                                <w:p w14:paraId="2108792C" w14:textId="77777777" w:rsidR="00C37CE4" w:rsidRDefault="00C37CE4" w:rsidP="00900EE7">
                                  <w:pPr>
                                    <w:spacing w:after="0" w:line="240" w:lineRule="auto"/>
                                    <w:rPr>
                                      <w:rFonts w:eastAsia="Times New Roman" w:cs="Calibri"/>
                                      <w:b/>
                                      <w:bCs/>
                                      <w:color w:val="000000"/>
                                      <w:sz w:val="18"/>
                                      <w:szCs w:val="18"/>
                                      <w:lang w:eastAsia="tr-TR"/>
                                    </w:rPr>
                                  </w:pPr>
                                </w:p>
                                <w:p w14:paraId="5D1D5F08" w14:textId="77777777" w:rsidR="00C37CE4" w:rsidRPr="005C1740" w:rsidRDefault="00C37CE4" w:rsidP="00900EE7">
                                  <w:pPr>
                                    <w:spacing w:after="0" w:line="240" w:lineRule="auto"/>
                                    <w:rPr>
                                      <w:rFonts w:eastAsia="Times New Roman" w:cs="Calibri"/>
                                      <w:b/>
                                      <w:bCs/>
                                      <w:color w:val="000000"/>
                                      <w:sz w:val="18"/>
                                      <w:szCs w:val="18"/>
                                      <w:lang w:eastAsia="tr-TR"/>
                                    </w:rPr>
                                  </w:pPr>
                                </w:p>
                              </w:tc>
                            </w:tr>
                            <w:tr w:rsidR="00C37CE4" w:rsidRPr="009C591B" w14:paraId="543CA795" w14:textId="77777777" w:rsidTr="00900EE7">
                              <w:trPr>
                                <w:trHeight w:val="317"/>
                              </w:trPr>
                              <w:tc>
                                <w:tcPr>
                                  <w:tcW w:w="896" w:type="dxa"/>
                                  <w:shd w:val="clear" w:color="auto" w:fill="auto"/>
                                  <w:vAlign w:val="center"/>
                                </w:tcPr>
                                <w:p w14:paraId="30A60AEA" w14:textId="77777777" w:rsidR="00C37CE4" w:rsidRPr="003C66C1" w:rsidRDefault="00C37CE4" w:rsidP="00900EE7">
                                  <w:pPr>
                                    <w:spacing w:after="0" w:line="240" w:lineRule="auto"/>
                                    <w:rPr>
                                      <w:rFonts w:eastAsia="Times New Roman" w:cs="Calibri"/>
                                      <w:b/>
                                      <w:bCs/>
                                      <w:color w:val="000000"/>
                                      <w:sz w:val="16"/>
                                      <w:szCs w:val="16"/>
                                      <w:lang w:eastAsia="tr-TR"/>
                                    </w:rPr>
                                  </w:pPr>
                                  <w:r w:rsidRPr="003C66C1">
                                    <w:rPr>
                                      <w:rFonts w:eastAsia="Times New Roman" w:cs="Calibri"/>
                                      <w:b/>
                                      <w:bCs/>
                                      <w:color w:val="000000"/>
                                      <w:sz w:val="16"/>
                                      <w:szCs w:val="16"/>
                                      <w:lang w:eastAsia="tr-TR"/>
                                    </w:rPr>
                                    <w:t>TC Kimlik No:</w:t>
                                  </w:r>
                                </w:p>
                              </w:tc>
                              <w:tc>
                                <w:tcPr>
                                  <w:tcW w:w="1726" w:type="dxa"/>
                                  <w:gridSpan w:val="2"/>
                                  <w:shd w:val="clear" w:color="auto" w:fill="auto"/>
                                  <w:vAlign w:val="center"/>
                                </w:tcPr>
                                <w:p w14:paraId="6CFD80A2" w14:textId="77777777" w:rsidR="00C37CE4" w:rsidRDefault="00C37CE4" w:rsidP="00900EE7">
                                  <w:pPr>
                                    <w:spacing w:after="0" w:line="240" w:lineRule="auto"/>
                                    <w:rPr>
                                      <w:rFonts w:eastAsia="Times New Roman" w:cs="Calibri"/>
                                      <w:b/>
                                      <w:bCs/>
                                      <w:color w:val="000000"/>
                                      <w:sz w:val="18"/>
                                      <w:szCs w:val="18"/>
                                      <w:lang w:eastAsia="tr-TR"/>
                                    </w:rPr>
                                  </w:pPr>
                                </w:p>
                              </w:tc>
                            </w:tr>
                            <w:tr w:rsidR="00C37CE4" w:rsidRPr="009C591B" w14:paraId="36346C5A" w14:textId="77777777" w:rsidTr="00900EE7">
                              <w:trPr>
                                <w:trHeight w:val="313"/>
                              </w:trPr>
                              <w:tc>
                                <w:tcPr>
                                  <w:tcW w:w="896" w:type="dxa"/>
                                  <w:shd w:val="clear" w:color="auto" w:fill="auto"/>
                                  <w:vAlign w:val="center"/>
                                </w:tcPr>
                                <w:p w14:paraId="35F5EC27"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Gün</w:t>
                                  </w:r>
                                </w:p>
                              </w:tc>
                              <w:tc>
                                <w:tcPr>
                                  <w:tcW w:w="830" w:type="dxa"/>
                                  <w:shd w:val="clear" w:color="auto" w:fill="auto"/>
                                  <w:vAlign w:val="center"/>
                                </w:tcPr>
                                <w:p w14:paraId="367152A9"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Sabah</w:t>
                                  </w:r>
                                </w:p>
                              </w:tc>
                              <w:tc>
                                <w:tcPr>
                                  <w:tcW w:w="896" w:type="dxa"/>
                                  <w:shd w:val="clear" w:color="auto" w:fill="auto"/>
                                  <w:vAlign w:val="center"/>
                                </w:tcPr>
                                <w:p w14:paraId="347CE39A" w14:textId="77777777" w:rsidR="00C37CE4" w:rsidRPr="005C1740" w:rsidRDefault="00C37CE4" w:rsidP="00900EE7">
                                  <w:pPr>
                                    <w:spacing w:after="0" w:line="240" w:lineRule="auto"/>
                                    <w:rPr>
                                      <w:rFonts w:eastAsia="Times New Roman" w:cs="Calibri"/>
                                      <w:b/>
                                      <w:bCs/>
                                      <w:color w:val="000000"/>
                                      <w:sz w:val="18"/>
                                      <w:szCs w:val="18"/>
                                      <w:lang w:eastAsia="tr-TR"/>
                                    </w:rPr>
                                  </w:pPr>
                                  <w:r w:rsidRPr="00D62F9C">
                                    <w:rPr>
                                      <w:rFonts w:eastAsia="Times New Roman" w:cs="Calibri"/>
                                      <w:b/>
                                      <w:bCs/>
                                      <w:color w:val="000000"/>
                                      <w:sz w:val="18"/>
                                      <w:szCs w:val="18"/>
                                      <w:lang w:eastAsia="tr-TR"/>
                                    </w:rPr>
                                    <w:t>Akşam</w:t>
                                  </w:r>
                                </w:p>
                              </w:tc>
                            </w:tr>
                            <w:tr w:rsidR="00C37CE4" w:rsidRPr="009C591B" w14:paraId="68BC6E10" w14:textId="77777777" w:rsidTr="00900EE7">
                              <w:trPr>
                                <w:trHeight w:val="313"/>
                              </w:trPr>
                              <w:tc>
                                <w:tcPr>
                                  <w:tcW w:w="896" w:type="dxa"/>
                                  <w:shd w:val="clear" w:color="auto" w:fill="auto"/>
                                  <w:vAlign w:val="center"/>
                                  <w:hideMark/>
                                </w:tcPr>
                                <w:p w14:paraId="142D97A2"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w:t>
                                  </w:r>
                                </w:p>
                              </w:tc>
                              <w:tc>
                                <w:tcPr>
                                  <w:tcW w:w="830" w:type="dxa"/>
                                  <w:shd w:val="clear" w:color="auto" w:fill="auto"/>
                                  <w:vAlign w:val="center"/>
                                  <w:hideMark/>
                                </w:tcPr>
                                <w:p w14:paraId="341EDAA6"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1EB6E002"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378F686A" w14:textId="77777777" w:rsidTr="00900EE7">
                              <w:trPr>
                                <w:trHeight w:val="313"/>
                              </w:trPr>
                              <w:tc>
                                <w:tcPr>
                                  <w:tcW w:w="896" w:type="dxa"/>
                                  <w:shd w:val="clear" w:color="auto" w:fill="auto"/>
                                  <w:vAlign w:val="center"/>
                                  <w:hideMark/>
                                </w:tcPr>
                                <w:p w14:paraId="1FD744A4"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2</w:t>
                                  </w:r>
                                </w:p>
                              </w:tc>
                              <w:tc>
                                <w:tcPr>
                                  <w:tcW w:w="830" w:type="dxa"/>
                                  <w:shd w:val="clear" w:color="auto" w:fill="auto"/>
                                  <w:vAlign w:val="center"/>
                                  <w:hideMark/>
                                </w:tcPr>
                                <w:p w14:paraId="2070FF7A"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2A05B221"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16E535BB" w14:textId="77777777" w:rsidTr="00900EE7">
                              <w:trPr>
                                <w:trHeight w:val="313"/>
                              </w:trPr>
                              <w:tc>
                                <w:tcPr>
                                  <w:tcW w:w="896" w:type="dxa"/>
                                  <w:shd w:val="clear" w:color="auto" w:fill="auto"/>
                                  <w:vAlign w:val="center"/>
                                  <w:hideMark/>
                                </w:tcPr>
                                <w:p w14:paraId="13A58ED7"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3</w:t>
                                  </w:r>
                                </w:p>
                              </w:tc>
                              <w:tc>
                                <w:tcPr>
                                  <w:tcW w:w="830" w:type="dxa"/>
                                  <w:shd w:val="clear" w:color="auto" w:fill="auto"/>
                                  <w:vAlign w:val="center"/>
                                  <w:hideMark/>
                                </w:tcPr>
                                <w:p w14:paraId="516589E6"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3F681472"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0473D0B0" w14:textId="77777777" w:rsidTr="00900EE7">
                              <w:trPr>
                                <w:trHeight w:val="313"/>
                              </w:trPr>
                              <w:tc>
                                <w:tcPr>
                                  <w:tcW w:w="896" w:type="dxa"/>
                                  <w:shd w:val="clear" w:color="auto" w:fill="auto"/>
                                  <w:vAlign w:val="center"/>
                                  <w:hideMark/>
                                </w:tcPr>
                                <w:p w14:paraId="724AF204"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4</w:t>
                                  </w:r>
                                </w:p>
                              </w:tc>
                              <w:tc>
                                <w:tcPr>
                                  <w:tcW w:w="830" w:type="dxa"/>
                                  <w:shd w:val="clear" w:color="auto" w:fill="auto"/>
                                  <w:vAlign w:val="center"/>
                                  <w:hideMark/>
                                </w:tcPr>
                                <w:p w14:paraId="40336E4D"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101B5AB7"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1CCDFD86" w14:textId="77777777" w:rsidTr="00900EE7">
                              <w:trPr>
                                <w:trHeight w:val="313"/>
                              </w:trPr>
                              <w:tc>
                                <w:tcPr>
                                  <w:tcW w:w="896" w:type="dxa"/>
                                  <w:shd w:val="clear" w:color="auto" w:fill="auto"/>
                                  <w:vAlign w:val="center"/>
                                  <w:hideMark/>
                                </w:tcPr>
                                <w:p w14:paraId="6A1997DF"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5</w:t>
                                  </w:r>
                                </w:p>
                              </w:tc>
                              <w:tc>
                                <w:tcPr>
                                  <w:tcW w:w="830" w:type="dxa"/>
                                  <w:shd w:val="clear" w:color="auto" w:fill="auto"/>
                                  <w:vAlign w:val="center"/>
                                  <w:hideMark/>
                                </w:tcPr>
                                <w:p w14:paraId="72E43F18"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395569F0"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05AB1C51" w14:textId="77777777" w:rsidTr="00900EE7">
                              <w:trPr>
                                <w:trHeight w:val="313"/>
                              </w:trPr>
                              <w:tc>
                                <w:tcPr>
                                  <w:tcW w:w="896" w:type="dxa"/>
                                  <w:shd w:val="clear" w:color="auto" w:fill="auto"/>
                                  <w:vAlign w:val="center"/>
                                  <w:hideMark/>
                                </w:tcPr>
                                <w:p w14:paraId="2583AF49"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6</w:t>
                                  </w:r>
                                </w:p>
                              </w:tc>
                              <w:tc>
                                <w:tcPr>
                                  <w:tcW w:w="830" w:type="dxa"/>
                                  <w:shd w:val="clear" w:color="auto" w:fill="auto"/>
                                  <w:vAlign w:val="center"/>
                                  <w:hideMark/>
                                </w:tcPr>
                                <w:p w14:paraId="47E84070"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33FCD604"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38E12A9C" w14:textId="77777777" w:rsidTr="00900EE7">
                              <w:trPr>
                                <w:trHeight w:val="313"/>
                              </w:trPr>
                              <w:tc>
                                <w:tcPr>
                                  <w:tcW w:w="896" w:type="dxa"/>
                                  <w:shd w:val="clear" w:color="auto" w:fill="auto"/>
                                  <w:vAlign w:val="center"/>
                                  <w:hideMark/>
                                </w:tcPr>
                                <w:p w14:paraId="106A0022"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7</w:t>
                                  </w:r>
                                </w:p>
                              </w:tc>
                              <w:tc>
                                <w:tcPr>
                                  <w:tcW w:w="830" w:type="dxa"/>
                                  <w:shd w:val="clear" w:color="auto" w:fill="auto"/>
                                  <w:vAlign w:val="center"/>
                                  <w:hideMark/>
                                </w:tcPr>
                                <w:p w14:paraId="4D93CE60"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3A61114B"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02C3B534" w14:textId="77777777" w:rsidTr="00900EE7">
                              <w:trPr>
                                <w:trHeight w:val="313"/>
                              </w:trPr>
                              <w:tc>
                                <w:tcPr>
                                  <w:tcW w:w="896" w:type="dxa"/>
                                  <w:shd w:val="clear" w:color="auto" w:fill="auto"/>
                                  <w:vAlign w:val="center"/>
                                  <w:hideMark/>
                                </w:tcPr>
                                <w:p w14:paraId="312C7DA3"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8</w:t>
                                  </w:r>
                                </w:p>
                              </w:tc>
                              <w:tc>
                                <w:tcPr>
                                  <w:tcW w:w="830" w:type="dxa"/>
                                  <w:shd w:val="clear" w:color="auto" w:fill="auto"/>
                                  <w:vAlign w:val="center"/>
                                  <w:hideMark/>
                                </w:tcPr>
                                <w:p w14:paraId="12DC9D53"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348C3B17"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42E06B4C" w14:textId="77777777" w:rsidTr="00900EE7">
                              <w:trPr>
                                <w:trHeight w:val="313"/>
                              </w:trPr>
                              <w:tc>
                                <w:tcPr>
                                  <w:tcW w:w="896" w:type="dxa"/>
                                  <w:shd w:val="clear" w:color="auto" w:fill="auto"/>
                                  <w:vAlign w:val="center"/>
                                  <w:hideMark/>
                                </w:tcPr>
                                <w:p w14:paraId="290B492F"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9</w:t>
                                  </w:r>
                                </w:p>
                              </w:tc>
                              <w:tc>
                                <w:tcPr>
                                  <w:tcW w:w="830" w:type="dxa"/>
                                  <w:shd w:val="clear" w:color="auto" w:fill="auto"/>
                                  <w:vAlign w:val="center"/>
                                  <w:hideMark/>
                                </w:tcPr>
                                <w:p w14:paraId="310359E2"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689BFA5B"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29121B53" w14:textId="77777777" w:rsidTr="00900EE7">
                              <w:trPr>
                                <w:trHeight w:val="313"/>
                              </w:trPr>
                              <w:tc>
                                <w:tcPr>
                                  <w:tcW w:w="896" w:type="dxa"/>
                                  <w:shd w:val="clear" w:color="auto" w:fill="auto"/>
                                  <w:vAlign w:val="center"/>
                                  <w:hideMark/>
                                </w:tcPr>
                                <w:p w14:paraId="36810E37"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10</w:t>
                                  </w:r>
                                </w:p>
                              </w:tc>
                              <w:tc>
                                <w:tcPr>
                                  <w:tcW w:w="830" w:type="dxa"/>
                                  <w:shd w:val="clear" w:color="auto" w:fill="auto"/>
                                  <w:vAlign w:val="center"/>
                                  <w:hideMark/>
                                </w:tcPr>
                                <w:p w14:paraId="100B1206"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13BF32F2"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192CA887" w14:textId="77777777" w:rsidTr="00900EE7">
                              <w:trPr>
                                <w:trHeight w:val="313"/>
                              </w:trPr>
                              <w:tc>
                                <w:tcPr>
                                  <w:tcW w:w="896" w:type="dxa"/>
                                  <w:shd w:val="clear" w:color="auto" w:fill="auto"/>
                                  <w:vAlign w:val="center"/>
                                  <w:hideMark/>
                                </w:tcPr>
                                <w:p w14:paraId="36AEF57A"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11</w:t>
                                  </w:r>
                                </w:p>
                              </w:tc>
                              <w:tc>
                                <w:tcPr>
                                  <w:tcW w:w="830" w:type="dxa"/>
                                  <w:shd w:val="clear" w:color="auto" w:fill="auto"/>
                                  <w:vAlign w:val="center"/>
                                  <w:hideMark/>
                                </w:tcPr>
                                <w:p w14:paraId="710C173E"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77E4A220"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1AEA9657" w14:textId="77777777" w:rsidTr="00900EE7">
                              <w:trPr>
                                <w:trHeight w:val="313"/>
                              </w:trPr>
                              <w:tc>
                                <w:tcPr>
                                  <w:tcW w:w="896" w:type="dxa"/>
                                  <w:shd w:val="clear" w:color="auto" w:fill="auto"/>
                                  <w:vAlign w:val="center"/>
                                  <w:hideMark/>
                                </w:tcPr>
                                <w:p w14:paraId="614A031B"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12</w:t>
                                  </w:r>
                                </w:p>
                              </w:tc>
                              <w:tc>
                                <w:tcPr>
                                  <w:tcW w:w="830" w:type="dxa"/>
                                  <w:shd w:val="clear" w:color="auto" w:fill="auto"/>
                                  <w:vAlign w:val="center"/>
                                  <w:hideMark/>
                                </w:tcPr>
                                <w:p w14:paraId="6F660842"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3857C9EF"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007EC3C5" w14:textId="77777777" w:rsidTr="00900EE7">
                              <w:trPr>
                                <w:trHeight w:val="313"/>
                              </w:trPr>
                              <w:tc>
                                <w:tcPr>
                                  <w:tcW w:w="896" w:type="dxa"/>
                                  <w:shd w:val="clear" w:color="auto" w:fill="auto"/>
                                  <w:vAlign w:val="center"/>
                                  <w:hideMark/>
                                </w:tcPr>
                                <w:p w14:paraId="34964A25"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13</w:t>
                                  </w:r>
                                </w:p>
                              </w:tc>
                              <w:tc>
                                <w:tcPr>
                                  <w:tcW w:w="830" w:type="dxa"/>
                                  <w:shd w:val="clear" w:color="auto" w:fill="auto"/>
                                  <w:vAlign w:val="center"/>
                                  <w:hideMark/>
                                </w:tcPr>
                                <w:p w14:paraId="04A72C4F"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1C5B9563"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5F0682C8" w14:textId="77777777" w:rsidTr="00900EE7">
                              <w:trPr>
                                <w:trHeight w:val="313"/>
                              </w:trPr>
                              <w:tc>
                                <w:tcPr>
                                  <w:tcW w:w="896" w:type="dxa"/>
                                  <w:shd w:val="clear" w:color="auto" w:fill="auto"/>
                                  <w:vAlign w:val="center"/>
                                  <w:hideMark/>
                                </w:tcPr>
                                <w:p w14:paraId="1A291703"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14</w:t>
                                  </w:r>
                                </w:p>
                              </w:tc>
                              <w:tc>
                                <w:tcPr>
                                  <w:tcW w:w="830" w:type="dxa"/>
                                  <w:shd w:val="clear" w:color="auto" w:fill="auto"/>
                                  <w:vAlign w:val="center"/>
                                  <w:hideMark/>
                                </w:tcPr>
                                <w:p w14:paraId="35649BA5"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6FB3C7D7"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1E74679D" w14:textId="77777777" w:rsidTr="00900EE7">
                              <w:trPr>
                                <w:trHeight w:val="313"/>
                              </w:trPr>
                              <w:tc>
                                <w:tcPr>
                                  <w:tcW w:w="896" w:type="dxa"/>
                                  <w:shd w:val="clear" w:color="auto" w:fill="auto"/>
                                  <w:vAlign w:val="center"/>
                                  <w:hideMark/>
                                </w:tcPr>
                                <w:p w14:paraId="17D42047"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15</w:t>
                                  </w:r>
                                </w:p>
                              </w:tc>
                              <w:tc>
                                <w:tcPr>
                                  <w:tcW w:w="830" w:type="dxa"/>
                                  <w:shd w:val="clear" w:color="auto" w:fill="auto"/>
                                  <w:vAlign w:val="center"/>
                                  <w:hideMark/>
                                </w:tcPr>
                                <w:p w14:paraId="3FE713AB"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1EEA52BA"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3CE07844" w14:textId="77777777" w:rsidTr="00900EE7">
                              <w:trPr>
                                <w:trHeight w:val="313"/>
                              </w:trPr>
                              <w:tc>
                                <w:tcPr>
                                  <w:tcW w:w="896" w:type="dxa"/>
                                  <w:shd w:val="clear" w:color="auto" w:fill="auto"/>
                                  <w:vAlign w:val="center"/>
                                  <w:hideMark/>
                                </w:tcPr>
                                <w:p w14:paraId="72B7B4CB"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16</w:t>
                                  </w:r>
                                </w:p>
                              </w:tc>
                              <w:tc>
                                <w:tcPr>
                                  <w:tcW w:w="830" w:type="dxa"/>
                                  <w:shd w:val="clear" w:color="auto" w:fill="auto"/>
                                  <w:vAlign w:val="center"/>
                                  <w:hideMark/>
                                </w:tcPr>
                                <w:p w14:paraId="0C9FC9E2"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69109992"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0CDE8048" w14:textId="77777777" w:rsidTr="00900EE7">
                              <w:trPr>
                                <w:trHeight w:val="313"/>
                              </w:trPr>
                              <w:tc>
                                <w:tcPr>
                                  <w:tcW w:w="896" w:type="dxa"/>
                                  <w:shd w:val="clear" w:color="auto" w:fill="auto"/>
                                  <w:vAlign w:val="center"/>
                                  <w:hideMark/>
                                </w:tcPr>
                                <w:p w14:paraId="0A7296B5"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17</w:t>
                                  </w:r>
                                </w:p>
                              </w:tc>
                              <w:tc>
                                <w:tcPr>
                                  <w:tcW w:w="830" w:type="dxa"/>
                                  <w:shd w:val="clear" w:color="auto" w:fill="auto"/>
                                  <w:vAlign w:val="center"/>
                                  <w:hideMark/>
                                </w:tcPr>
                                <w:p w14:paraId="690C5499"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1916704A"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4A53ADF5" w14:textId="77777777" w:rsidTr="00900EE7">
                              <w:trPr>
                                <w:trHeight w:val="313"/>
                              </w:trPr>
                              <w:tc>
                                <w:tcPr>
                                  <w:tcW w:w="896" w:type="dxa"/>
                                  <w:shd w:val="clear" w:color="auto" w:fill="auto"/>
                                  <w:vAlign w:val="center"/>
                                  <w:hideMark/>
                                </w:tcPr>
                                <w:p w14:paraId="4EEC02E0"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18</w:t>
                                  </w:r>
                                </w:p>
                              </w:tc>
                              <w:tc>
                                <w:tcPr>
                                  <w:tcW w:w="830" w:type="dxa"/>
                                  <w:shd w:val="clear" w:color="auto" w:fill="auto"/>
                                  <w:vAlign w:val="center"/>
                                  <w:hideMark/>
                                </w:tcPr>
                                <w:p w14:paraId="4F373878"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147E3F6B"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6FDA424F" w14:textId="77777777" w:rsidTr="00900EE7">
                              <w:trPr>
                                <w:trHeight w:val="313"/>
                              </w:trPr>
                              <w:tc>
                                <w:tcPr>
                                  <w:tcW w:w="896" w:type="dxa"/>
                                  <w:shd w:val="clear" w:color="auto" w:fill="auto"/>
                                  <w:vAlign w:val="center"/>
                                  <w:hideMark/>
                                </w:tcPr>
                                <w:p w14:paraId="074571CA"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19</w:t>
                                  </w:r>
                                </w:p>
                              </w:tc>
                              <w:tc>
                                <w:tcPr>
                                  <w:tcW w:w="830" w:type="dxa"/>
                                  <w:shd w:val="clear" w:color="auto" w:fill="auto"/>
                                  <w:vAlign w:val="center"/>
                                  <w:hideMark/>
                                </w:tcPr>
                                <w:p w14:paraId="0E2B076F"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23C8F7E1"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650F87DD" w14:textId="77777777" w:rsidTr="00900EE7">
                              <w:trPr>
                                <w:trHeight w:val="313"/>
                              </w:trPr>
                              <w:tc>
                                <w:tcPr>
                                  <w:tcW w:w="896" w:type="dxa"/>
                                  <w:shd w:val="clear" w:color="auto" w:fill="auto"/>
                                  <w:vAlign w:val="center"/>
                                  <w:hideMark/>
                                </w:tcPr>
                                <w:p w14:paraId="232ECD28"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20</w:t>
                                  </w:r>
                                </w:p>
                              </w:tc>
                              <w:tc>
                                <w:tcPr>
                                  <w:tcW w:w="830" w:type="dxa"/>
                                  <w:shd w:val="clear" w:color="auto" w:fill="auto"/>
                                  <w:vAlign w:val="center"/>
                                  <w:hideMark/>
                                </w:tcPr>
                                <w:p w14:paraId="55814621"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5B6C4E95"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73C3935A" w14:textId="77777777" w:rsidTr="00900EE7">
                              <w:trPr>
                                <w:trHeight w:val="313"/>
                              </w:trPr>
                              <w:tc>
                                <w:tcPr>
                                  <w:tcW w:w="896" w:type="dxa"/>
                                  <w:shd w:val="clear" w:color="auto" w:fill="auto"/>
                                  <w:vAlign w:val="center"/>
                                  <w:hideMark/>
                                </w:tcPr>
                                <w:p w14:paraId="1FDC0C0B"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21</w:t>
                                  </w:r>
                                </w:p>
                              </w:tc>
                              <w:tc>
                                <w:tcPr>
                                  <w:tcW w:w="830" w:type="dxa"/>
                                  <w:shd w:val="clear" w:color="auto" w:fill="auto"/>
                                  <w:vAlign w:val="center"/>
                                  <w:hideMark/>
                                </w:tcPr>
                                <w:p w14:paraId="57C6C4E8"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7F7CD9FC"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61CF6AF9" w14:textId="77777777" w:rsidTr="00900EE7">
                              <w:trPr>
                                <w:trHeight w:val="313"/>
                              </w:trPr>
                              <w:tc>
                                <w:tcPr>
                                  <w:tcW w:w="896" w:type="dxa"/>
                                  <w:shd w:val="clear" w:color="auto" w:fill="auto"/>
                                  <w:vAlign w:val="center"/>
                                  <w:hideMark/>
                                </w:tcPr>
                                <w:p w14:paraId="30F8D8CF"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22</w:t>
                                  </w:r>
                                </w:p>
                              </w:tc>
                              <w:tc>
                                <w:tcPr>
                                  <w:tcW w:w="830" w:type="dxa"/>
                                  <w:shd w:val="clear" w:color="auto" w:fill="auto"/>
                                  <w:vAlign w:val="center"/>
                                  <w:hideMark/>
                                </w:tcPr>
                                <w:p w14:paraId="55A25371"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4F67F283"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0BB680C2" w14:textId="77777777" w:rsidTr="00900EE7">
                              <w:trPr>
                                <w:trHeight w:val="313"/>
                              </w:trPr>
                              <w:tc>
                                <w:tcPr>
                                  <w:tcW w:w="896" w:type="dxa"/>
                                  <w:shd w:val="clear" w:color="auto" w:fill="auto"/>
                                  <w:vAlign w:val="center"/>
                                  <w:hideMark/>
                                </w:tcPr>
                                <w:p w14:paraId="6D47B50F"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23</w:t>
                                  </w:r>
                                </w:p>
                              </w:tc>
                              <w:tc>
                                <w:tcPr>
                                  <w:tcW w:w="830" w:type="dxa"/>
                                  <w:shd w:val="clear" w:color="auto" w:fill="auto"/>
                                  <w:vAlign w:val="center"/>
                                  <w:hideMark/>
                                </w:tcPr>
                                <w:p w14:paraId="72FA0226"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7C3155D3"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617FF5DC" w14:textId="77777777" w:rsidTr="00900EE7">
                              <w:trPr>
                                <w:trHeight w:val="313"/>
                              </w:trPr>
                              <w:tc>
                                <w:tcPr>
                                  <w:tcW w:w="896" w:type="dxa"/>
                                  <w:shd w:val="clear" w:color="auto" w:fill="auto"/>
                                  <w:vAlign w:val="center"/>
                                  <w:hideMark/>
                                </w:tcPr>
                                <w:p w14:paraId="737644C0"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24</w:t>
                                  </w:r>
                                </w:p>
                              </w:tc>
                              <w:tc>
                                <w:tcPr>
                                  <w:tcW w:w="830" w:type="dxa"/>
                                  <w:shd w:val="clear" w:color="auto" w:fill="auto"/>
                                  <w:vAlign w:val="center"/>
                                  <w:hideMark/>
                                </w:tcPr>
                                <w:p w14:paraId="1B387562"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5FFBFF59"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400BED77" w14:textId="77777777" w:rsidTr="00900EE7">
                              <w:trPr>
                                <w:trHeight w:val="313"/>
                              </w:trPr>
                              <w:tc>
                                <w:tcPr>
                                  <w:tcW w:w="896" w:type="dxa"/>
                                  <w:shd w:val="clear" w:color="auto" w:fill="auto"/>
                                  <w:vAlign w:val="center"/>
                                  <w:hideMark/>
                                </w:tcPr>
                                <w:p w14:paraId="0507F4C8"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25</w:t>
                                  </w:r>
                                </w:p>
                              </w:tc>
                              <w:tc>
                                <w:tcPr>
                                  <w:tcW w:w="830" w:type="dxa"/>
                                  <w:shd w:val="clear" w:color="auto" w:fill="auto"/>
                                  <w:vAlign w:val="center"/>
                                  <w:hideMark/>
                                </w:tcPr>
                                <w:p w14:paraId="1D4659CD"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2EEFC957"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67EB4F90" w14:textId="77777777" w:rsidTr="00900EE7">
                              <w:trPr>
                                <w:trHeight w:val="313"/>
                              </w:trPr>
                              <w:tc>
                                <w:tcPr>
                                  <w:tcW w:w="896" w:type="dxa"/>
                                  <w:shd w:val="clear" w:color="auto" w:fill="auto"/>
                                  <w:vAlign w:val="center"/>
                                  <w:hideMark/>
                                </w:tcPr>
                                <w:p w14:paraId="24A1C66C"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26</w:t>
                                  </w:r>
                                </w:p>
                              </w:tc>
                              <w:tc>
                                <w:tcPr>
                                  <w:tcW w:w="830" w:type="dxa"/>
                                  <w:shd w:val="clear" w:color="auto" w:fill="auto"/>
                                  <w:vAlign w:val="center"/>
                                  <w:hideMark/>
                                </w:tcPr>
                                <w:p w14:paraId="6D45EF0E"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2EF0D36A"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463B1FF1" w14:textId="77777777" w:rsidTr="00900EE7">
                              <w:trPr>
                                <w:trHeight w:val="313"/>
                              </w:trPr>
                              <w:tc>
                                <w:tcPr>
                                  <w:tcW w:w="896" w:type="dxa"/>
                                  <w:shd w:val="clear" w:color="auto" w:fill="auto"/>
                                  <w:vAlign w:val="center"/>
                                  <w:hideMark/>
                                </w:tcPr>
                                <w:p w14:paraId="49584125"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27</w:t>
                                  </w:r>
                                </w:p>
                              </w:tc>
                              <w:tc>
                                <w:tcPr>
                                  <w:tcW w:w="830" w:type="dxa"/>
                                  <w:shd w:val="clear" w:color="auto" w:fill="auto"/>
                                  <w:vAlign w:val="center"/>
                                  <w:hideMark/>
                                </w:tcPr>
                                <w:p w14:paraId="59C80F9E"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6B0BFECE"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1957ACFA" w14:textId="77777777" w:rsidTr="00900EE7">
                              <w:trPr>
                                <w:trHeight w:val="313"/>
                              </w:trPr>
                              <w:tc>
                                <w:tcPr>
                                  <w:tcW w:w="896" w:type="dxa"/>
                                  <w:shd w:val="clear" w:color="auto" w:fill="auto"/>
                                  <w:vAlign w:val="center"/>
                                  <w:hideMark/>
                                </w:tcPr>
                                <w:p w14:paraId="65454B2C"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28</w:t>
                                  </w:r>
                                </w:p>
                              </w:tc>
                              <w:tc>
                                <w:tcPr>
                                  <w:tcW w:w="830" w:type="dxa"/>
                                  <w:shd w:val="clear" w:color="auto" w:fill="auto"/>
                                  <w:vAlign w:val="center"/>
                                  <w:hideMark/>
                                </w:tcPr>
                                <w:p w14:paraId="2E61C308"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7783E0E5"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695A2262" w14:textId="77777777" w:rsidTr="00900EE7">
                              <w:trPr>
                                <w:trHeight w:val="313"/>
                              </w:trPr>
                              <w:tc>
                                <w:tcPr>
                                  <w:tcW w:w="896" w:type="dxa"/>
                                  <w:shd w:val="clear" w:color="auto" w:fill="auto"/>
                                  <w:vAlign w:val="center"/>
                                  <w:hideMark/>
                                </w:tcPr>
                                <w:p w14:paraId="5393A8FE"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29</w:t>
                                  </w:r>
                                </w:p>
                              </w:tc>
                              <w:tc>
                                <w:tcPr>
                                  <w:tcW w:w="830" w:type="dxa"/>
                                  <w:shd w:val="clear" w:color="auto" w:fill="auto"/>
                                  <w:vAlign w:val="center"/>
                                  <w:hideMark/>
                                </w:tcPr>
                                <w:p w14:paraId="62C6FEA0"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07231E9D"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259296E0" w14:textId="77777777" w:rsidTr="00900EE7">
                              <w:trPr>
                                <w:trHeight w:val="313"/>
                              </w:trPr>
                              <w:tc>
                                <w:tcPr>
                                  <w:tcW w:w="896" w:type="dxa"/>
                                  <w:shd w:val="clear" w:color="auto" w:fill="auto"/>
                                  <w:vAlign w:val="center"/>
                                  <w:hideMark/>
                                </w:tcPr>
                                <w:p w14:paraId="41E5F007"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30</w:t>
                                  </w:r>
                                </w:p>
                              </w:tc>
                              <w:tc>
                                <w:tcPr>
                                  <w:tcW w:w="830" w:type="dxa"/>
                                  <w:shd w:val="clear" w:color="auto" w:fill="auto"/>
                                  <w:vAlign w:val="center"/>
                                  <w:hideMark/>
                                </w:tcPr>
                                <w:p w14:paraId="2D3621FF"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10C30B3B"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46C52FD5" w14:textId="77777777" w:rsidTr="00900EE7">
                              <w:trPr>
                                <w:trHeight w:val="313"/>
                              </w:trPr>
                              <w:tc>
                                <w:tcPr>
                                  <w:tcW w:w="896" w:type="dxa"/>
                                  <w:shd w:val="clear" w:color="auto" w:fill="auto"/>
                                  <w:vAlign w:val="center"/>
                                  <w:hideMark/>
                                </w:tcPr>
                                <w:p w14:paraId="03B2CAF2"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31</w:t>
                                  </w:r>
                                </w:p>
                              </w:tc>
                              <w:tc>
                                <w:tcPr>
                                  <w:tcW w:w="830" w:type="dxa"/>
                                  <w:shd w:val="clear" w:color="auto" w:fill="auto"/>
                                  <w:vAlign w:val="center"/>
                                  <w:hideMark/>
                                </w:tcPr>
                                <w:p w14:paraId="7D2068E6"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5F65283A" w14:textId="77777777" w:rsidR="00C37CE4" w:rsidRPr="005C1740" w:rsidRDefault="00C37CE4" w:rsidP="00900EE7">
                                  <w:pPr>
                                    <w:spacing w:after="0" w:line="240" w:lineRule="auto"/>
                                    <w:rPr>
                                      <w:rFonts w:eastAsia="Times New Roman" w:cs="Calibri"/>
                                      <w:color w:val="000000"/>
                                      <w:sz w:val="18"/>
                                      <w:szCs w:val="18"/>
                                      <w:lang w:eastAsia="tr-TR"/>
                                    </w:rPr>
                                  </w:pPr>
                                </w:p>
                              </w:tc>
                            </w:tr>
                          </w:tbl>
                          <w:p w14:paraId="15C8D466" w14:textId="77777777" w:rsidR="00C37CE4" w:rsidRDefault="00C37CE4" w:rsidP="002A64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margin-left:-45.15pt;margin-top:1.05pt;width:141pt;height:58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" stroked="f">
                <v:textbox>
                  <w:txbxContent>
                    <w:tbl>
                      <w:tblPr>
                        <w:tblW w:w="49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6"/>
                        <w:gridCol w:w="830"/>
                        <w:gridCol w:w="896"/>
                      </w:tblGrid>
                      <w:tr w:rsidR="00C37CE4" w:rsidRPr="009C591B" w14:paraId="4AD38BC6" w14:textId="77777777" w:rsidTr="00900EE7">
                        <w:trPr>
                          <w:trHeight w:val="416"/>
                        </w:trPr>
                        <w:tc>
                          <w:tcPr>
                            <w:tcW w:w="896" w:type="dxa"/>
                            <w:shd w:val="clear" w:color="auto" w:fill="auto"/>
                            <w:vAlign w:val="center"/>
                          </w:tcPr>
                          <w:p w14:paraId="2826D38E" w14:textId="77777777" w:rsidR="00C37CE4" w:rsidRPr="005C1740" w:rsidRDefault="00C37CE4" w:rsidP="00900EE7">
                            <w:pPr>
                              <w:spacing w:after="0" w:line="240" w:lineRule="auto"/>
                              <w:jc w:val="right"/>
                              <w:rPr>
                                <w:rFonts w:eastAsia="Times New Roman" w:cs="Calibri"/>
                                <w:b/>
                                <w:bCs/>
                                <w:color w:val="000000"/>
                                <w:sz w:val="18"/>
                                <w:szCs w:val="18"/>
                                <w:lang w:eastAsia="tr-TR"/>
                              </w:rPr>
                            </w:pPr>
                            <w:r>
                              <w:rPr>
                                <w:rFonts w:eastAsia="Times New Roman" w:cs="Calibri"/>
                                <w:b/>
                                <w:bCs/>
                                <w:color w:val="000000"/>
                                <w:sz w:val="18"/>
                                <w:szCs w:val="18"/>
                                <w:lang w:eastAsia="tr-TR"/>
                              </w:rPr>
                              <w:t xml:space="preserve">Ad </w:t>
                            </w:r>
                            <w:proofErr w:type="spellStart"/>
                            <w:r>
                              <w:rPr>
                                <w:rFonts w:eastAsia="Times New Roman" w:cs="Calibri"/>
                                <w:b/>
                                <w:bCs/>
                                <w:color w:val="000000"/>
                                <w:sz w:val="18"/>
                                <w:szCs w:val="18"/>
                                <w:lang w:eastAsia="tr-TR"/>
                              </w:rPr>
                              <w:t>Soyad</w:t>
                            </w:r>
                            <w:proofErr w:type="spellEnd"/>
                            <w:r>
                              <w:rPr>
                                <w:rFonts w:eastAsia="Times New Roman" w:cs="Calibri"/>
                                <w:b/>
                                <w:bCs/>
                                <w:color w:val="000000"/>
                                <w:sz w:val="18"/>
                                <w:szCs w:val="18"/>
                                <w:lang w:eastAsia="tr-TR"/>
                              </w:rPr>
                              <w:t>:</w:t>
                            </w:r>
                          </w:p>
                        </w:tc>
                        <w:tc>
                          <w:tcPr>
                            <w:tcW w:w="1726" w:type="dxa"/>
                            <w:gridSpan w:val="2"/>
                            <w:shd w:val="clear" w:color="auto" w:fill="auto"/>
                            <w:vAlign w:val="center"/>
                          </w:tcPr>
                          <w:p w14:paraId="748EB025" w14:textId="77777777" w:rsidR="00C37CE4" w:rsidRDefault="00C37CE4" w:rsidP="00900EE7">
                            <w:pPr>
                              <w:spacing w:after="0" w:line="240" w:lineRule="auto"/>
                              <w:rPr>
                                <w:rFonts w:eastAsia="Times New Roman" w:cs="Calibri"/>
                                <w:b/>
                                <w:bCs/>
                                <w:color w:val="000000"/>
                                <w:sz w:val="18"/>
                                <w:szCs w:val="18"/>
                                <w:lang w:eastAsia="tr-TR"/>
                              </w:rPr>
                            </w:pPr>
                          </w:p>
                          <w:p w14:paraId="2108792C" w14:textId="77777777" w:rsidR="00C37CE4" w:rsidRDefault="00C37CE4" w:rsidP="00900EE7">
                            <w:pPr>
                              <w:spacing w:after="0" w:line="240" w:lineRule="auto"/>
                              <w:rPr>
                                <w:rFonts w:eastAsia="Times New Roman" w:cs="Calibri"/>
                                <w:b/>
                                <w:bCs/>
                                <w:color w:val="000000"/>
                                <w:sz w:val="18"/>
                                <w:szCs w:val="18"/>
                                <w:lang w:eastAsia="tr-TR"/>
                              </w:rPr>
                            </w:pPr>
                          </w:p>
                          <w:p w14:paraId="5D1D5F08" w14:textId="77777777" w:rsidR="00C37CE4" w:rsidRPr="005C1740" w:rsidRDefault="00C37CE4" w:rsidP="00900EE7">
                            <w:pPr>
                              <w:spacing w:after="0" w:line="240" w:lineRule="auto"/>
                              <w:rPr>
                                <w:rFonts w:eastAsia="Times New Roman" w:cs="Calibri"/>
                                <w:b/>
                                <w:bCs/>
                                <w:color w:val="000000"/>
                                <w:sz w:val="18"/>
                                <w:szCs w:val="18"/>
                                <w:lang w:eastAsia="tr-TR"/>
                              </w:rPr>
                            </w:pPr>
                          </w:p>
                        </w:tc>
                      </w:tr>
                      <w:tr w:rsidR="00C37CE4" w:rsidRPr="009C591B" w14:paraId="543CA795" w14:textId="77777777" w:rsidTr="00900EE7">
                        <w:trPr>
                          <w:trHeight w:val="317"/>
                        </w:trPr>
                        <w:tc>
                          <w:tcPr>
                            <w:tcW w:w="896" w:type="dxa"/>
                            <w:shd w:val="clear" w:color="auto" w:fill="auto"/>
                            <w:vAlign w:val="center"/>
                          </w:tcPr>
                          <w:p w14:paraId="30A60AEA" w14:textId="77777777" w:rsidR="00C37CE4" w:rsidRPr="003C66C1" w:rsidRDefault="00C37CE4" w:rsidP="00900EE7">
                            <w:pPr>
                              <w:spacing w:after="0" w:line="240" w:lineRule="auto"/>
                              <w:rPr>
                                <w:rFonts w:eastAsia="Times New Roman" w:cs="Calibri"/>
                                <w:b/>
                                <w:bCs/>
                                <w:color w:val="000000"/>
                                <w:sz w:val="16"/>
                                <w:szCs w:val="16"/>
                                <w:lang w:eastAsia="tr-TR"/>
                              </w:rPr>
                            </w:pPr>
                            <w:r w:rsidRPr="003C66C1">
                              <w:rPr>
                                <w:rFonts w:eastAsia="Times New Roman" w:cs="Calibri"/>
                                <w:b/>
                                <w:bCs/>
                                <w:color w:val="000000"/>
                                <w:sz w:val="16"/>
                                <w:szCs w:val="16"/>
                                <w:lang w:eastAsia="tr-TR"/>
                              </w:rPr>
                              <w:t>TC Kimlik No:</w:t>
                            </w:r>
                          </w:p>
                        </w:tc>
                        <w:tc>
                          <w:tcPr>
                            <w:tcW w:w="1726" w:type="dxa"/>
                            <w:gridSpan w:val="2"/>
                            <w:shd w:val="clear" w:color="auto" w:fill="auto"/>
                            <w:vAlign w:val="center"/>
                          </w:tcPr>
                          <w:p w14:paraId="6CFD80A2" w14:textId="77777777" w:rsidR="00C37CE4" w:rsidRDefault="00C37CE4" w:rsidP="00900EE7">
                            <w:pPr>
                              <w:spacing w:after="0" w:line="240" w:lineRule="auto"/>
                              <w:rPr>
                                <w:rFonts w:eastAsia="Times New Roman" w:cs="Calibri"/>
                                <w:b/>
                                <w:bCs/>
                                <w:color w:val="000000"/>
                                <w:sz w:val="18"/>
                                <w:szCs w:val="18"/>
                                <w:lang w:eastAsia="tr-TR"/>
                              </w:rPr>
                            </w:pPr>
                          </w:p>
                        </w:tc>
                      </w:tr>
                      <w:tr w:rsidR="00C37CE4" w:rsidRPr="009C591B" w14:paraId="36346C5A" w14:textId="77777777" w:rsidTr="00900EE7">
                        <w:trPr>
                          <w:trHeight w:val="313"/>
                        </w:trPr>
                        <w:tc>
                          <w:tcPr>
                            <w:tcW w:w="896" w:type="dxa"/>
                            <w:shd w:val="clear" w:color="auto" w:fill="auto"/>
                            <w:vAlign w:val="center"/>
                          </w:tcPr>
                          <w:p w14:paraId="35F5EC27"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Gün</w:t>
                            </w:r>
                          </w:p>
                        </w:tc>
                        <w:tc>
                          <w:tcPr>
                            <w:tcW w:w="830" w:type="dxa"/>
                            <w:shd w:val="clear" w:color="auto" w:fill="auto"/>
                            <w:vAlign w:val="center"/>
                          </w:tcPr>
                          <w:p w14:paraId="367152A9"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Sabah</w:t>
                            </w:r>
                          </w:p>
                        </w:tc>
                        <w:tc>
                          <w:tcPr>
                            <w:tcW w:w="896" w:type="dxa"/>
                            <w:shd w:val="clear" w:color="auto" w:fill="auto"/>
                            <w:vAlign w:val="center"/>
                          </w:tcPr>
                          <w:p w14:paraId="347CE39A" w14:textId="77777777" w:rsidR="00C37CE4" w:rsidRPr="005C1740" w:rsidRDefault="00C37CE4" w:rsidP="00900EE7">
                            <w:pPr>
                              <w:spacing w:after="0" w:line="240" w:lineRule="auto"/>
                              <w:rPr>
                                <w:rFonts w:eastAsia="Times New Roman" w:cs="Calibri"/>
                                <w:b/>
                                <w:bCs/>
                                <w:color w:val="000000"/>
                                <w:sz w:val="18"/>
                                <w:szCs w:val="18"/>
                                <w:lang w:eastAsia="tr-TR"/>
                              </w:rPr>
                            </w:pPr>
                            <w:r w:rsidRPr="00D62F9C">
                              <w:rPr>
                                <w:rFonts w:eastAsia="Times New Roman" w:cs="Calibri"/>
                                <w:b/>
                                <w:bCs/>
                                <w:color w:val="000000"/>
                                <w:sz w:val="18"/>
                                <w:szCs w:val="18"/>
                                <w:lang w:eastAsia="tr-TR"/>
                              </w:rPr>
                              <w:t>Akşam</w:t>
                            </w:r>
                          </w:p>
                        </w:tc>
                      </w:tr>
                      <w:tr w:rsidR="00C37CE4" w:rsidRPr="009C591B" w14:paraId="68BC6E10" w14:textId="77777777" w:rsidTr="00900EE7">
                        <w:trPr>
                          <w:trHeight w:val="313"/>
                        </w:trPr>
                        <w:tc>
                          <w:tcPr>
                            <w:tcW w:w="896" w:type="dxa"/>
                            <w:shd w:val="clear" w:color="auto" w:fill="auto"/>
                            <w:vAlign w:val="center"/>
                            <w:hideMark/>
                          </w:tcPr>
                          <w:p w14:paraId="142D97A2"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w:t>
                            </w:r>
                          </w:p>
                        </w:tc>
                        <w:tc>
                          <w:tcPr>
                            <w:tcW w:w="830" w:type="dxa"/>
                            <w:shd w:val="clear" w:color="auto" w:fill="auto"/>
                            <w:vAlign w:val="center"/>
                            <w:hideMark/>
                          </w:tcPr>
                          <w:p w14:paraId="341EDAA6"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1EB6E002"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378F686A" w14:textId="77777777" w:rsidTr="00900EE7">
                        <w:trPr>
                          <w:trHeight w:val="313"/>
                        </w:trPr>
                        <w:tc>
                          <w:tcPr>
                            <w:tcW w:w="896" w:type="dxa"/>
                            <w:shd w:val="clear" w:color="auto" w:fill="auto"/>
                            <w:vAlign w:val="center"/>
                            <w:hideMark/>
                          </w:tcPr>
                          <w:p w14:paraId="1FD744A4"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2</w:t>
                            </w:r>
                          </w:p>
                        </w:tc>
                        <w:tc>
                          <w:tcPr>
                            <w:tcW w:w="830" w:type="dxa"/>
                            <w:shd w:val="clear" w:color="auto" w:fill="auto"/>
                            <w:vAlign w:val="center"/>
                            <w:hideMark/>
                          </w:tcPr>
                          <w:p w14:paraId="2070FF7A"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2A05B221"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16E535BB" w14:textId="77777777" w:rsidTr="00900EE7">
                        <w:trPr>
                          <w:trHeight w:val="313"/>
                        </w:trPr>
                        <w:tc>
                          <w:tcPr>
                            <w:tcW w:w="896" w:type="dxa"/>
                            <w:shd w:val="clear" w:color="auto" w:fill="auto"/>
                            <w:vAlign w:val="center"/>
                            <w:hideMark/>
                          </w:tcPr>
                          <w:p w14:paraId="13A58ED7"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3</w:t>
                            </w:r>
                          </w:p>
                        </w:tc>
                        <w:tc>
                          <w:tcPr>
                            <w:tcW w:w="830" w:type="dxa"/>
                            <w:shd w:val="clear" w:color="auto" w:fill="auto"/>
                            <w:vAlign w:val="center"/>
                            <w:hideMark/>
                          </w:tcPr>
                          <w:p w14:paraId="516589E6"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3F681472"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0473D0B0" w14:textId="77777777" w:rsidTr="00900EE7">
                        <w:trPr>
                          <w:trHeight w:val="313"/>
                        </w:trPr>
                        <w:tc>
                          <w:tcPr>
                            <w:tcW w:w="896" w:type="dxa"/>
                            <w:shd w:val="clear" w:color="auto" w:fill="auto"/>
                            <w:vAlign w:val="center"/>
                            <w:hideMark/>
                          </w:tcPr>
                          <w:p w14:paraId="724AF204"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4</w:t>
                            </w:r>
                          </w:p>
                        </w:tc>
                        <w:tc>
                          <w:tcPr>
                            <w:tcW w:w="830" w:type="dxa"/>
                            <w:shd w:val="clear" w:color="auto" w:fill="auto"/>
                            <w:vAlign w:val="center"/>
                            <w:hideMark/>
                          </w:tcPr>
                          <w:p w14:paraId="40336E4D"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101B5AB7"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1CCDFD86" w14:textId="77777777" w:rsidTr="00900EE7">
                        <w:trPr>
                          <w:trHeight w:val="313"/>
                        </w:trPr>
                        <w:tc>
                          <w:tcPr>
                            <w:tcW w:w="896" w:type="dxa"/>
                            <w:shd w:val="clear" w:color="auto" w:fill="auto"/>
                            <w:vAlign w:val="center"/>
                            <w:hideMark/>
                          </w:tcPr>
                          <w:p w14:paraId="6A1997DF"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5</w:t>
                            </w:r>
                          </w:p>
                        </w:tc>
                        <w:tc>
                          <w:tcPr>
                            <w:tcW w:w="830" w:type="dxa"/>
                            <w:shd w:val="clear" w:color="auto" w:fill="auto"/>
                            <w:vAlign w:val="center"/>
                            <w:hideMark/>
                          </w:tcPr>
                          <w:p w14:paraId="72E43F18"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395569F0"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05AB1C51" w14:textId="77777777" w:rsidTr="00900EE7">
                        <w:trPr>
                          <w:trHeight w:val="313"/>
                        </w:trPr>
                        <w:tc>
                          <w:tcPr>
                            <w:tcW w:w="896" w:type="dxa"/>
                            <w:shd w:val="clear" w:color="auto" w:fill="auto"/>
                            <w:vAlign w:val="center"/>
                            <w:hideMark/>
                          </w:tcPr>
                          <w:p w14:paraId="2583AF49"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6</w:t>
                            </w:r>
                          </w:p>
                        </w:tc>
                        <w:tc>
                          <w:tcPr>
                            <w:tcW w:w="830" w:type="dxa"/>
                            <w:shd w:val="clear" w:color="auto" w:fill="auto"/>
                            <w:vAlign w:val="center"/>
                            <w:hideMark/>
                          </w:tcPr>
                          <w:p w14:paraId="47E84070"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33FCD604"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38E12A9C" w14:textId="77777777" w:rsidTr="00900EE7">
                        <w:trPr>
                          <w:trHeight w:val="313"/>
                        </w:trPr>
                        <w:tc>
                          <w:tcPr>
                            <w:tcW w:w="896" w:type="dxa"/>
                            <w:shd w:val="clear" w:color="auto" w:fill="auto"/>
                            <w:vAlign w:val="center"/>
                            <w:hideMark/>
                          </w:tcPr>
                          <w:p w14:paraId="106A0022"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7</w:t>
                            </w:r>
                          </w:p>
                        </w:tc>
                        <w:tc>
                          <w:tcPr>
                            <w:tcW w:w="830" w:type="dxa"/>
                            <w:shd w:val="clear" w:color="auto" w:fill="auto"/>
                            <w:vAlign w:val="center"/>
                            <w:hideMark/>
                          </w:tcPr>
                          <w:p w14:paraId="4D93CE60"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3A61114B"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02C3B534" w14:textId="77777777" w:rsidTr="00900EE7">
                        <w:trPr>
                          <w:trHeight w:val="313"/>
                        </w:trPr>
                        <w:tc>
                          <w:tcPr>
                            <w:tcW w:w="896" w:type="dxa"/>
                            <w:shd w:val="clear" w:color="auto" w:fill="auto"/>
                            <w:vAlign w:val="center"/>
                            <w:hideMark/>
                          </w:tcPr>
                          <w:p w14:paraId="312C7DA3"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8</w:t>
                            </w:r>
                          </w:p>
                        </w:tc>
                        <w:tc>
                          <w:tcPr>
                            <w:tcW w:w="830" w:type="dxa"/>
                            <w:shd w:val="clear" w:color="auto" w:fill="auto"/>
                            <w:vAlign w:val="center"/>
                            <w:hideMark/>
                          </w:tcPr>
                          <w:p w14:paraId="12DC9D53"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348C3B17"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42E06B4C" w14:textId="77777777" w:rsidTr="00900EE7">
                        <w:trPr>
                          <w:trHeight w:val="313"/>
                        </w:trPr>
                        <w:tc>
                          <w:tcPr>
                            <w:tcW w:w="896" w:type="dxa"/>
                            <w:shd w:val="clear" w:color="auto" w:fill="auto"/>
                            <w:vAlign w:val="center"/>
                            <w:hideMark/>
                          </w:tcPr>
                          <w:p w14:paraId="290B492F"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9</w:t>
                            </w:r>
                          </w:p>
                        </w:tc>
                        <w:tc>
                          <w:tcPr>
                            <w:tcW w:w="830" w:type="dxa"/>
                            <w:shd w:val="clear" w:color="auto" w:fill="auto"/>
                            <w:vAlign w:val="center"/>
                            <w:hideMark/>
                          </w:tcPr>
                          <w:p w14:paraId="310359E2"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689BFA5B"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29121B53" w14:textId="77777777" w:rsidTr="00900EE7">
                        <w:trPr>
                          <w:trHeight w:val="313"/>
                        </w:trPr>
                        <w:tc>
                          <w:tcPr>
                            <w:tcW w:w="896" w:type="dxa"/>
                            <w:shd w:val="clear" w:color="auto" w:fill="auto"/>
                            <w:vAlign w:val="center"/>
                            <w:hideMark/>
                          </w:tcPr>
                          <w:p w14:paraId="36810E37"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10</w:t>
                            </w:r>
                          </w:p>
                        </w:tc>
                        <w:tc>
                          <w:tcPr>
                            <w:tcW w:w="830" w:type="dxa"/>
                            <w:shd w:val="clear" w:color="auto" w:fill="auto"/>
                            <w:vAlign w:val="center"/>
                            <w:hideMark/>
                          </w:tcPr>
                          <w:p w14:paraId="100B1206"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13BF32F2"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192CA887" w14:textId="77777777" w:rsidTr="00900EE7">
                        <w:trPr>
                          <w:trHeight w:val="313"/>
                        </w:trPr>
                        <w:tc>
                          <w:tcPr>
                            <w:tcW w:w="896" w:type="dxa"/>
                            <w:shd w:val="clear" w:color="auto" w:fill="auto"/>
                            <w:vAlign w:val="center"/>
                            <w:hideMark/>
                          </w:tcPr>
                          <w:p w14:paraId="36AEF57A"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11</w:t>
                            </w:r>
                          </w:p>
                        </w:tc>
                        <w:tc>
                          <w:tcPr>
                            <w:tcW w:w="830" w:type="dxa"/>
                            <w:shd w:val="clear" w:color="auto" w:fill="auto"/>
                            <w:vAlign w:val="center"/>
                            <w:hideMark/>
                          </w:tcPr>
                          <w:p w14:paraId="710C173E"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77E4A220"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1AEA9657" w14:textId="77777777" w:rsidTr="00900EE7">
                        <w:trPr>
                          <w:trHeight w:val="313"/>
                        </w:trPr>
                        <w:tc>
                          <w:tcPr>
                            <w:tcW w:w="896" w:type="dxa"/>
                            <w:shd w:val="clear" w:color="auto" w:fill="auto"/>
                            <w:vAlign w:val="center"/>
                            <w:hideMark/>
                          </w:tcPr>
                          <w:p w14:paraId="614A031B"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12</w:t>
                            </w:r>
                          </w:p>
                        </w:tc>
                        <w:tc>
                          <w:tcPr>
                            <w:tcW w:w="830" w:type="dxa"/>
                            <w:shd w:val="clear" w:color="auto" w:fill="auto"/>
                            <w:vAlign w:val="center"/>
                            <w:hideMark/>
                          </w:tcPr>
                          <w:p w14:paraId="6F660842"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3857C9EF"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007EC3C5" w14:textId="77777777" w:rsidTr="00900EE7">
                        <w:trPr>
                          <w:trHeight w:val="313"/>
                        </w:trPr>
                        <w:tc>
                          <w:tcPr>
                            <w:tcW w:w="896" w:type="dxa"/>
                            <w:shd w:val="clear" w:color="auto" w:fill="auto"/>
                            <w:vAlign w:val="center"/>
                            <w:hideMark/>
                          </w:tcPr>
                          <w:p w14:paraId="34964A25"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13</w:t>
                            </w:r>
                          </w:p>
                        </w:tc>
                        <w:tc>
                          <w:tcPr>
                            <w:tcW w:w="830" w:type="dxa"/>
                            <w:shd w:val="clear" w:color="auto" w:fill="auto"/>
                            <w:vAlign w:val="center"/>
                            <w:hideMark/>
                          </w:tcPr>
                          <w:p w14:paraId="04A72C4F"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1C5B9563"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5F0682C8" w14:textId="77777777" w:rsidTr="00900EE7">
                        <w:trPr>
                          <w:trHeight w:val="313"/>
                        </w:trPr>
                        <w:tc>
                          <w:tcPr>
                            <w:tcW w:w="896" w:type="dxa"/>
                            <w:shd w:val="clear" w:color="auto" w:fill="auto"/>
                            <w:vAlign w:val="center"/>
                            <w:hideMark/>
                          </w:tcPr>
                          <w:p w14:paraId="1A291703"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14</w:t>
                            </w:r>
                          </w:p>
                        </w:tc>
                        <w:tc>
                          <w:tcPr>
                            <w:tcW w:w="830" w:type="dxa"/>
                            <w:shd w:val="clear" w:color="auto" w:fill="auto"/>
                            <w:vAlign w:val="center"/>
                            <w:hideMark/>
                          </w:tcPr>
                          <w:p w14:paraId="35649BA5"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6FB3C7D7"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1E74679D" w14:textId="77777777" w:rsidTr="00900EE7">
                        <w:trPr>
                          <w:trHeight w:val="313"/>
                        </w:trPr>
                        <w:tc>
                          <w:tcPr>
                            <w:tcW w:w="896" w:type="dxa"/>
                            <w:shd w:val="clear" w:color="auto" w:fill="auto"/>
                            <w:vAlign w:val="center"/>
                            <w:hideMark/>
                          </w:tcPr>
                          <w:p w14:paraId="17D42047"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15</w:t>
                            </w:r>
                          </w:p>
                        </w:tc>
                        <w:tc>
                          <w:tcPr>
                            <w:tcW w:w="830" w:type="dxa"/>
                            <w:shd w:val="clear" w:color="auto" w:fill="auto"/>
                            <w:vAlign w:val="center"/>
                            <w:hideMark/>
                          </w:tcPr>
                          <w:p w14:paraId="3FE713AB"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1EEA52BA"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3CE07844" w14:textId="77777777" w:rsidTr="00900EE7">
                        <w:trPr>
                          <w:trHeight w:val="313"/>
                        </w:trPr>
                        <w:tc>
                          <w:tcPr>
                            <w:tcW w:w="896" w:type="dxa"/>
                            <w:shd w:val="clear" w:color="auto" w:fill="auto"/>
                            <w:vAlign w:val="center"/>
                            <w:hideMark/>
                          </w:tcPr>
                          <w:p w14:paraId="72B7B4CB"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16</w:t>
                            </w:r>
                          </w:p>
                        </w:tc>
                        <w:tc>
                          <w:tcPr>
                            <w:tcW w:w="830" w:type="dxa"/>
                            <w:shd w:val="clear" w:color="auto" w:fill="auto"/>
                            <w:vAlign w:val="center"/>
                            <w:hideMark/>
                          </w:tcPr>
                          <w:p w14:paraId="0C9FC9E2"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69109992"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0CDE8048" w14:textId="77777777" w:rsidTr="00900EE7">
                        <w:trPr>
                          <w:trHeight w:val="313"/>
                        </w:trPr>
                        <w:tc>
                          <w:tcPr>
                            <w:tcW w:w="896" w:type="dxa"/>
                            <w:shd w:val="clear" w:color="auto" w:fill="auto"/>
                            <w:vAlign w:val="center"/>
                            <w:hideMark/>
                          </w:tcPr>
                          <w:p w14:paraId="0A7296B5"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17</w:t>
                            </w:r>
                          </w:p>
                        </w:tc>
                        <w:tc>
                          <w:tcPr>
                            <w:tcW w:w="830" w:type="dxa"/>
                            <w:shd w:val="clear" w:color="auto" w:fill="auto"/>
                            <w:vAlign w:val="center"/>
                            <w:hideMark/>
                          </w:tcPr>
                          <w:p w14:paraId="690C5499"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1916704A"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4A53ADF5" w14:textId="77777777" w:rsidTr="00900EE7">
                        <w:trPr>
                          <w:trHeight w:val="313"/>
                        </w:trPr>
                        <w:tc>
                          <w:tcPr>
                            <w:tcW w:w="896" w:type="dxa"/>
                            <w:shd w:val="clear" w:color="auto" w:fill="auto"/>
                            <w:vAlign w:val="center"/>
                            <w:hideMark/>
                          </w:tcPr>
                          <w:p w14:paraId="4EEC02E0"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18</w:t>
                            </w:r>
                          </w:p>
                        </w:tc>
                        <w:tc>
                          <w:tcPr>
                            <w:tcW w:w="830" w:type="dxa"/>
                            <w:shd w:val="clear" w:color="auto" w:fill="auto"/>
                            <w:vAlign w:val="center"/>
                            <w:hideMark/>
                          </w:tcPr>
                          <w:p w14:paraId="4F373878"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147E3F6B"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6FDA424F" w14:textId="77777777" w:rsidTr="00900EE7">
                        <w:trPr>
                          <w:trHeight w:val="313"/>
                        </w:trPr>
                        <w:tc>
                          <w:tcPr>
                            <w:tcW w:w="896" w:type="dxa"/>
                            <w:shd w:val="clear" w:color="auto" w:fill="auto"/>
                            <w:vAlign w:val="center"/>
                            <w:hideMark/>
                          </w:tcPr>
                          <w:p w14:paraId="074571CA"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19</w:t>
                            </w:r>
                          </w:p>
                        </w:tc>
                        <w:tc>
                          <w:tcPr>
                            <w:tcW w:w="830" w:type="dxa"/>
                            <w:shd w:val="clear" w:color="auto" w:fill="auto"/>
                            <w:vAlign w:val="center"/>
                            <w:hideMark/>
                          </w:tcPr>
                          <w:p w14:paraId="0E2B076F"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23C8F7E1"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650F87DD" w14:textId="77777777" w:rsidTr="00900EE7">
                        <w:trPr>
                          <w:trHeight w:val="313"/>
                        </w:trPr>
                        <w:tc>
                          <w:tcPr>
                            <w:tcW w:w="896" w:type="dxa"/>
                            <w:shd w:val="clear" w:color="auto" w:fill="auto"/>
                            <w:vAlign w:val="center"/>
                            <w:hideMark/>
                          </w:tcPr>
                          <w:p w14:paraId="232ECD28"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20</w:t>
                            </w:r>
                          </w:p>
                        </w:tc>
                        <w:tc>
                          <w:tcPr>
                            <w:tcW w:w="830" w:type="dxa"/>
                            <w:shd w:val="clear" w:color="auto" w:fill="auto"/>
                            <w:vAlign w:val="center"/>
                            <w:hideMark/>
                          </w:tcPr>
                          <w:p w14:paraId="55814621"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5B6C4E95"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73C3935A" w14:textId="77777777" w:rsidTr="00900EE7">
                        <w:trPr>
                          <w:trHeight w:val="313"/>
                        </w:trPr>
                        <w:tc>
                          <w:tcPr>
                            <w:tcW w:w="896" w:type="dxa"/>
                            <w:shd w:val="clear" w:color="auto" w:fill="auto"/>
                            <w:vAlign w:val="center"/>
                            <w:hideMark/>
                          </w:tcPr>
                          <w:p w14:paraId="1FDC0C0B"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21</w:t>
                            </w:r>
                          </w:p>
                        </w:tc>
                        <w:tc>
                          <w:tcPr>
                            <w:tcW w:w="830" w:type="dxa"/>
                            <w:shd w:val="clear" w:color="auto" w:fill="auto"/>
                            <w:vAlign w:val="center"/>
                            <w:hideMark/>
                          </w:tcPr>
                          <w:p w14:paraId="57C6C4E8"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7F7CD9FC"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61CF6AF9" w14:textId="77777777" w:rsidTr="00900EE7">
                        <w:trPr>
                          <w:trHeight w:val="313"/>
                        </w:trPr>
                        <w:tc>
                          <w:tcPr>
                            <w:tcW w:w="896" w:type="dxa"/>
                            <w:shd w:val="clear" w:color="auto" w:fill="auto"/>
                            <w:vAlign w:val="center"/>
                            <w:hideMark/>
                          </w:tcPr>
                          <w:p w14:paraId="30F8D8CF"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22</w:t>
                            </w:r>
                          </w:p>
                        </w:tc>
                        <w:tc>
                          <w:tcPr>
                            <w:tcW w:w="830" w:type="dxa"/>
                            <w:shd w:val="clear" w:color="auto" w:fill="auto"/>
                            <w:vAlign w:val="center"/>
                            <w:hideMark/>
                          </w:tcPr>
                          <w:p w14:paraId="55A25371"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4F67F283"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0BB680C2" w14:textId="77777777" w:rsidTr="00900EE7">
                        <w:trPr>
                          <w:trHeight w:val="313"/>
                        </w:trPr>
                        <w:tc>
                          <w:tcPr>
                            <w:tcW w:w="896" w:type="dxa"/>
                            <w:shd w:val="clear" w:color="auto" w:fill="auto"/>
                            <w:vAlign w:val="center"/>
                            <w:hideMark/>
                          </w:tcPr>
                          <w:p w14:paraId="6D47B50F"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23</w:t>
                            </w:r>
                          </w:p>
                        </w:tc>
                        <w:tc>
                          <w:tcPr>
                            <w:tcW w:w="830" w:type="dxa"/>
                            <w:shd w:val="clear" w:color="auto" w:fill="auto"/>
                            <w:vAlign w:val="center"/>
                            <w:hideMark/>
                          </w:tcPr>
                          <w:p w14:paraId="72FA0226"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7C3155D3"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617FF5DC" w14:textId="77777777" w:rsidTr="00900EE7">
                        <w:trPr>
                          <w:trHeight w:val="313"/>
                        </w:trPr>
                        <w:tc>
                          <w:tcPr>
                            <w:tcW w:w="896" w:type="dxa"/>
                            <w:shd w:val="clear" w:color="auto" w:fill="auto"/>
                            <w:vAlign w:val="center"/>
                            <w:hideMark/>
                          </w:tcPr>
                          <w:p w14:paraId="737644C0"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24</w:t>
                            </w:r>
                          </w:p>
                        </w:tc>
                        <w:tc>
                          <w:tcPr>
                            <w:tcW w:w="830" w:type="dxa"/>
                            <w:shd w:val="clear" w:color="auto" w:fill="auto"/>
                            <w:vAlign w:val="center"/>
                            <w:hideMark/>
                          </w:tcPr>
                          <w:p w14:paraId="1B387562"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5FFBFF59"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400BED77" w14:textId="77777777" w:rsidTr="00900EE7">
                        <w:trPr>
                          <w:trHeight w:val="313"/>
                        </w:trPr>
                        <w:tc>
                          <w:tcPr>
                            <w:tcW w:w="896" w:type="dxa"/>
                            <w:shd w:val="clear" w:color="auto" w:fill="auto"/>
                            <w:vAlign w:val="center"/>
                            <w:hideMark/>
                          </w:tcPr>
                          <w:p w14:paraId="0507F4C8"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25</w:t>
                            </w:r>
                          </w:p>
                        </w:tc>
                        <w:tc>
                          <w:tcPr>
                            <w:tcW w:w="830" w:type="dxa"/>
                            <w:shd w:val="clear" w:color="auto" w:fill="auto"/>
                            <w:vAlign w:val="center"/>
                            <w:hideMark/>
                          </w:tcPr>
                          <w:p w14:paraId="1D4659CD"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2EEFC957"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67EB4F90" w14:textId="77777777" w:rsidTr="00900EE7">
                        <w:trPr>
                          <w:trHeight w:val="313"/>
                        </w:trPr>
                        <w:tc>
                          <w:tcPr>
                            <w:tcW w:w="896" w:type="dxa"/>
                            <w:shd w:val="clear" w:color="auto" w:fill="auto"/>
                            <w:vAlign w:val="center"/>
                            <w:hideMark/>
                          </w:tcPr>
                          <w:p w14:paraId="24A1C66C"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26</w:t>
                            </w:r>
                          </w:p>
                        </w:tc>
                        <w:tc>
                          <w:tcPr>
                            <w:tcW w:w="830" w:type="dxa"/>
                            <w:shd w:val="clear" w:color="auto" w:fill="auto"/>
                            <w:vAlign w:val="center"/>
                            <w:hideMark/>
                          </w:tcPr>
                          <w:p w14:paraId="6D45EF0E"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2EF0D36A"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463B1FF1" w14:textId="77777777" w:rsidTr="00900EE7">
                        <w:trPr>
                          <w:trHeight w:val="313"/>
                        </w:trPr>
                        <w:tc>
                          <w:tcPr>
                            <w:tcW w:w="896" w:type="dxa"/>
                            <w:shd w:val="clear" w:color="auto" w:fill="auto"/>
                            <w:vAlign w:val="center"/>
                            <w:hideMark/>
                          </w:tcPr>
                          <w:p w14:paraId="49584125"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27</w:t>
                            </w:r>
                          </w:p>
                        </w:tc>
                        <w:tc>
                          <w:tcPr>
                            <w:tcW w:w="830" w:type="dxa"/>
                            <w:shd w:val="clear" w:color="auto" w:fill="auto"/>
                            <w:vAlign w:val="center"/>
                            <w:hideMark/>
                          </w:tcPr>
                          <w:p w14:paraId="59C80F9E"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6B0BFECE"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1957ACFA" w14:textId="77777777" w:rsidTr="00900EE7">
                        <w:trPr>
                          <w:trHeight w:val="313"/>
                        </w:trPr>
                        <w:tc>
                          <w:tcPr>
                            <w:tcW w:w="896" w:type="dxa"/>
                            <w:shd w:val="clear" w:color="auto" w:fill="auto"/>
                            <w:vAlign w:val="center"/>
                            <w:hideMark/>
                          </w:tcPr>
                          <w:p w14:paraId="65454B2C"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28</w:t>
                            </w:r>
                          </w:p>
                        </w:tc>
                        <w:tc>
                          <w:tcPr>
                            <w:tcW w:w="830" w:type="dxa"/>
                            <w:shd w:val="clear" w:color="auto" w:fill="auto"/>
                            <w:vAlign w:val="center"/>
                            <w:hideMark/>
                          </w:tcPr>
                          <w:p w14:paraId="2E61C308"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7783E0E5"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695A2262" w14:textId="77777777" w:rsidTr="00900EE7">
                        <w:trPr>
                          <w:trHeight w:val="313"/>
                        </w:trPr>
                        <w:tc>
                          <w:tcPr>
                            <w:tcW w:w="896" w:type="dxa"/>
                            <w:shd w:val="clear" w:color="auto" w:fill="auto"/>
                            <w:vAlign w:val="center"/>
                            <w:hideMark/>
                          </w:tcPr>
                          <w:p w14:paraId="5393A8FE"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29</w:t>
                            </w:r>
                          </w:p>
                        </w:tc>
                        <w:tc>
                          <w:tcPr>
                            <w:tcW w:w="830" w:type="dxa"/>
                            <w:shd w:val="clear" w:color="auto" w:fill="auto"/>
                            <w:vAlign w:val="center"/>
                            <w:hideMark/>
                          </w:tcPr>
                          <w:p w14:paraId="62C6FEA0"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07231E9D"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259296E0" w14:textId="77777777" w:rsidTr="00900EE7">
                        <w:trPr>
                          <w:trHeight w:val="313"/>
                        </w:trPr>
                        <w:tc>
                          <w:tcPr>
                            <w:tcW w:w="896" w:type="dxa"/>
                            <w:shd w:val="clear" w:color="auto" w:fill="auto"/>
                            <w:vAlign w:val="center"/>
                            <w:hideMark/>
                          </w:tcPr>
                          <w:p w14:paraId="41E5F007"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30</w:t>
                            </w:r>
                          </w:p>
                        </w:tc>
                        <w:tc>
                          <w:tcPr>
                            <w:tcW w:w="830" w:type="dxa"/>
                            <w:shd w:val="clear" w:color="auto" w:fill="auto"/>
                            <w:vAlign w:val="center"/>
                            <w:hideMark/>
                          </w:tcPr>
                          <w:p w14:paraId="2D3621FF"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10C30B3B" w14:textId="77777777" w:rsidR="00C37CE4" w:rsidRPr="005C1740" w:rsidRDefault="00C37CE4" w:rsidP="00900EE7">
                            <w:pPr>
                              <w:spacing w:after="0" w:line="240" w:lineRule="auto"/>
                              <w:rPr>
                                <w:rFonts w:eastAsia="Times New Roman" w:cs="Calibri"/>
                                <w:color w:val="000000"/>
                                <w:sz w:val="18"/>
                                <w:szCs w:val="18"/>
                                <w:lang w:eastAsia="tr-TR"/>
                              </w:rPr>
                            </w:pPr>
                          </w:p>
                        </w:tc>
                      </w:tr>
                      <w:tr w:rsidR="00C37CE4" w:rsidRPr="009C591B" w14:paraId="46C52FD5" w14:textId="77777777" w:rsidTr="00900EE7">
                        <w:trPr>
                          <w:trHeight w:val="313"/>
                        </w:trPr>
                        <w:tc>
                          <w:tcPr>
                            <w:tcW w:w="896" w:type="dxa"/>
                            <w:shd w:val="clear" w:color="auto" w:fill="auto"/>
                            <w:vAlign w:val="center"/>
                            <w:hideMark/>
                          </w:tcPr>
                          <w:p w14:paraId="03B2CAF2" w14:textId="77777777" w:rsidR="00C37CE4" w:rsidRPr="005C1740" w:rsidRDefault="00C37CE4" w:rsidP="00900EE7">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31</w:t>
                            </w:r>
                          </w:p>
                        </w:tc>
                        <w:tc>
                          <w:tcPr>
                            <w:tcW w:w="830" w:type="dxa"/>
                            <w:shd w:val="clear" w:color="auto" w:fill="auto"/>
                            <w:vAlign w:val="center"/>
                            <w:hideMark/>
                          </w:tcPr>
                          <w:p w14:paraId="7D2068E6" w14:textId="77777777" w:rsidR="00C37CE4" w:rsidRPr="005C1740" w:rsidRDefault="00C37CE4" w:rsidP="00900EE7">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14:paraId="5F65283A" w14:textId="77777777" w:rsidR="00C37CE4" w:rsidRPr="005C1740" w:rsidRDefault="00C37CE4" w:rsidP="00900EE7">
                            <w:pPr>
                              <w:spacing w:after="0" w:line="240" w:lineRule="auto"/>
                              <w:rPr>
                                <w:rFonts w:eastAsia="Times New Roman" w:cs="Calibri"/>
                                <w:color w:val="000000"/>
                                <w:sz w:val="18"/>
                                <w:szCs w:val="18"/>
                                <w:lang w:eastAsia="tr-TR"/>
                              </w:rPr>
                            </w:pPr>
                          </w:p>
                        </w:tc>
                      </w:tr>
                    </w:tbl>
                    <w:p w14:paraId="15C8D466" w14:textId="77777777" w:rsidR="00C37CE4" w:rsidRDefault="00C37CE4" w:rsidP="002A64EB"/>
                  </w:txbxContent>
                </v:textbox>
              </v:shape>
            </w:pict>
          </mc:Fallback>
        </mc:AlternateContent>
      </w:r>
    </w:p>
    <w:bookmarkEnd w:id="21"/>
    <w:p w14:paraId="350D7D2F" w14:textId="626E0367" w:rsidR="00525E2B" w:rsidRPr="004C4C5A" w:rsidRDefault="00525E2B" w:rsidP="0065662C"/>
    <w:sectPr w:rsidR="00525E2B" w:rsidRPr="004C4C5A" w:rsidSect="00C854B1">
      <w:pgSz w:w="11906" w:h="16838" w:code="9"/>
      <w:pgMar w:top="720" w:right="720" w:bottom="720" w:left="720" w:header="624" w:footer="56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7FF818" w16cex:dateUtc="2022-07-18T12: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F727265" w16cid:durableId="267FA1A2"/>
  <w16cid:commentId w16cid:paraId="332F15B8" w16cid:durableId="267FA1A3"/>
  <w16cid:commentId w16cid:paraId="4D6696D3" w16cid:durableId="267FA1A4"/>
  <w16cid:commentId w16cid:paraId="2E20A15E" w16cid:durableId="267FA1A5"/>
  <w16cid:commentId w16cid:paraId="11AC4EE8" w16cid:durableId="267FA1A6"/>
  <w16cid:commentId w16cid:paraId="2CBA4D7A" w16cid:durableId="267FA1A7"/>
  <w16cid:commentId w16cid:paraId="6E53246B" w16cid:durableId="267FA1A8"/>
  <w16cid:commentId w16cid:paraId="15E6D9F0" w16cid:durableId="267FA1A9"/>
  <w16cid:commentId w16cid:paraId="2146437E" w16cid:durableId="267FA1AA"/>
  <w16cid:commentId w16cid:paraId="59D41752" w16cid:durableId="267FA1AB"/>
  <w16cid:commentId w16cid:paraId="02F3B697" w16cid:durableId="267FA1AC"/>
  <w16cid:commentId w16cid:paraId="121B3751" w16cid:durableId="267FA1AD"/>
  <w16cid:commentId w16cid:paraId="3BF137C4" w16cid:durableId="267FA1AE"/>
  <w16cid:commentId w16cid:paraId="08DFF456" w16cid:durableId="267FA1AF"/>
  <w16cid:commentId w16cid:paraId="797FA391" w16cid:durableId="267FA1B0"/>
  <w16cid:commentId w16cid:paraId="2B4C24A5" w16cid:durableId="267FA1B1"/>
  <w16cid:commentId w16cid:paraId="49FD3EB0" w16cid:durableId="267FA1B2"/>
  <w16cid:commentId w16cid:paraId="2C6AEB4F" w16cid:durableId="267FF818"/>
  <w16cid:commentId w16cid:paraId="3FA05FD4" w16cid:durableId="267FA1B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1D4E71" w14:textId="77777777" w:rsidR="00B04EDA" w:rsidRDefault="00B04EDA" w:rsidP="00FC0FBF">
      <w:pPr>
        <w:spacing w:after="0" w:line="240" w:lineRule="auto"/>
      </w:pPr>
      <w:r>
        <w:separator/>
      </w:r>
    </w:p>
  </w:endnote>
  <w:endnote w:type="continuationSeparator" w:id="0">
    <w:p w14:paraId="1020FB55" w14:textId="77777777" w:rsidR="00B04EDA" w:rsidRDefault="00B04EDA" w:rsidP="00FC0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D7546" w14:textId="77777777" w:rsidR="00C37CE4" w:rsidRDefault="00B04EDA">
    <w:pPr>
      <w:pStyle w:val="GvdeMetni"/>
      <w:spacing w:line="14" w:lineRule="auto"/>
      <w:rPr>
        <w:sz w:val="20"/>
      </w:rPr>
    </w:pPr>
    <w:r>
      <w:rPr>
        <w:sz w:val="24"/>
      </w:rPr>
      <w:pict w14:anchorId="6A1D1567">
        <v:shapetype id="_x0000_t202" coordsize="21600,21600" o:spt="202" path="m,l,21600r21600,l21600,xe">
          <v:stroke joinstyle="miter"/>
          <v:path gradientshapeok="t" o:connecttype="rect"/>
        </v:shapetype>
        <v:shape id="_x0000_s2051" type="#_x0000_t202" style="position:absolute;margin-left:201.85pt;margin-top:794.35pt;width:191.45pt;height:13.05pt;z-index:-251658752;mso-position-horizontal-relative:page;mso-position-vertical-relative:page" filled="f" stroked="f">
          <v:textbox style="mso-next-textbox:#_x0000_s2051" inset="0,0,0,0">
            <w:txbxContent>
              <w:p w14:paraId="51A65B12" w14:textId="77777777" w:rsidR="00C37CE4" w:rsidRDefault="00C37CE4">
                <w:pPr>
                  <w:spacing w:before="10"/>
                  <w:ind w:left="20"/>
                  <w:rPr>
                    <w:sz w:val="20"/>
                  </w:rPr>
                </w:pP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B6F84B" w14:textId="77777777" w:rsidR="00B04EDA" w:rsidRDefault="00B04EDA" w:rsidP="00FC0FBF">
      <w:pPr>
        <w:spacing w:after="0" w:line="240" w:lineRule="auto"/>
      </w:pPr>
      <w:r>
        <w:separator/>
      </w:r>
    </w:p>
  </w:footnote>
  <w:footnote w:type="continuationSeparator" w:id="0">
    <w:p w14:paraId="4E2BB772" w14:textId="77777777" w:rsidR="00B04EDA" w:rsidRDefault="00B04EDA" w:rsidP="00FC0F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33ACD9D0"/>
    <w:lvl w:ilvl="0" w:tplc="FFFFFFFF">
      <w:start w:val="1"/>
      <w:numFmt w:val="lowerLetter"/>
      <w:lvlText w:val="%1)"/>
      <w:lvlJc w:val="left"/>
      <w:pPr>
        <w:ind w:left="360" w:hanging="360"/>
      </w:pPr>
      <w:rPr>
        <w:b w:val="0"/>
        <w:i w:val="0"/>
        <w:strike w:val="0"/>
        <w:u w:val="none"/>
      </w:rPr>
    </w:lvl>
    <w:lvl w:ilvl="1" w:tplc="FFFFFFFF">
      <w:start w:val="1"/>
      <w:numFmt w:val="lowerLetter"/>
      <w:lvlText w:val="%2)"/>
      <w:lvlJc w:val="left"/>
      <w:pPr>
        <w:ind w:left="720" w:hanging="360"/>
      </w:pPr>
      <w:rPr>
        <w:b w:val="0"/>
        <w:i w:val="0"/>
        <w:strike w:val="0"/>
        <w:u w:val="none"/>
      </w:rPr>
    </w:lvl>
    <w:lvl w:ilvl="2" w:tplc="FFFFFFFF">
      <w:start w:val="1"/>
      <w:numFmt w:val="lowerRoman"/>
      <w:lvlText w:val="%3)"/>
      <w:lvlJc w:val="left"/>
      <w:pPr>
        <w:ind w:left="1080" w:hanging="360"/>
      </w:pPr>
      <w:rPr>
        <w:b w:val="0"/>
        <w:i w:val="0"/>
        <w:strike w:val="0"/>
        <w:u w:val="none"/>
      </w:rPr>
    </w:lvl>
    <w:lvl w:ilvl="3" w:tplc="FFFFFFFF">
      <w:start w:val="1"/>
      <w:numFmt w:val="decimal"/>
      <w:lvlText w:val="(%4)"/>
      <w:lvlJc w:val="left"/>
      <w:pPr>
        <w:ind w:left="1440" w:hanging="360"/>
      </w:pPr>
      <w:rPr>
        <w:b w:val="0"/>
        <w:i w:val="0"/>
        <w:strike w:val="0"/>
        <w:u w:val="none"/>
      </w:rPr>
    </w:lvl>
    <w:lvl w:ilvl="4" w:tplc="FFFFFFFF">
      <w:start w:val="1"/>
      <w:numFmt w:val="lowerLetter"/>
      <w:lvlText w:val="(%5)"/>
      <w:lvlJc w:val="left"/>
      <w:pPr>
        <w:ind w:left="1800" w:hanging="360"/>
      </w:pPr>
      <w:rPr>
        <w:b w:val="0"/>
        <w:i w:val="0"/>
        <w:strike w:val="0"/>
        <w:u w:val="none"/>
      </w:rPr>
    </w:lvl>
    <w:lvl w:ilvl="5" w:tplc="FFFFFFFF">
      <w:start w:val="1"/>
      <w:numFmt w:val="lowerRoman"/>
      <w:lvlText w:val="(%6)"/>
      <w:lvlJc w:val="left"/>
      <w:pPr>
        <w:ind w:left="2160" w:hanging="360"/>
      </w:pPr>
      <w:rPr>
        <w:b w:val="0"/>
        <w:i w:val="0"/>
        <w:strike w:val="0"/>
        <w:u w:val="none"/>
      </w:rPr>
    </w:lvl>
    <w:lvl w:ilvl="6" w:tplc="FFFFFFFF">
      <w:start w:val="1"/>
      <w:numFmt w:val="decimal"/>
      <w:lvlText w:val="%7."/>
      <w:lvlJc w:val="left"/>
      <w:pPr>
        <w:ind w:left="2520" w:hanging="360"/>
      </w:pPr>
      <w:rPr>
        <w:b w:val="0"/>
        <w:i w:val="0"/>
        <w:strike w:val="0"/>
        <w:u w:val="none"/>
      </w:rPr>
    </w:lvl>
    <w:lvl w:ilvl="7" w:tplc="FFFFFFFF">
      <w:start w:val="1"/>
      <w:numFmt w:val="lowerLetter"/>
      <w:lvlText w:val="%8."/>
      <w:lvlJc w:val="left"/>
      <w:pPr>
        <w:ind w:left="2880" w:hanging="360"/>
      </w:pPr>
      <w:rPr>
        <w:b w:val="0"/>
        <w:i w:val="0"/>
        <w:strike w:val="0"/>
        <w:u w:val="none"/>
      </w:rPr>
    </w:lvl>
    <w:lvl w:ilvl="8" w:tplc="FFFFFFFF">
      <w:start w:val="1"/>
      <w:numFmt w:val="lowerRoman"/>
      <w:lvlText w:val="%9."/>
      <w:lvlJc w:val="left"/>
      <w:pPr>
        <w:ind w:left="3240" w:hanging="360"/>
      </w:pPr>
      <w:rPr>
        <w:b w:val="0"/>
        <w:i w:val="0"/>
        <w:strike w:val="0"/>
        <w:u w:val="none"/>
      </w:rPr>
    </w:lvl>
  </w:abstractNum>
  <w:abstractNum w:abstractNumId="1">
    <w:nsid w:val="000746DA"/>
    <w:multiLevelType w:val="hybridMultilevel"/>
    <w:tmpl w:val="2E724192"/>
    <w:lvl w:ilvl="0" w:tplc="347E34BE">
      <w:start w:val="1"/>
      <w:numFmt w:val="decimal"/>
      <w:lvlText w:val="EK-%1:"/>
      <w:lvlJc w:val="left"/>
      <w:pPr>
        <w:ind w:left="1429"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0B662E4"/>
    <w:multiLevelType w:val="hybridMultilevel"/>
    <w:tmpl w:val="0BD66C3E"/>
    <w:lvl w:ilvl="0" w:tplc="F4785934">
      <w:start w:val="1"/>
      <mc:AlternateContent>
        <mc:Choice Requires="w14">
          <w:numFmt w:val="custom" w:format="a, ç, ĝ, ..."/>
        </mc:Choice>
        <mc:Fallback>
          <w:numFmt w:val="decimal"/>
        </mc:Fallback>
      </mc:AlternateContent>
      <w:lvlText w:val="%1)"/>
      <w:lvlJc w:val="left"/>
      <w:pPr>
        <w:ind w:left="1428" w:hanging="360"/>
      </w:pPr>
      <w:rPr>
        <w:rFonts w:hint="default"/>
        <w:color w:val="auto"/>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
    <w:nsid w:val="05E671E9"/>
    <w:multiLevelType w:val="multilevel"/>
    <w:tmpl w:val="38EE5A04"/>
    <w:lvl w:ilvl="0">
      <w:start w:val="1"/>
      <w:numFmt w:val="decimal"/>
      <w:lvlText w:val="Madde %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065B12D9"/>
    <w:multiLevelType w:val="hybridMultilevel"/>
    <w:tmpl w:val="A262F176"/>
    <w:lvl w:ilvl="0" w:tplc="6D7CCC04">
      <w:start w:val="1"/>
      <w:numFmt w:val="decimal"/>
      <w:lvlText w:val="%1."/>
      <w:lvlJc w:val="left"/>
      <w:pPr>
        <w:ind w:left="780" w:hanging="360"/>
      </w:pPr>
      <w:rPr>
        <w:rFonts w:hint="default"/>
        <w:b/>
        <w:color w:val="auto"/>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5">
    <w:nsid w:val="088F75FB"/>
    <w:multiLevelType w:val="hybridMultilevel"/>
    <w:tmpl w:val="CD6AF52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0C606823"/>
    <w:multiLevelType w:val="hybridMultilevel"/>
    <w:tmpl w:val="B0E60F50"/>
    <w:lvl w:ilvl="0" w:tplc="041F0017">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0CE54F12"/>
    <w:multiLevelType w:val="hybridMultilevel"/>
    <w:tmpl w:val="167CFEBA"/>
    <w:lvl w:ilvl="0" w:tplc="041F0017">
      <w:start w:val="1"/>
      <w:numFmt w:val="lowerLetter"/>
      <w:lvlText w:val="%1)"/>
      <w:lvlJc w:val="left"/>
      <w:pPr>
        <w:ind w:left="1937" w:hanging="360"/>
      </w:pPr>
    </w:lvl>
    <w:lvl w:ilvl="1" w:tplc="041F0019" w:tentative="1">
      <w:start w:val="1"/>
      <w:numFmt w:val="lowerLetter"/>
      <w:lvlText w:val="%2."/>
      <w:lvlJc w:val="left"/>
      <w:pPr>
        <w:ind w:left="2657" w:hanging="360"/>
      </w:pPr>
    </w:lvl>
    <w:lvl w:ilvl="2" w:tplc="041F001B" w:tentative="1">
      <w:start w:val="1"/>
      <w:numFmt w:val="lowerRoman"/>
      <w:lvlText w:val="%3."/>
      <w:lvlJc w:val="right"/>
      <w:pPr>
        <w:ind w:left="3377" w:hanging="180"/>
      </w:pPr>
    </w:lvl>
    <w:lvl w:ilvl="3" w:tplc="041F000F" w:tentative="1">
      <w:start w:val="1"/>
      <w:numFmt w:val="decimal"/>
      <w:lvlText w:val="%4."/>
      <w:lvlJc w:val="left"/>
      <w:pPr>
        <w:ind w:left="4097" w:hanging="360"/>
      </w:pPr>
    </w:lvl>
    <w:lvl w:ilvl="4" w:tplc="041F0019" w:tentative="1">
      <w:start w:val="1"/>
      <w:numFmt w:val="lowerLetter"/>
      <w:lvlText w:val="%5."/>
      <w:lvlJc w:val="left"/>
      <w:pPr>
        <w:ind w:left="4817" w:hanging="360"/>
      </w:pPr>
    </w:lvl>
    <w:lvl w:ilvl="5" w:tplc="041F001B" w:tentative="1">
      <w:start w:val="1"/>
      <w:numFmt w:val="lowerRoman"/>
      <w:lvlText w:val="%6."/>
      <w:lvlJc w:val="right"/>
      <w:pPr>
        <w:ind w:left="5537" w:hanging="180"/>
      </w:pPr>
    </w:lvl>
    <w:lvl w:ilvl="6" w:tplc="041F000F" w:tentative="1">
      <w:start w:val="1"/>
      <w:numFmt w:val="decimal"/>
      <w:lvlText w:val="%7."/>
      <w:lvlJc w:val="left"/>
      <w:pPr>
        <w:ind w:left="6257" w:hanging="360"/>
      </w:pPr>
    </w:lvl>
    <w:lvl w:ilvl="7" w:tplc="041F0019" w:tentative="1">
      <w:start w:val="1"/>
      <w:numFmt w:val="lowerLetter"/>
      <w:lvlText w:val="%8."/>
      <w:lvlJc w:val="left"/>
      <w:pPr>
        <w:ind w:left="6977" w:hanging="360"/>
      </w:pPr>
    </w:lvl>
    <w:lvl w:ilvl="8" w:tplc="041F001B" w:tentative="1">
      <w:start w:val="1"/>
      <w:numFmt w:val="lowerRoman"/>
      <w:lvlText w:val="%9."/>
      <w:lvlJc w:val="right"/>
      <w:pPr>
        <w:ind w:left="7697" w:hanging="180"/>
      </w:pPr>
    </w:lvl>
  </w:abstractNum>
  <w:abstractNum w:abstractNumId="8">
    <w:nsid w:val="10E67EE0"/>
    <w:multiLevelType w:val="hybridMultilevel"/>
    <w:tmpl w:val="6EAAD49E"/>
    <w:lvl w:ilvl="0" w:tplc="F4785934">
      <w:start w:val="1"/>
      <mc:AlternateContent>
        <mc:Choice Requires="w14">
          <w:numFmt w:val="custom" w:format="a, ç, ĝ, ..."/>
        </mc:Choice>
        <mc:Fallback>
          <w:numFmt w:val="decimal"/>
        </mc:Fallback>
      </mc:AlternateContent>
      <w:lvlText w:val="%1)"/>
      <w:lvlJc w:val="left"/>
      <w:pPr>
        <w:ind w:left="1080" w:hanging="360"/>
      </w:pPr>
      <w:rPr>
        <w:rFonts w:hint="default"/>
        <w:color w:val="auto"/>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13514178"/>
    <w:multiLevelType w:val="hybridMultilevel"/>
    <w:tmpl w:val="9CB8C5C2"/>
    <w:lvl w:ilvl="0" w:tplc="347E34BE">
      <w:start w:val="1"/>
      <w:numFmt w:val="decimal"/>
      <w:lvlText w:val="EK-%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660210B"/>
    <w:multiLevelType w:val="hybridMultilevel"/>
    <w:tmpl w:val="96A82C86"/>
    <w:lvl w:ilvl="0" w:tplc="041F0005">
      <w:start w:val="1"/>
      <w:numFmt w:val="bullet"/>
      <w:lvlText w:val=""/>
      <w:lvlJc w:val="left"/>
      <w:pPr>
        <w:ind w:left="1288" w:hanging="360"/>
      </w:pPr>
      <w:rPr>
        <w:rFonts w:ascii="Wingdings" w:hAnsi="Wingdings" w:hint="default"/>
      </w:rPr>
    </w:lvl>
    <w:lvl w:ilvl="1" w:tplc="041F0003" w:tentative="1">
      <w:start w:val="1"/>
      <w:numFmt w:val="bullet"/>
      <w:lvlText w:val="o"/>
      <w:lvlJc w:val="left"/>
      <w:pPr>
        <w:ind w:left="2008" w:hanging="360"/>
      </w:pPr>
      <w:rPr>
        <w:rFonts w:ascii="Courier New" w:hAnsi="Courier New" w:cs="Courier New" w:hint="default"/>
      </w:rPr>
    </w:lvl>
    <w:lvl w:ilvl="2" w:tplc="041F0005" w:tentative="1">
      <w:start w:val="1"/>
      <w:numFmt w:val="bullet"/>
      <w:lvlText w:val=""/>
      <w:lvlJc w:val="left"/>
      <w:pPr>
        <w:ind w:left="2728" w:hanging="360"/>
      </w:pPr>
      <w:rPr>
        <w:rFonts w:ascii="Wingdings" w:hAnsi="Wingdings" w:hint="default"/>
      </w:rPr>
    </w:lvl>
    <w:lvl w:ilvl="3" w:tplc="041F0001" w:tentative="1">
      <w:start w:val="1"/>
      <w:numFmt w:val="bullet"/>
      <w:lvlText w:val=""/>
      <w:lvlJc w:val="left"/>
      <w:pPr>
        <w:ind w:left="3448" w:hanging="360"/>
      </w:pPr>
      <w:rPr>
        <w:rFonts w:ascii="Symbol" w:hAnsi="Symbol" w:hint="default"/>
      </w:rPr>
    </w:lvl>
    <w:lvl w:ilvl="4" w:tplc="041F0003" w:tentative="1">
      <w:start w:val="1"/>
      <w:numFmt w:val="bullet"/>
      <w:lvlText w:val="o"/>
      <w:lvlJc w:val="left"/>
      <w:pPr>
        <w:ind w:left="4168" w:hanging="360"/>
      </w:pPr>
      <w:rPr>
        <w:rFonts w:ascii="Courier New" w:hAnsi="Courier New" w:cs="Courier New" w:hint="default"/>
      </w:rPr>
    </w:lvl>
    <w:lvl w:ilvl="5" w:tplc="041F0005" w:tentative="1">
      <w:start w:val="1"/>
      <w:numFmt w:val="bullet"/>
      <w:lvlText w:val=""/>
      <w:lvlJc w:val="left"/>
      <w:pPr>
        <w:ind w:left="4888" w:hanging="360"/>
      </w:pPr>
      <w:rPr>
        <w:rFonts w:ascii="Wingdings" w:hAnsi="Wingdings" w:hint="default"/>
      </w:rPr>
    </w:lvl>
    <w:lvl w:ilvl="6" w:tplc="041F0001" w:tentative="1">
      <w:start w:val="1"/>
      <w:numFmt w:val="bullet"/>
      <w:lvlText w:val=""/>
      <w:lvlJc w:val="left"/>
      <w:pPr>
        <w:ind w:left="5608" w:hanging="360"/>
      </w:pPr>
      <w:rPr>
        <w:rFonts w:ascii="Symbol" w:hAnsi="Symbol" w:hint="default"/>
      </w:rPr>
    </w:lvl>
    <w:lvl w:ilvl="7" w:tplc="041F0003" w:tentative="1">
      <w:start w:val="1"/>
      <w:numFmt w:val="bullet"/>
      <w:lvlText w:val="o"/>
      <w:lvlJc w:val="left"/>
      <w:pPr>
        <w:ind w:left="6328" w:hanging="360"/>
      </w:pPr>
      <w:rPr>
        <w:rFonts w:ascii="Courier New" w:hAnsi="Courier New" w:cs="Courier New" w:hint="default"/>
      </w:rPr>
    </w:lvl>
    <w:lvl w:ilvl="8" w:tplc="041F0005" w:tentative="1">
      <w:start w:val="1"/>
      <w:numFmt w:val="bullet"/>
      <w:lvlText w:val=""/>
      <w:lvlJc w:val="left"/>
      <w:pPr>
        <w:ind w:left="7048" w:hanging="360"/>
      </w:pPr>
      <w:rPr>
        <w:rFonts w:ascii="Wingdings" w:hAnsi="Wingdings" w:hint="default"/>
      </w:rPr>
    </w:lvl>
  </w:abstractNum>
  <w:abstractNum w:abstractNumId="11">
    <w:nsid w:val="1B3F762B"/>
    <w:multiLevelType w:val="hybridMultilevel"/>
    <w:tmpl w:val="2E724192"/>
    <w:lvl w:ilvl="0" w:tplc="347E34BE">
      <w:start w:val="1"/>
      <w:numFmt w:val="decimal"/>
      <w:lvlText w:val="EK-%1:"/>
      <w:lvlJc w:val="left"/>
      <w:pPr>
        <w:ind w:left="1429"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1D853B25"/>
    <w:multiLevelType w:val="hybridMultilevel"/>
    <w:tmpl w:val="D8C6DF04"/>
    <w:lvl w:ilvl="0" w:tplc="041F0011">
      <w:start w:val="1"/>
      <w:numFmt w:val="decimal"/>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3">
    <w:nsid w:val="1E8C1A0C"/>
    <w:multiLevelType w:val="multilevel"/>
    <w:tmpl w:val="12B863A2"/>
    <w:lvl w:ilvl="0">
      <w:start w:val="1"/>
      <w:numFmt w:val="decimal"/>
      <w:lvlText w:val="%1."/>
      <w:lvlJc w:val="left"/>
      <w:pPr>
        <w:ind w:left="476" w:hanging="360"/>
      </w:pPr>
      <w:rPr>
        <w:rFonts w:ascii="Times New Roman" w:eastAsia="Times New Roman" w:hAnsi="Times New Roman" w:cs="Times New Roman" w:hint="default"/>
        <w:b/>
        <w:bCs/>
        <w:spacing w:val="-4"/>
        <w:w w:val="100"/>
        <w:sz w:val="24"/>
        <w:szCs w:val="24"/>
        <w:lang w:val="tr-TR" w:eastAsia="en-US" w:bidi="ar-SA"/>
      </w:rPr>
    </w:lvl>
    <w:lvl w:ilvl="1">
      <w:start w:val="1"/>
      <w:numFmt w:val="decimal"/>
      <w:lvlText w:val="%1.%2."/>
      <w:lvlJc w:val="left"/>
      <w:pPr>
        <w:ind w:left="908" w:hanging="432"/>
      </w:pPr>
      <w:rPr>
        <w:rFonts w:ascii="Times New Roman" w:eastAsia="Times New Roman" w:hAnsi="Times New Roman" w:cs="Times New Roman" w:hint="default"/>
        <w:b/>
        <w:bCs/>
        <w:w w:val="100"/>
        <w:sz w:val="24"/>
        <w:szCs w:val="24"/>
        <w:lang w:val="tr-TR" w:eastAsia="en-US" w:bidi="ar-SA"/>
      </w:rPr>
    </w:lvl>
    <w:lvl w:ilvl="2">
      <w:start w:val="1"/>
      <w:numFmt w:val="decimal"/>
      <w:lvlText w:val="%1.%2.%3."/>
      <w:lvlJc w:val="left"/>
      <w:pPr>
        <w:ind w:left="1340" w:hanging="696"/>
      </w:pPr>
      <w:rPr>
        <w:rFonts w:ascii="Times New Roman" w:eastAsia="Times New Roman" w:hAnsi="Times New Roman" w:cs="Times New Roman" w:hint="default"/>
        <w:b/>
        <w:bCs/>
        <w:spacing w:val="-24"/>
        <w:w w:val="100"/>
        <w:sz w:val="24"/>
        <w:szCs w:val="24"/>
        <w:lang w:val="tr-TR" w:eastAsia="en-US" w:bidi="ar-SA"/>
      </w:rPr>
    </w:lvl>
    <w:lvl w:ilvl="3">
      <w:numFmt w:val="bullet"/>
      <w:lvlText w:val="•"/>
      <w:lvlJc w:val="left"/>
      <w:pPr>
        <w:ind w:left="1540" w:hanging="696"/>
      </w:pPr>
      <w:rPr>
        <w:rFonts w:hint="default"/>
        <w:lang w:val="tr-TR" w:eastAsia="en-US" w:bidi="ar-SA"/>
      </w:rPr>
    </w:lvl>
    <w:lvl w:ilvl="4">
      <w:numFmt w:val="bullet"/>
      <w:lvlText w:val="•"/>
      <w:lvlJc w:val="left"/>
      <w:pPr>
        <w:ind w:left="2706" w:hanging="696"/>
      </w:pPr>
      <w:rPr>
        <w:rFonts w:hint="default"/>
        <w:lang w:val="tr-TR" w:eastAsia="en-US" w:bidi="ar-SA"/>
      </w:rPr>
    </w:lvl>
    <w:lvl w:ilvl="5">
      <w:numFmt w:val="bullet"/>
      <w:lvlText w:val="•"/>
      <w:lvlJc w:val="left"/>
      <w:pPr>
        <w:ind w:left="3873" w:hanging="696"/>
      </w:pPr>
      <w:rPr>
        <w:rFonts w:hint="default"/>
        <w:lang w:val="tr-TR" w:eastAsia="en-US" w:bidi="ar-SA"/>
      </w:rPr>
    </w:lvl>
    <w:lvl w:ilvl="6">
      <w:numFmt w:val="bullet"/>
      <w:lvlText w:val="•"/>
      <w:lvlJc w:val="left"/>
      <w:pPr>
        <w:ind w:left="5039" w:hanging="696"/>
      </w:pPr>
      <w:rPr>
        <w:rFonts w:hint="default"/>
        <w:lang w:val="tr-TR" w:eastAsia="en-US" w:bidi="ar-SA"/>
      </w:rPr>
    </w:lvl>
    <w:lvl w:ilvl="7">
      <w:numFmt w:val="bullet"/>
      <w:lvlText w:val="•"/>
      <w:lvlJc w:val="left"/>
      <w:pPr>
        <w:ind w:left="6206" w:hanging="696"/>
      </w:pPr>
      <w:rPr>
        <w:rFonts w:hint="default"/>
        <w:lang w:val="tr-TR" w:eastAsia="en-US" w:bidi="ar-SA"/>
      </w:rPr>
    </w:lvl>
    <w:lvl w:ilvl="8">
      <w:numFmt w:val="bullet"/>
      <w:lvlText w:val="•"/>
      <w:lvlJc w:val="left"/>
      <w:pPr>
        <w:ind w:left="7373" w:hanging="696"/>
      </w:pPr>
      <w:rPr>
        <w:rFonts w:hint="default"/>
        <w:lang w:val="tr-TR" w:eastAsia="en-US" w:bidi="ar-SA"/>
      </w:rPr>
    </w:lvl>
  </w:abstractNum>
  <w:abstractNum w:abstractNumId="14">
    <w:nsid w:val="22055722"/>
    <w:multiLevelType w:val="hybridMultilevel"/>
    <w:tmpl w:val="262E3468"/>
    <w:lvl w:ilvl="0" w:tplc="F4785934">
      <w:start w:val="1"/>
      <mc:AlternateContent>
        <mc:Choice Requires="w14">
          <w:numFmt w:val="custom" w:format="a, ç, ĝ, ..."/>
        </mc:Choice>
        <mc:Fallback>
          <w:numFmt w:val="decimal"/>
        </mc:Fallback>
      </mc:AlternateContent>
      <w:lvlText w:val="%1)"/>
      <w:lvlJc w:val="left"/>
      <w:pPr>
        <w:ind w:left="1068" w:hanging="360"/>
      </w:pPr>
      <w:rPr>
        <w:rFonts w:hint="default"/>
        <w:color w:val="auto"/>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5">
    <w:nsid w:val="26F1183D"/>
    <w:multiLevelType w:val="hybridMultilevel"/>
    <w:tmpl w:val="335CCEE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279B271D"/>
    <w:multiLevelType w:val="hybridMultilevel"/>
    <w:tmpl w:val="6EAAD49E"/>
    <w:lvl w:ilvl="0" w:tplc="F4785934">
      <w:start w:val="1"/>
      <mc:AlternateContent>
        <mc:Choice Requires="w14">
          <w:numFmt w:val="custom" w:format="a, ç, ĝ, ..."/>
        </mc:Choice>
        <mc:Fallback>
          <w:numFmt w:val="decimal"/>
        </mc:Fallback>
      </mc:AlternateContent>
      <w:lvlText w:val="%1)"/>
      <w:lvlJc w:val="left"/>
      <w:pPr>
        <w:ind w:left="1080" w:hanging="360"/>
      </w:pPr>
      <w:rPr>
        <w:rFonts w:hint="default"/>
        <w:color w:val="auto"/>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nsid w:val="28F032A8"/>
    <w:multiLevelType w:val="hybridMultilevel"/>
    <w:tmpl w:val="5F6872F0"/>
    <w:lvl w:ilvl="0" w:tplc="347E34BE">
      <w:start w:val="1"/>
      <w:numFmt w:val="decimal"/>
      <w:lvlText w:val="EK-%1:"/>
      <w:lvlJc w:val="left"/>
      <w:pPr>
        <w:ind w:left="1429"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2B504CFD"/>
    <w:multiLevelType w:val="hybridMultilevel"/>
    <w:tmpl w:val="733EB54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2F806DAF"/>
    <w:multiLevelType w:val="hybridMultilevel"/>
    <w:tmpl w:val="6EAAD49E"/>
    <w:lvl w:ilvl="0" w:tplc="F4785934">
      <w:start w:val="1"/>
      <mc:AlternateContent>
        <mc:Choice Requires="w14">
          <w:numFmt w:val="custom" w:format="a, ç, ĝ, ..."/>
        </mc:Choice>
        <mc:Fallback>
          <w:numFmt w:val="decimal"/>
        </mc:Fallback>
      </mc:AlternateContent>
      <w:lvlText w:val="%1)"/>
      <w:lvlJc w:val="left"/>
      <w:pPr>
        <w:ind w:left="1080" w:hanging="360"/>
      </w:pPr>
      <w:rPr>
        <w:rFonts w:hint="default"/>
        <w:color w:val="auto"/>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0">
    <w:nsid w:val="30C52643"/>
    <w:multiLevelType w:val="hybridMultilevel"/>
    <w:tmpl w:val="FFB4276C"/>
    <w:lvl w:ilvl="0" w:tplc="041F0017">
      <w:start w:val="1"/>
      <w:numFmt w:val="lowerLetter"/>
      <w:lvlText w:val="%1)"/>
      <w:lvlJc w:val="left"/>
      <w:pPr>
        <w:ind w:left="1429" w:hanging="360"/>
      </w:pPr>
    </w:lvl>
    <w:lvl w:ilvl="1" w:tplc="041F0019">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1">
    <w:nsid w:val="339A6629"/>
    <w:multiLevelType w:val="hybridMultilevel"/>
    <w:tmpl w:val="6C04637E"/>
    <w:lvl w:ilvl="0" w:tplc="041F0011">
      <w:start w:val="1"/>
      <w:numFmt w:val="decimal"/>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2">
    <w:nsid w:val="347C39F1"/>
    <w:multiLevelType w:val="hybridMultilevel"/>
    <w:tmpl w:val="152C94C4"/>
    <w:lvl w:ilvl="0" w:tplc="347E34BE">
      <w:start w:val="1"/>
      <w:numFmt w:val="decimal"/>
      <w:lvlText w:val="EK-%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36DF532A"/>
    <w:multiLevelType w:val="hybridMultilevel"/>
    <w:tmpl w:val="6F4ADBF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37335799"/>
    <w:multiLevelType w:val="hybridMultilevel"/>
    <w:tmpl w:val="856C2816"/>
    <w:lvl w:ilvl="0" w:tplc="6D7CCC04">
      <w:start w:val="1"/>
      <w:numFmt w:val="decimal"/>
      <w:lvlText w:val="%1."/>
      <w:lvlJc w:val="left"/>
      <w:pPr>
        <w:ind w:left="360" w:hanging="360"/>
      </w:pPr>
      <w:rPr>
        <w:rFonts w:hint="default"/>
        <w:b/>
        <w:color w:val="auto"/>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5">
    <w:nsid w:val="3B9D2FE5"/>
    <w:multiLevelType w:val="hybridMultilevel"/>
    <w:tmpl w:val="63703C1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412913AD"/>
    <w:multiLevelType w:val="hybridMultilevel"/>
    <w:tmpl w:val="147A0C4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43BC37D0"/>
    <w:multiLevelType w:val="hybridMultilevel"/>
    <w:tmpl w:val="6EAAD49E"/>
    <w:lvl w:ilvl="0" w:tplc="F4785934">
      <w:start w:val="1"/>
      <mc:AlternateContent>
        <mc:Choice Requires="w14">
          <w:numFmt w:val="custom" w:format="a, ç, ĝ, ..."/>
        </mc:Choice>
        <mc:Fallback>
          <w:numFmt w:val="decimal"/>
        </mc:Fallback>
      </mc:AlternateContent>
      <w:lvlText w:val="%1)"/>
      <w:lvlJc w:val="left"/>
      <w:pPr>
        <w:ind w:left="1080" w:hanging="360"/>
      </w:pPr>
      <w:rPr>
        <w:rFonts w:hint="default"/>
        <w:color w:val="auto"/>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8">
    <w:nsid w:val="450D41E7"/>
    <w:multiLevelType w:val="hybridMultilevel"/>
    <w:tmpl w:val="7D68680E"/>
    <w:lvl w:ilvl="0" w:tplc="6D7CCC04">
      <w:start w:val="1"/>
      <w:numFmt w:val="decimal"/>
      <w:lvlText w:val="%1."/>
      <w:lvlJc w:val="left"/>
      <w:pPr>
        <w:ind w:left="720" w:hanging="360"/>
      </w:pPr>
      <w:rPr>
        <w:rFonts w:hint="default"/>
        <w:b/>
        <w:color w:val="auto"/>
      </w:rPr>
    </w:lvl>
    <w:lvl w:ilvl="1" w:tplc="86A4C524">
      <w:start w:val="1"/>
      <mc:AlternateContent>
        <mc:Choice Requires="w14">
          <w:numFmt w:val="custom" w:format="a, ç, ĝ, ..."/>
        </mc:Choice>
        <mc:Fallback>
          <w:numFmt w:val="decimal"/>
        </mc:Fallback>
      </mc:AlternateContent>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49685D1E"/>
    <w:multiLevelType w:val="hybridMultilevel"/>
    <w:tmpl w:val="194CEA4C"/>
    <w:lvl w:ilvl="0" w:tplc="041F0001">
      <w:start w:val="1"/>
      <w:numFmt w:val="bullet"/>
      <w:lvlText w:val=""/>
      <w:lvlJc w:val="left"/>
      <w:pPr>
        <w:ind w:left="728" w:hanging="360"/>
      </w:pPr>
      <w:rPr>
        <w:rFonts w:ascii="Symbol" w:hAnsi="Symbol" w:hint="default"/>
      </w:rPr>
    </w:lvl>
    <w:lvl w:ilvl="1" w:tplc="041F0003" w:tentative="1">
      <w:start w:val="1"/>
      <w:numFmt w:val="bullet"/>
      <w:lvlText w:val="o"/>
      <w:lvlJc w:val="left"/>
      <w:pPr>
        <w:ind w:left="1448" w:hanging="360"/>
      </w:pPr>
      <w:rPr>
        <w:rFonts w:ascii="Courier New" w:hAnsi="Courier New" w:cs="Courier New" w:hint="default"/>
      </w:rPr>
    </w:lvl>
    <w:lvl w:ilvl="2" w:tplc="041F0005" w:tentative="1">
      <w:start w:val="1"/>
      <w:numFmt w:val="bullet"/>
      <w:lvlText w:val=""/>
      <w:lvlJc w:val="left"/>
      <w:pPr>
        <w:ind w:left="2168" w:hanging="360"/>
      </w:pPr>
      <w:rPr>
        <w:rFonts w:ascii="Wingdings" w:hAnsi="Wingdings" w:hint="default"/>
      </w:rPr>
    </w:lvl>
    <w:lvl w:ilvl="3" w:tplc="041F0001" w:tentative="1">
      <w:start w:val="1"/>
      <w:numFmt w:val="bullet"/>
      <w:lvlText w:val=""/>
      <w:lvlJc w:val="left"/>
      <w:pPr>
        <w:ind w:left="2888" w:hanging="360"/>
      </w:pPr>
      <w:rPr>
        <w:rFonts w:ascii="Symbol" w:hAnsi="Symbol" w:hint="default"/>
      </w:rPr>
    </w:lvl>
    <w:lvl w:ilvl="4" w:tplc="041F0003" w:tentative="1">
      <w:start w:val="1"/>
      <w:numFmt w:val="bullet"/>
      <w:lvlText w:val="o"/>
      <w:lvlJc w:val="left"/>
      <w:pPr>
        <w:ind w:left="3608" w:hanging="360"/>
      </w:pPr>
      <w:rPr>
        <w:rFonts w:ascii="Courier New" w:hAnsi="Courier New" w:cs="Courier New" w:hint="default"/>
      </w:rPr>
    </w:lvl>
    <w:lvl w:ilvl="5" w:tplc="041F0005" w:tentative="1">
      <w:start w:val="1"/>
      <w:numFmt w:val="bullet"/>
      <w:lvlText w:val=""/>
      <w:lvlJc w:val="left"/>
      <w:pPr>
        <w:ind w:left="4328" w:hanging="360"/>
      </w:pPr>
      <w:rPr>
        <w:rFonts w:ascii="Wingdings" w:hAnsi="Wingdings" w:hint="default"/>
      </w:rPr>
    </w:lvl>
    <w:lvl w:ilvl="6" w:tplc="041F0001" w:tentative="1">
      <w:start w:val="1"/>
      <w:numFmt w:val="bullet"/>
      <w:lvlText w:val=""/>
      <w:lvlJc w:val="left"/>
      <w:pPr>
        <w:ind w:left="5048" w:hanging="360"/>
      </w:pPr>
      <w:rPr>
        <w:rFonts w:ascii="Symbol" w:hAnsi="Symbol" w:hint="default"/>
      </w:rPr>
    </w:lvl>
    <w:lvl w:ilvl="7" w:tplc="041F0003" w:tentative="1">
      <w:start w:val="1"/>
      <w:numFmt w:val="bullet"/>
      <w:lvlText w:val="o"/>
      <w:lvlJc w:val="left"/>
      <w:pPr>
        <w:ind w:left="5768" w:hanging="360"/>
      </w:pPr>
      <w:rPr>
        <w:rFonts w:ascii="Courier New" w:hAnsi="Courier New" w:cs="Courier New" w:hint="default"/>
      </w:rPr>
    </w:lvl>
    <w:lvl w:ilvl="8" w:tplc="041F0005" w:tentative="1">
      <w:start w:val="1"/>
      <w:numFmt w:val="bullet"/>
      <w:lvlText w:val=""/>
      <w:lvlJc w:val="left"/>
      <w:pPr>
        <w:ind w:left="6488" w:hanging="360"/>
      </w:pPr>
      <w:rPr>
        <w:rFonts w:ascii="Wingdings" w:hAnsi="Wingdings" w:hint="default"/>
      </w:rPr>
    </w:lvl>
  </w:abstractNum>
  <w:abstractNum w:abstractNumId="30">
    <w:nsid w:val="4FEC4BCA"/>
    <w:multiLevelType w:val="hybridMultilevel"/>
    <w:tmpl w:val="8AA2CB5A"/>
    <w:lvl w:ilvl="0" w:tplc="041F0017">
      <w:start w:val="1"/>
      <w:numFmt w:val="lowerLetter"/>
      <w:lvlText w:val="%1)"/>
      <w:lvlJc w:val="left"/>
      <w:pPr>
        <w:ind w:left="1429" w:hanging="360"/>
      </w:pPr>
      <w:rPr>
        <w:rFont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1">
    <w:nsid w:val="508E219D"/>
    <w:multiLevelType w:val="hybridMultilevel"/>
    <w:tmpl w:val="62E2D20C"/>
    <w:lvl w:ilvl="0" w:tplc="BDF4DE74">
      <w:start w:val="1"/>
      <w:numFmt w:val="lowerLetter"/>
      <w:lvlText w:val="%1)"/>
      <w:lvlJc w:val="left"/>
      <w:pPr>
        <w:ind w:left="116" w:hanging="250"/>
      </w:pPr>
      <w:rPr>
        <w:rFonts w:ascii="Times New Roman" w:eastAsia="Times New Roman" w:hAnsi="Times New Roman" w:cs="Times New Roman" w:hint="default"/>
        <w:spacing w:val="-1"/>
        <w:w w:val="100"/>
        <w:sz w:val="24"/>
        <w:szCs w:val="24"/>
        <w:lang w:val="tr-TR" w:eastAsia="en-US" w:bidi="ar-SA"/>
      </w:rPr>
    </w:lvl>
    <w:lvl w:ilvl="1" w:tplc="AE80E7EA">
      <w:numFmt w:val="bullet"/>
      <w:lvlText w:val="•"/>
      <w:lvlJc w:val="left"/>
      <w:pPr>
        <w:ind w:left="1040" w:hanging="250"/>
      </w:pPr>
      <w:rPr>
        <w:rFonts w:hint="default"/>
        <w:lang w:val="tr-TR" w:eastAsia="en-US" w:bidi="ar-SA"/>
      </w:rPr>
    </w:lvl>
    <w:lvl w:ilvl="2" w:tplc="B26AFE34">
      <w:numFmt w:val="bullet"/>
      <w:lvlText w:val="•"/>
      <w:lvlJc w:val="left"/>
      <w:pPr>
        <w:ind w:left="1960" w:hanging="250"/>
      </w:pPr>
      <w:rPr>
        <w:rFonts w:hint="default"/>
        <w:lang w:val="tr-TR" w:eastAsia="en-US" w:bidi="ar-SA"/>
      </w:rPr>
    </w:lvl>
    <w:lvl w:ilvl="3" w:tplc="B09AA136">
      <w:numFmt w:val="bullet"/>
      <w:lvlText w:val="•"/>
      <w:lvlJc w:val="left"/>
      <w:pPr>
        <w:ind w:left="2881" w:hanging="250"/>
      </w:pPr>
      <w:rPr>
        <w:rFonts w:hint="default"/>
        <w:lang w:val="tr-TR" w:eastAsia="en-US" w:bidi="ar-SA"/>
      </w:rPr>
    </w:lvl>
    <w:lvl w:ilvl="4" w:tplc="10C25394">
      <w:numFmt w:val="bullet"/>
      <w:lvlText w:val="•"/>
      <w:lvlJc w:val="left"/>
      <w:pPr>
        <w:ind w:left="3801" w:hanging="250"/>
      </w:pPr>
      <w:rPr>
        <w:rFonts w:hint="default"/>
        <w:lang w:val="tr-TR" w:eastAsia="en-US" w:bidi="ar-SA"/>
      </w:rPr>
    </w:lvl>
    <w:lvl w:ilvl="5" w:tplc="CD08612E">
      <w:numFmt w:val="bullet"/>
      <w:lvlText w:val="•"/>
      <w:lvlJc w:val="left"/>
      <w:pPr>
        <w:ind w:left="4722" w:hanging="250"/>
      </w:pPr>
      <w:rPr>
        <w:rFonts w:hint="default"/>
        <w:lang w:val="tr-TR" w:eastAsia="en-US" w:bidi="ar-SA"/>
      </w:rPr>
    </w:lvl>
    <w:lvl w:ilvl="6" w:tplc="B1C66F44">
      <w:numFmt w:val="bullet"/>
      <w:lvlText w:val="•"/>
      <w:lvlJc w:val="left"/>
      <w:pPr>
        <w:ind w:left="5642" w:hanging="250"/>
      </w:pPr>
      <w:rPr>
        <w:rFonts w:hint="default"/>
        <w:lang w:val="tr-TR" w:eastAsia="en-US" w:bidi="ar-SA"/>
      </w:rPr>
    </w:lvl>
    <w:lvl w:ilvl="7" w:tplc="03344458">
      <w:numFmt w:val="bullet"/>
      <w:lvlText w:val="•"/>
      <w:lvlJc w:val="left"/>
      <w:pPr>
        <w:ind w:left="6562" w:hanging="250"/>
      </w:pPr>
      <w:rPr>
        <w:rFonts w:hint="default"/>
        <w:lang w:val="tr-TR" w:eastAsia="en-US" w:bidi="ar-SA"/>
      </w:rPr>
    </w:lvl>
    <w:lvl w:ilvl="8" w:tplc="7B0AD46E">
      <w:numFmt w:val="bullet"/>
      <w:lvlText w:val="•"/>
      <w:lvlJc w:val="left"/>
      <w:pPr>
        <w:ind w:left="7483" w:hanging="250"/>
      </w:pPr>
      <w:rPr>
        <w:rFonts w:hint="default"/>
        <w:lang w:val="tr-TR" w:eastAsia="en-US" w:bidi="ar-SA"/>
      </w:rPr>
    </w:lvl>
  </w:abstractNum>
  <w:abstractNum w:abstractNumId="32">
    <w:nsid w:val="56A65B13"/>
    <w:multiLevelType w:val="hybridMultilevel"/>
    <w:tmpl w:val="9D72BCE4"/>
    <w:lvl w:ilvl="0" w:tplc="347E34BE">
      <w:start w:val="1"/>
      <w:numFmt w:val="decimal"/>
      <w:lvlText w:val="EK-%1:"/>
      <w:lvlJc w:val="left"/>
      <w:pPr>
        <w:ind w:left="1429"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57D42FA3"/>
    <w:multiLevelType w:val="hybridMultilevel"/>
    <w:tmpl w:val="23725940"/>
    <w:lvl w:ilvl="0" w:tplc="347E34BE">
      <w:start w:val="1"/>
      <w:numFmt w:val="decimal"/>
      <w:lvlText w:val="EK-%1:"/>
      <w:lvlJc w:val="left"/>
      <w:pPr>
        <w:ind w:left="928"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58127876"/>
    <w:multiLevelType w:val="hybridMultilevel"/>
    <w:tmpl w:val="46348F1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5CDF31EC"/>
    <w:multiLevelType w:val="hybridMultilevel"/>
    <w:tmpl w:val="6BC00D60"/>
    <w:lvl w:ilvl="0" w:tplc="041F0011">
      <w:start w:val="1"/>
      <w:numFmt w:val="decimal"/>
      <w:lvlText w:val="%1)"/>
      <w:lvlJc w:val="left"/>
      <w:pPr>
        <w:ind w:left="1080" w:hanging="360"/>
      </w:pPr>
      <w:rPr>
        <w:rFonts w:hint="default"/>
        <w:color w:val="auto"/>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6">
    <w:nsid w:val="5DC35D39"/>
    <w:multiLevelType w:val="hybridMultilevel"/>
    <w:tmpl w:val="36E0C070"/>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7">
    <w:nsid w:val="617D39C5"/>
    <w:multiLevelType w:val="hybridMultilevel"/>
    <w:tmpl w:val="8C10DE8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62575F8E"/>
    <w:multiLevelType w:val="hybridMultilevel"/>
    <w:tmpl w:val="3BB88E4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66256BFC"/>
    <w:multiLevelType w:val="hybridMultilevel"/>
    <w:tmpl w:val="252ECEDA"/>
    <w:lvl w:ilvl="0" w:tplc="00EE158A">
      <w:start w:val="1"/>
      <w:numFmt w:val="lowerLetter"/>
      <w:lvlText w:val="%1)"/>
      <w:lvlJc w:val="left"/>
      <w:pPr>
        <w:ind w:left="1429" w:hanging="360"/>
      </w:pPr>
      <w:rPr>
        <w:b/>
        <w:color w:val="auto"/>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40">
    <w:nsid w:val="66C54FD8"/>
    <w:multiLevelType w:val="hybridMultilevel"/>
    <w:tmpl w:val="6EAAD49E"/>
    <w:lvl w:ilvl="0" w:tplc="F4785934">
      <w:start w:val="1"/>
      <mc:AlternateContent>
        <mc:Choice Requires="w14">
          <w:numFmt w:val="custom" w:format="a, ç, ĝ, ..."/>
        </mc:Choice>
        <mc:Fallback>
          <w:numFmt w:val="decimal"/>
        </mc:Fallback>
      </mc:AlternateContent>
      <w:lvlText w:val="%1)"/>
      <w:lvlJc w:val="left"/>
      <w:pPr>
        <w:ind w:left="1080" w:hanging="360"/>
      </w:pPr>
      <w:rPr>
        <w:rFonts w:hint="default"/>
        <w:color w:val="auto"/>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1">
    <w:nsid w:val="68234319"/>
    <w:multiLevelType w:val="multilevel"/>
    <w:tmpl w:val="1E86469E"/>
    <w:lvl w:ilvl="0">
      <w:start w:val="1"/>
      <w:numFmt w:val="decimal"/>
      <w:lvlText w:val="Madde %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2">
    <w:nsid w:val="69D55E33"/>
    <w:multiLevelType w:val="hybridMultilevel"/>
    <w:tmpl w:val="084ED630"/>
    <w:lvl w:ilvl="0" w:tplc="041F0011">
      <w:start w:val="1"/>
      <w:numFmt w:val="decimal"/>
      <w:lvlText w:val="%1)"/>
      <w:lvlJc w:val="left"/>
      <w:pPr>
        <w:ind w:left="1937" w:hanging="360"/>
      </w:pPr>
    </w:lvl>
    <w:lvl w:ilvl="1" w:tplc="041F0019" w:tentative="1">
      <w:start w:val="1"/>
      <w:numFmt w:val="lowerLetter"/>
      <w:lvlText w:val="%2."/>
      <w:lvlJc w:val="left"/>
      <w:pPr>
        <w:ind w:left="2657" w:hanging="360"/>
      </w:pPr>
    </w:lvl>
    <w:lvl w:ilvl="2" w:tplc="041F001B" w:tentative="1">
      <w:start w:val="1"/>
      <w:numFmt w:val="lowerRoman"/>
      <w:lvlText w:val="%3."/>
      <w:lvlJc w:val="right"/>
      <w:pPr>
        <w:ind w:left="3377" w:hanging="180"/>
      </w:pPr>
    </w:lvl>
    <w:lvl w:ilvl="3" w:tplc="041F000F" w:tentative="1">
      <w:start w:val="1"/>
      <w:numFmt w:val="decimal"/>
      <w:lvlText w:val="%4."/>
      <w:lvlJc w:val="left"/>
      <w:pPr>
        <w:ind w:left="4097" w:hanging="360"/>
      </w:pPr>
    </w:lvl>
    <w:lvl w:ilvl="4" w:tplc="041F0019" w:tentative="1">
      <w:start w:val="1"/>
      <w:numFmt w:val="lowerLetter"/>
      <w:lvlText w:val="%5."/>
      <w:lvlJc w:val="left"/>
      <w:pPr>
        <w:ind w:left="4817" w:hanging="360"/>
      </w:pPr>
    </w:lvl>
    <w:lvl w:ilvl="5" w:tplc="041F001B" w:tentative="1">
      <w:start w:val="1"/>
      <w:numFmt w:val="lowerRoman"/>
      <w:lvlText w:val="%6."/>
      <w:lvlJc w:val="right"/>
      <w:pPr>
        <w:ind w:left="5537" w:hanging="180"/>
      </w:pPr>
    </w:lvl>
    <w:lvl w:ilvl="6" w:tplc="041F000F" w:tentative="1">
      <w:start w:val="1"/>
      <w:numFmt w:val="decimal"/>
      <w:lvlText w:val="%7."/>
      <w:lvlJc w:val="left"/>
      <w:pPr>
        <w:ind w:left="6257" w:hanging="360"/>
      </w:pPr>
    </w:lvl>
    <w:lvl w:ilvl="7" w:tplc="041F0019" w:tentative="1">
      <w:start w:val="1"/>
      <w:numFmt w:val="lowerLetter"/>
      <w:lvlText w:val="%8."/>
      <w:lvlJc w:val="left"/>
      <w:pPr>
        <w:ind w:left="6977" w:hanging="360"/>
      </w:pPr>
    </w:lvl>
    <w:lvl w:ilvl="8" w:tplc="041F001B" w:tentative="1">
      <w:start w:val="1"/>
      <w:numFmt w:val="lowerRoman"/>
      <w:lvlText w:val="%9."/>
      <w:lvlJc w:val="right"/>
      <w:pPr>
        <w:ind w:left="7697" w:hanging="180"/>
      </w:pPr>
    </w:lvl>
  </w:abstractNum>
  <w:abstractNum w:abstractNumId="43">
    <w:nsid w:val="69FE11FE"/>
    <w:multiLevelType w:val="hybridMultilevel"/>
    <w:tmpl w:val="C5FAAB4C"/>
    <w:lvl w:ilvl="0" w:tplc="09AEBBD0">
      <w:start w:val="1"/>
      <w:numFmt w:val="lowerLetter"/>
      <w:lvlText w:val="%1)"/>
      <w:lvlJc w:val="left"/>
      <w:pPr>
        <w:ind w:left="1068"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nsid w:val="6BAD19D1"/>
    <w:multiLevelType w:val="hybridMultilevel"/>
    <w:tmpl w:val="6EAAD49E"/>
    <w:lvl w:ilvl="0" w:tplc="F4785934">
      <w:start w:val="1"/>
      <mc:AlternateContent>
        <mc:Choice Requires="w14">
          <w:numFmt w:val="custom" w:format="a, ç, ĝ, ..."/>
        </mc:Choice>
        <mc:Fallback>
          <w:numFmt w:val="decimal"/>
        </mc:Fallback>
      </mc:AlternateContent>
      <w:lvlText w:val="%1)"/>
      <w:lvlJc w:val="left"/>
      <w:pPr>
        <w:ind w:left="1080" w:hanging="360"/>
      </w:pPr>
      <w:rPr>
        <w:rFonts w:hint="default"/>
        <w:color w:val="auto"/>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5">
    <w:nsid w:val="6BBD12D7"/>
    <w:multiLevelType w:val="hybridMultilevel"/>
    <w:tmpl w:val="167CFEBA"/>
    <w:lvl w:ilvl="0" w:tplc="041F0017">
      <w:start w:val="1"/>
      <w:numFmt w:val="lowerLetter"/>
      <w:lvlText w:val="%1)"/>
      <w:lvlJc w:val="left"/>
      <w:pPr>
        <w:ind w:left="1937" w:hanging="360"/>
      </w:pPr>
    </w:lvl>
    <w:lvl w:ilvl="1" w:tplc="041F0019" w:tentative="1">
      <w:start w:val="1"/>
      <w:numFmt w:val="lowerLetter"/>
      <w:lvlText w:val="%2."/>
      <w:lvlJc w:val="left"/>
      <w:pPr>
        <w:ind w:left="2657" w:hanging="360"/>
      </w:pPr>
    </w:lvl>
    <w:lvl w:ilvl="2" w:tplc="041F001B" w:tentative="1">
      <w:start w:val="1"/>
      <w:numFmt w:val="lowerRoman"/>
      <w:lvlText w:val="%3."/>
      <w:lvlJc w:val="right"/>
      <w:pPr>
        <w:ind w:left="3377" w:hanging="180"/>
      </w:pPr>
    </w:lvl>
    <w:lvl w:ilvl="3" w:tplc="041F000F" w:tentative="1">
      <w:start w:val="1"/>
      <w:numFmt w:val="decimal"/>
      <w:lvlText w:val="%4."/>
      <w:lvlJc w:val="left"/>
      <w:pPr>
        <w:ind w:left="4097" w:hanging="360"/>
      </w:pPr>
    </w:lvl>
    <w:lvl w:ilvl="4" w:tplc="041F0019" w:tentative="1">
      <w:start w:val="1"/>
      <w:numFmt w:val="lowerLetter"/>
      <w:lvlText w:val="%5."/>
      <w:lvlJc w:val="left"/>
      <w:pPr>
        <w:ind w:left="4817" w:hanging="360"/>
      </w:pPr>
    </w:lvl>
    <w:lvl w:ilvl="5" w:tplc="041F001B" w:tentative="1">
      <w:start w:val="1"/>
      <w:numFmt w:val="lowerRoman"/>
      <w:lvlText w:val="%6."/>
      <w:lvlJc w:val="right"/>
      <w:pPr>
        <w:ind w:left="5537" w:hanging="180"/>
      </w:pPr>
    </w:lvl>
    <w:lvl w:ilvl="6" w:tplc="041F000F" w:tentative="1">
      <w:start w:val="1"/>
      <w:numFmt w:val="decimal"/>
      <w:lvlText w:val="%7."/>
      <w:lvlJc w:val="left"/>
      <w:pPr>
        <w:ind w:left="6257" w:hanging="360"/>
      </w:pPr>
    </w:lvl>
    <w:lvl w:ilvl="7" w:tplc="041F0019" w:tentative="1">
      <w:start w:val="1"/>
      <w:numFmt w:val="lowerLetter"/>
      <w:lvlText w:val="%8."/>
      <w:lvlJc w:val="left"/>
      <w:pPr>
        <w:ind w:left="6977" w:hanging="360"/>
      </w:pPr>
    </w:lvl>
    <w:lvl w:ilvl="8" w:tplc="041F001B" w:tentative="1">
      <w:start w:val="1"/>
      <w:numFmt w:val="lowerRoman"/>
      <w:lvlText w:val="%9."/>
      <w:lvlJc w:val="right"/>
      <w:pPr>
        <w:ind w:left="7697" w:hanging="180"/>
      </w:pPr>
    </w:lvl>
  </w:abstractNum>
  <w:abstractNum w:abstractNumId="46">
    <w:nsid w:val="6F002B35"/>
    <w:multiLevelType w:val="hybridMultilevel"/>
    <w:tmpl w:val="70BC530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nsid w:val="6F16702F"/>
    <w:multiLevelType w:val="hybridMultilevel"/>
    <w:tmpl w:val="2F424988"/>
    <w:lvl w:ilvl="0" w:tplc="347E34BE">
      <w:start w:val="1"/>
      <w:numFmt w:val="decimal"/>
      <w:lvlText w:val="EK-%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nsid w:val="6F8870F6"/>
    <w:multiLevelType w:val="hybridMultilevel"/>
    <w:tmpl w:val="A102725C"/>
    <w:lvl w:ilvl="0" w:tplc="71147414">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9">
    <w:nsid w:val="75DB3310"/>
    <w:multiLevelType w:val="hybridMultilevel"/>
    <w:tmpl w:val="6EAAD49E"/>
    <w:lvl w:ilvl="0" w:tplc="F4785934">
      <w:start w:val="1"/>
      <mc:AlternateContent>
        <mc:Choice Requires="w14">
          <w:numFmt w:val="custom" w:format="a, ç, ĝ, ..."/>
        </mc:Choice>
        <mc:Fallback>
          <w:numFmt w:val="decimal"/>
        </mc:Fallback>
      </mc:AlternateContent>
      <w:lvlText w:val="%1)"/>
      <w:lvlJc w:val="left"/>
      <w:pPr>
        <w:ind w:left="1080" w:hanging="360"/>
      </w:pPr>
      <w:rPr>
        <w:rFonts w:hint="default"/>
        <w:color w:val="auto"/>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0">
    <w:nsid w:val="7BFA760C"/>
    <w:multiLevelType w:val="hybridMultilevel"/>
    <w:tmpl w:val="6EAAD49E"/>
    <w:lvl w:ilvl="0" w:tplc="F4785934">
      <w:start w:val="1"/>
      <mc:AlternateContent>
        <mc:Choice Requires="w14">
          <w:numFmt w:val="custom" w:format="a, ç, ĝ, ..."/>
        </mc:Choice>
        <mc:Fallback>
          <w:numFmt w:val="decimal"/>
        </mc:Fallback>
      </mc:AlternateContent>
      <w:lvlText w:val="%1)"/>
      <w:lvlJc w:val="left"/>
      <w:pPr>
        <w:ind w:left="1080" w:hanging="360"/>
      </w:pPr>
      <w:rPr>
        <w:rFonts w:hint="default"/>
        <w:color w:val="auto"/>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1">
    <w:nsid w:val="7D1F5227"/>
    <w:multiLevelType w:val="hybridMultilevel"/>
    <w:tmpl w:val="E22E9494"/>
    <w:lvl w:ilvl="0" w:tplc="347E34BE">
      <w:start w:val="1"/>
      <w:numFmt w:val="decimal"/>
      <w:lvlText w:val="EK-%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2">
    <w:nsid w:val="7DA02BE4"/>
    <w:multiLevelType w:val="hybridMultilevel"/>
    <w:tmpl w:val="4C583C72"/>
    <w:lvl w:ilvl="0" w:tplc="041F0011">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3">
    <w:nsid w:val="7F7F020B"/>
    <w:multiLevelType w:val="hybridMultilevel"/>
    <w:tmpl w:val="8C42673C"/>
    <w:lvl w:ilvl="0" w:tplc="F67EF82E">
      <w:start w:val="1"/>
      <w:numFmt w:val="decimal"/>
      <w:lvlText w:val="(%1.1)"/>
      <w:lvlJc w:val="left"/>
      <w:pPr>
        <w:ind w:left="691" w:hanging="550"/>
      </w:pPr>
      <w:rPr>
        <w:rFonts w:hint="default"/>
        <w:b/>
        <w:i w:val="0"/>
        <w:color w:val="auto"/>
        <w:sz w:val="22"/>
        <w:szCs w:val="22"/>
      </w:rPr>
    </w:lvl>
    <w:lvl w:ilvl="1" w:tplc="041F0019" w:tentative="1">
      <w:start w:val="1"/>
      <w:numFmt w:val="lowerLetter"/>
      <w:lvlText w:val="%2."/>
      <w:lvlJc w:val="left"/>
      <w:pPr>
        <w:ind w:left="1411" w:hanging="360"/>
      </w:pPr>
    </w:lvl>
    <w:lvl w:ilvl="2" w:tplc="041F001B" w:tentative="1">
      <w:start w:val="1"/>
      <w:numFmt w:val="lowerRoman"/>
      <w:lvlText w:val="%3."/>
      <w:lvlJc w:val="right"/>
      <w:pPr>
        <w:ind w:left="2131" w:hanging="180"/>
      </w:pPr>
    </w:lvl>
    <w:lvl w:ilvl="3" w:tplc="041F000F" w:tentative="1">
      <w:start w:val="1"/>
      <w:numFmt w:val="decimal"/>
      <w:lvlText w:val="%4."/>
      <w:lvlJc w:val="left"/>
      <w:pPr>
        <w:ind w:left="2851" w:hanging="360"/>
      </w:pPr>
    </w:lvl>
    <w:lvl w:ilvl="4" w:tplc="041F0019" w:tentative="1">
      <w:start w:val="1"/>
      <w:numFmt w:val="lowerLetter"/>
      <w:lvlText w:val="%5."/>
      <w:lvlJc w:val="left"/>
      <w:pPr>
        <w:ind w:left="3571" w:hanging="360"/>
      </w:pPr>
    </w:lvl>
    <w:lvl w:ilvl="5" w:tplc="041F001B" w:tentative="1">
      <w:start w:val="1"/>
      <w:numFmt w:val="lowerRoman"/>
      <w:lvlText w:val="%6."/>
      <w:lvlJc w:val="right"/>
      <w:pPr>
        <w:ind w:left="4291" w:hanging="180"/>
      </w:pPr>
    </w:lvl>
    <w:lvl w:ilvl="6" w:tplc="041F000F" w:tentative="1">
      <w:start w:val="1"/>
      <w:numFmt w:val="decimal"/>
      <w:lvlText w:val="%7."/>
      <w:lvlJc w:val="left"/>
      <w:pPr>
        <w:ind w:left="5011" w:hanging="360"/>
      </w:pPr>
    </w:lvl>
    <w:lvl w:ilvl="7" w:tplc="041F0019" w:tentative="1">
      <w:start w:val="1"/>
      <w:numFmt w:val="lowerLetter"/>
      <w:lvlText w:val="%8."/>
      <w:lvlJc w:val="left"/>
      <w:pPr>
        <w:ind w:left="5731" w:hanging="360"/>
      </w:pPr>
    </w:lvl>
    <w:lvl w:ilvl="8" w:tplc="041F001B" w:tentative="1">
      <w:start w:val="1"/>
      <w:numFmt w:val="lowerRoman"/>
      <w:lvlText w:val="%9."/>
      <w:lvlJc w:val="right"/>
      <w:pPr>
        <w:ind w:left="6451" w:hanging="180"/>
      </w:pPr>
    </w:lvl>
  </w:abstractNum>
  <w:abstractNum w:abstractNumId="54">
    <w:nsid w:val="7FA416B5"/>
    <w:multiLevelType w:val="hybridMultilevel"/>
    <w:tmpl w:val="766227CC"/>
    <w:lvl w:ilvl="0" w:tplc="041F0011">
      <w:start w:val="1"/>
      <w:numFmt w:val="decimal"/>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num w:numId="1">
    <w:abstractNumId w:val="0"/>
  </w:num>
  <w:num w:numId="2">
    <w:abstractNumId w:val="45"/>
  </w:num>
  <w:num w:numId="3">
    <w:abstractNumId w:val="52"/>
  </w:num>
  <w:num w:numId="4">
    <w:abstractNumId w:val="54"/>
  </w:num>
  <w:num w:numId="5">
    <w:abstractNumId w:val="12"/>
  </w:num>
  <w:num w:numId="6">
    <w:abstractNumId w:val="10"/>
  </w:num>
  <w:num w:numId="7">
    <w:abstractNumId w:val="14"/>
  </w:num>
  <w:num w:numId="8">
    <w:abstractNumId w:val="21"/>
  </w:num>
  <w:num w:numId="9">
    <w:abstractNumId w:val="32"/>
  </w:num>
  <w:num w:numId="10">
    <w:abstractNumId w:val="39"/>
  </w:num>
  <w:num w:numId="11">
    <w:abstractNumId w:val="24"/>
  </w:num>
  <w:num w:numId="12">
    <w:abstractNumId w:val="4"/>
  </w:num>
  <w:num w:numId="13">
    <w:abstractNumId w:val="28"/>
  </w:num>
  <w:num w:numId="14">
    <w:abstractNumId w:val="25"/>
  </w:num>
  <w:num w:numId="15">
    <w:abstractNumId w:val="18"/>
  </w:num>
  <w:num w:numId="16">
    <w:abstractNumId w:val="5"/>
  </w:num>
  <w:num w:numId="17">
    <w:abstractNumId w:val="26"/>
  </w:num>
  <w:num w:numId="18">
    <w:abstractNumId w:val="36"/>
  </w:num>
  <w:num w:numId="19">
    <w:abstractNumId w:val="23"/>
  </w:num>
  <w:num w:numId="20">
    <w:abstractNumId w:val="46"/>
  </w:num>
  <w:num w:numId="21">
    <w:abstractNumId w:val="3"/>
  </w:num>
  <w:num w:numId="22">
    <w:abstractNumId w:val="53"/>
  </w:num>
  <w:num w:numId="23">
    <w:abstractNumId w:val="41"/>
  </w:num>
  <w:num w:numId="24">
    <w:abstractNumId w:val="34"/>
  </w:num>
  <w:num w:numId="25">
    <w:abstractNumId w:val="1"/>
  </w:num>
  <w:num w:numId="26">
    <w:abstractNumId w:val="11"/>
  </w:num>
  <w:num w:numId="27">
    <w:abstractNumId w:val="31"/>
  </w:num>
  <w:num w:numId="28">
    <w:abstractNumId w:val="13"/>
  </w:num>
  <w:num w:numId="29">
    <w:abstractNumId w:val="17"/>
  </w:num>
  <w:num w:numId="30">
    <w:abstractNumId w:val="20"/>
  </w:num>
  <w:num w:numId="31">
    <w:abstractNumId w:val="30"/>
  </w:num>
  <w:num w:numId="32">
    <w:abstractNumId w:val="7"/>
  </w:num>
  <w:num w:numId="33">
    <w:abstractNumId w:val="15"/>
  </w:num>
  <w:num w:numId="34">
    <w:abstractNumId w:val="33"/>
  </w:num>
  <w:num w:numId="35">
    <w:abstractNumId w:val="51"/>
  </w:num>
  <w:num w:numId="36">
    <w:abstractNumId w:val="47"/>
  </w:num>
  <w:num w:numId="37">
    <w:abstractNumId w:val="22"/>
  </w:num>
  <w:num w:numId="38">
    <w:abstractNumId w:val="9"/>
  </w:num>
  <w:num w:numId="39">
    <w:abstractNumId w:val="43"/>
  </w:num>
  <w:num w:numId="40">
    <w:abstractNumId w:val="42"/>
  </w:num>
  <w:num w:numId="41">
    <w:abstractNumId w:val="38"/>
  </w:num>
  <w:num w:numId="42">
    <w:abstractNumId w:val="37"/>
  </w:num>
  <w:num w:numId="43">
    <w:abstractNumId w:val="6"/>
  </w:num>
  <w:num w:numId="44">
    <w:abstractNumId w:val="8"/>
  </w:num>
  <w:num w:numId="45">
    <w:abstractNumId w:val="2"/>
  </w:num>
  <w:num w:numId="46">
    <w:abstractNumId w:val="48"/>
  </w:num>
  <w:num w:numId="47">
    <w:abstractNumId w:val="40"/>
  </w:num>
  <w:num w:numId="48">
    <w:abstractNumId w:val="35"/>
  </w:num>
  <w:num w:numId="49">
    <w:abstractNumId w:val="50"/>
  </w:num>
  <w:num w:numId="50">
    <w:abstractNumId w:val="19"/>
  </w:num>
  <w:num w:numId="51">
    <w:abstractNumId w:val="44"/>
  </w:num>
  <w:num w:numId="52">
    <w:abstractNumId w:val="16"/>
  </w:num>
  <w:num w:numId="53">
    <w:abstractNumId w:val="49"/>
  </w:num>
  <w:num w:numId="54">
    <w:abstractNumId w:val="27"/>
  </w:num>
  <w:num w:numId="55">
    <w:abstractNumId w:val="2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C5A"/>
    <w:rsid w:val="000045B0"/>
    <w:rsid w:val="000056FA"/>
    <w:rsid w:val="00016D03"/>
    <w:rsid w:val="00025D99"/>
    <w:rsid w:val="00031BEE"/>
    <w:rsid w:val="0005095A"/>
    <w:rsid w:val="00073ADC"/>
    <w:rsid w:val="00075928"/>
    <w:rsid w:val="0008267C"/>
    <w:rsid w:val="000925AD"/>
    <w:rsid w:val="000A252A"/>
    <w:rsid w:val="000A488B"/>
    <w:rsid w:val="000B4588"/>
    <w:rsid w:val="000C20C0"/>
    <w:rsid w:val="000C2D23"/>
    <w:rsid w:val="000C7465"/>
    <w:rsid w:val="000C7943"/>
    <w:rsid w:val="000D310E"/>
    <w:rsid w:val="000E2F55"/>
    <w:rsid w:val="000E6CEC"/>
    <w:rsid w:val="000F1079"/>
    <w:rsid w:val="000F2271"/>
    <w:rsid w:val="00107561"/>
    <w:rsid w:val="00120116"/>
    <w:rsid w:val="00123DB4"/>
    <w:rsid w:val="0012431C"/>
    <w:rsid w:val="00125BDD"/>
    <w:rsid w:val="00126949"/>
    <w:rsid w:val="00133BB5"/>
    <w:rsid w:val="00136BBD"/>
    <w:rsid w:val="00140416"/>
    <w:rsid w:val="00143800"/>
    <w:rsid w:val="00144D13"/>
    <w:rsid w:val="00155509"/>
    <w:rsid w:val="00161AF8"/>
    <w:rsid w:val="00161D10"/>
    <w:rsid w:val="00165BD5"/>
    <w:rsid w:val="00171F6B"/>
    <w:rsid w:val="001731BE"/>
    <w:rsid w:val="00175589"/>
    <w:rsid w:val="001772D6"/>
    <w:rsid w:val="00181C9E"/>
    <w:rsid w:val="00182269"/>
    <w:rsid w:val="0018628D"/>
    <w:rsid w:val="001A6E8D"/>
    <w:rsid w:val="001B2CDD"/>
    <w:rsid w:val="001C450A"/>
    <w:rsid w:val="001D0EEE"/>
    <w:rsid w:val="001E43B9"/>
    <w:rsid w:val="001F285D"/>
    <w:rsid w:val="0020001B"/>
    <w:rsid w:val="0020434E"/>
    <w:rsid w:val="002107B8"/>
    <w:rsid w:val="002153D1"/>
    <w:rsid w:val="00217879"/>
    <w:rsid w:val="002377F4"/>
    <w:rsid w:val="002403F7"/>
    <w:rsid w:val="002462C0"/>
    <w:rsid w:val="00246725"/>
    <w:rsid w:val="0025617C"/>
    <w:rsid w:val="0025631E"/>
    <w:rsid w:val="00276EE0"/>
    <w:rsid w:val="00283FD5"/>
    <w:rsid w:val="002A0CE0"/>
    <w:rsid w:val="002A462A"/>
    <w:rsid w:val="002A64EB"/>
    <w:rsid w:val="002B5549"/>
    <w:rsid w:val="002B6A95"/>
    <w:rsid w:val="002C36C1"/>
    <w:rsid w:val="002C381B"/>
    <w:rsid w:val="002C55FF"/>
    <w:rsid w:val="002D3802"/>
    <w:rsid w:val="002E0594"/>
    <w:rsid w:val="002E149F"/>
    <w:rsid w:val="002F0E8D"/>
    <w:rsid w:val="002F1D3B"/>
    <w:rsid w:val="00304957"/>
    <w:rsid w:val="0031207A"/>
    <w:rsid w:val="003177A8"/>
    <w:rsid w:val="003205E9"/>
    <w:rsid w:val="00326A7A"/>
    <w:rsid w:val="003271AF"/>
    <w:rsid w:val="0033270A"/>
    <w:rsid w:val="00335AF8"/>
    <w:rsid w:val="0033679F"/>
    <w:rsid w:val="003517F7"/>
    <w:rsid w:val="0035347F"/>
    <w:rsid w:val="00357F73"/>
    <w:rsid w:val="0036129E"/>
    <w:rsid w:val="00364157"/>
    <w:rsid w:val="00372CFE"/>
    <w:rsid w:val="00377E63"/>
    <w:rsid w:val="00381A30"/>
    <w:rsid w:val="00397B51"/>
    <w:rsid w:val="003A076B"/>
    <w:rsid w:val="003A2BA5"/>
    <w:rsid w:val="003A581C"/>
    <w:rsid w:val="003B0DA6"/>
    <w:rsid w:val="003B5B6E"/>
    <w:rsid w:val="003E04FA"/>
    <w:rsid w:val="003E0814"/>
    <w:rsid w:val="003E3386"/>
    <w:rsid w:val="00413CA3"/>
    <w:rsid w:val="004143C3"/>
    <w:rsid w:val="00414F77"/>
    <w:rsid w:val="00417752"/>
    <w:rsid w:val="004200CA"/>
    <w:rsid w:val="0042637C"/>
    <w:rsid w:val="00431509"/>
    <w:rsid w:val="004464E2"/>
    <w:rsid w:val="0045210E"/>
    <w:rsid w:val="00452B29"/>
    <w:rsid w:val="00455A18"/>
    <w:rsid w:val="0045775F"/>
    <w:rsid w:val="004632AF"/>
    <w:rsid w:val="004768FB"/>
    <w:rsid w:val="00477240"/>
    <w:rsid w:val="00485B54"/>
    <w:rsid w:val="004872ED"/>
    <w:rsid w:val="00493770"/>
    <w:rsid w:val="004A2C52"/>
    <w:rsid w:val="004C2D26"/>
    <w:rsid w:val="004C41BF"/>
    <w:rsid w:val="004C4C5A"/>
    <w:rsid w:val="004D45F6"/>
    <w:rsid w:val="004D7D5A"/>
    <w:rsid w:val="004E207F"/>
    <w:rsid w:val="004E6D13"/>
    <w:rsid w:val="004F1161"/>
    <w:rsid w:val="004F4586"/>
    <w:rsid w:val="005136C7"/>
    <w:rsid w:val="00516044"/>
    <w:rsid w:val="005175C9"/>
    <w:rsid w:val="00520615"/>
    <w:rsid w:val="0052203C"/>
    <w:rsid w:val="00524093"/>
    <w:rsid w:val="00524AF0"/>
    <w:rsid w:val="00525E2B"/>
    <w:rsid w:val="00525E46"/>
    <w:rsid w:val="00525EDD"/>
    <w:rsid w:val="005268C3"/>
    <w:rsid w:val="00536EC1"/>
    <w:rsid w:val="00536FF4"/>
    <w:rsid w:val="00540BCD"/>
    <w:rsid w:val="005439EA"/>
    <w:rsid w:val="00543F03"/>
    <w:rsid w:val="00545C05"/>
    <w:rsid w:val="00545D95"/>
    <w:rsid w:val="00546DB3"/>
    <w:rsid w:val="00547BEB"/>
    <w:rsid w:val="005541EE"/>
    <w:rsid w:val="0055550E"/>
    <w:rsid w:val="005736BC"/>
    <w:rsid w:val="00573EAF"/>
    <w:rsid w:val="00574C1D"/>
    <w:rsid w:val="00575C59"/>
    <w:rsid w:val="00577641"/>
    <w:rsid w:val="00580703"/>
    <w:rsid w:val="005814B8"/>
    <w:rsid w:val="005867E1"/>
    <w:rsid w:val="00591360"/>
    <w:rsid w:val="005A3D50"/>
    <w:rsid w:val="005C527F"/>
    <w:rsid w:val="005C5C8F"/>
    <w:rsid w:val="005D05DA"/>
    <w:rsid w:val="005D38DF"/>
    <w:rsid w:val="005D54CF"/>
    <w:rsid w:val="005D65D7"/>
    <w:rsid w:val="005E5D42"/>
    <w:rsid w:val="005F0205"/>
    <w:rsid w:val="005F19F9"/>
    <w:rsid w:val="005F35A8"/>
    <w:rsid w:val="005F38FA"/>
    <w:rsid w:val="005F5217"/>
    <w:rsid w:val="00600E62"/>
    <w:rsid w:val="00611D75"/>
    <w:rsid w:val="00615812"/>
    <w:rsid w:val="00621425"/>
    <w:rsid w:val="00621CD5"/>
    <w:rsid w:val="00622315"/>
    <w:rsid w:val="00627162"/>
    <w:rsid w:val="00627C3E"/>
    <w:rsid w:val="006316C2"/>
    <w:rsid w:val="006348E1"/>
    <w:rsid w:val="0063573E"/>
    <w:rsid w:val="006421A0"/>
    <w:rsid w:val="00650427"/>
    <w:rsid w:val="00653C04"/>
    <w:rsid w:val="0065662C"/>
    <w:rsid w:val="006669B2"/>
    <w:rsid w:val="00667B3A"/>
    <w:rsid w:val="00674B50"/>
    <w:rsid w:val="00693353"/>
    <w:rsid w:val="006A1747"/>
    <w:rsid w:val="006C4AB4"/>
    <w:rsid w:val="006C61C4"/>
    <w:rsid w:val="006D5053"/>
    <w:rsid w:val="006E5B5E"/>
    <w:rsid w:val="006E792E"/>
    <w:rsid w:val="006E7C9A"/>
    <w:rsid w:val="006F1C07"/>
    <w:rsid w:val="006F3F6E"/>
    <w:rsid w:val="006F5208"/>
    <w:rsid w:val="00713C2C"/>
    <w:rsid w:val="00721501"/>
    <w:rsid w:val="007235D6"/>
    <w:rsid w:val="00726AA7"/>
    <w:rsid w:val="00727885"/>
    <w:rsid w:val="007307AA"/>
    <w:rsid w:val="0073099D"/>
    <w:rsid w:val="00730E85"/>
    <w:rsid w:val="007339AD"/>
    <w:rsid w:val="0073636B"/>
    <w:rsid w:val="00736A4A"/>
    <w:rsid w:val="00741EB3"/>
    <w:rsid w:val="00751407"/>
    <w:rsid w:val="00753871"/>
    <w:rsid w:val="007626F8"/>
    <w:rsid w:val="00766837"/>
    <w:rsid w:val="00770F17"/>
    <w:rsid w:val="00782D50"/>
    <w:rsid w:val="00787EB6"/>
    <w:rsid w:val="00791A03"/>
    <w:rsid w:val="0079403B"/>
    <w:rsid w:val="007A178E"/>
    <w:rsid w:val="007B1160"/>
    <w:rsid w:val="007B1390"/>
    <w:rsid w:val="007B13C8"/>
    <w:rsid w:val="007B2339"/>
    <w:rsid w:val="007B2EB3"/>
    <w:rsid w:val="007B387C"/>
    <w:rsid w:val="007C6368"/>
    <w:rsid w:val="007D19C1"/>
    <w:rsid w:val="007D6AFC"/>
    <w:rsid w:val="007E3E45"/>
    <w:rsid w:val="007F2FFC"/>
    <w:rsid w:val="007F6A1C"/>
    <w:rsid w:val="0080130B"/>
    <w:rsid w:val="00803BF1"/>
    <w:rsid w:val="00806660"/>
    <w:rsid w:val="00806790"/>
    <w:rsid w:val="008075C1"/>
    <w:rsid w:val="008115D7"/>
    <w:rsid w:val="00811F0D"/>
    <w:rsid w:val="00816D2F"/>
    <w:rsid w:val="00817AE6"/>
    <w:rsid w:val="00823EFB"/>
    <w:rsid w:val="00825812"/>
    <w:rsid w:val="00826A34"/>
    <w:rsid w:val="00830F22"/>
    <w:rsid w:val="00832EFE"/>
    <w:rsid w:val="00836A20"/>
    <w:rsid w:val="008370EC"/>
    <w:rsid w:val="0083788F"/>
    <w:rsid w:val="0084528C"/>
    <w:rsid w:val="008468BC"/>
    <w:rsid w:val="00850913"/>
    <w:rsid w:val="00851BD0"/>
    <w:rsid w:val="00862106"/>
    <w:rsid w:val="00865F53"/>
    <w:rsid w:val="00867635"/>
    <w:rsid w:val="00870ADD"/>
    <w:rsid w:val="00870C25"/>
    <w:rsid w:val="008721D6"/>
    <w:rsid w:val="0087342C"/>
    <w:rsid w:val="00875A83"/>
    <w:rsid w:val="00883BF5"/>
    <w:rsid w:val="00885EB1"/>
    <w:rsid w:val="008A10C0"/>
    <w:rsid w:val="008B2530"/>
    <w:rsid w:val="008B400A"/>
    <w:rsid w:val="008B5412"/>
    <w:rsid w:val="008B594A"/>
    <w:rsid w:val="008B7AC2"/>
    <w:rsid w:val="008D70C1"/>
    <w:rsid w:val="008E20F1"/>
    <w:rsid w:val="008E3BAA"/>
    <w:rsid w:val="008F1F6D"/>
    <w:rsid w:val="008F5055"/>
    <w:rsid w:val="008F690B"/>
    <w:rsid w:val="008F6AF3"/>
    <w:rsid w:val="008F7A7B"/>
    <w:rsid w:val="00900C80"/>
    <w:rsid w:val="00900EE7"/>
    <w:rsid w:val="00915435"/>
    <w:rsid w:val="009160D5"/>
    <w:rsid w:val="00921508"/>
    <w:rsid w:val="00924C9E"/>
    <w:rsid w:val="00931983"/>
    <w:rsid w:val="009364DA"/>
    <w:rsid w:val="009450F6"/>
    <w:rsid w:val="00945CB8"/>
    <w:rsid w:val="0094651B"/>
    <w:rsid w:val="0095037D"/>
    <w:rsid w:val="00951F3F"/>
    <w:rsid w:val="00953143"/>
    <w:rsid w:val="00955F54"/>
    <w:rsid w:val="00961E47"/>
    <w:rsid w:val="009714BC"/>
    <w:rsid w:val="00972774"/>
    <w:rsid w:val="0097283A"/>
    <w:rsid w:val="00973389"/>
    <w:rsid w:val="00976E11"/>
    <w:rsid w:val="00980514"/>
    <w:rsid w:val="00981075"/>
    <w:rsid w:val="00981196"/>
    <w:rsid w:val="009826E9"/>
    <w:rsid w:val="009919D1"/>
    <w:rsid w:val="0099617F"/>
    <w:rsid w:val="009A5292"/>
    <w:rsid w:val="009A670B"/>
    <w:rsid w:val="009C1A33"/>
    <w:rsid w:val="009D69CF"/>
    <w:rsid w:val="009D7006"/>
    <w:rsid w:val="009F2457"/>
    <w:rsid w:val="009F2C18"/>
    <w:rsid w:val="00A00342"/>
    <w:rsid w:val="00A3107F"/>
    <w:rsid w:val="00A35EA6"/>
    <w:rsid w:val="00A41659"/>
    <w:rsid w:val="00A429B0"/>
    <w:rsid w:val="00A54F70"/>
    <w:rsid w:val="00A5719F"/>
    <w:rsid w:val="00A62339"/>
    <w:rsid w:val="00A67DDF"/>
    <w:rsid w:val="00A71D10"/>
    <w:rsid w:val="00A7764C"/>
    <w:rsid w:val="00A85F40"/>
    <w:rsid w:val="00A91DC4"/>
    <w:rsid w:val="00A9316D"/>
    <w:rsid w:val="00A97FBB"/>
    <w:rsid w:val="00AA4191"/>
    <w:rsid w:val="00AB2DD6"/>
    <w:rsid w:val="00AB5044"/>
    <w:rsid w:val="00AC682C"/>
    <w:rsid w:val="00AD220F"/>
    <w:rsid w:val="00AD4276"/>
    <w:rsid w:val="00AD5812"/>
    <w:rsid w:val="00AE2B20"/>
    <w:rsid w:val="00AE5B68"/>
    <w:rsid w:val="00AE776F"/>
    <w:rsid w:val="00AE7D31"/>
    <w:rsid w:val="00AF09C2"/>
    <w:rsid w:val="00AF3547"/>
    <w:rsid w:val="00AF6871"/>
    <w:rsid w:val="00B04EDA"/>
    <w:rsid w:val="00B059EB"/>
    <w:rsid w:val="00B07877"/>
    <w:rsid w:val="00B21597"/>
    <w:rsid w:val="00B267E3"/>
    <w:rsid w:val="00B32149"/>
    <w:rsid w:val="00B45994"/>
    <w:rsid w:val="00B5235A"/>
    <w:rsid w:val="00B5352B"/>
    <w:rsid w:val="00B56509"/>
    <w:rsid w:val="00B60BC2"/>
    <w:rsid w:val="00B676D0"/>
    <w:rsid w:val="00B74B89"/>
    <w:rsid w:val="00B75895"/>
    <w:rsid w:val="00B92B18"/>
    <w:rsid w:val="00B956A0"/>
    <w:rsid w:val="00BA338A"/>
    <w:rsid w:val="00BB0466"/>
    <w:rsid w:val="00BC1DC5"/>
    <w:rsid w:val="00BD0E2E"/>
    <w:rsid w:val="00BD2F65"/>
    <w:rsid w:val="00BD3316"/>
    <w:rsid w:val="00BD540B"/>
    <w:rsid w:val="00BE57F8"/>
    <w:rsid w:val="00BF0323"/>
    <w:rsid w:val="00C14C5F"/>
    <w:rsid w:val="00C16D2B"/>
    <w:rsid w:val="00C229CD"/>
    <w:rsid w:val="00C24CFF"/>
    <w:rsid w:val="00C3060B"/>
    <w:rsid w:val="00C37CE4"/>
    <w:rsid w:val="00C44D1D"/>
    <w:rsid w:val="00C656B2"/>
    <w:rsid w:val="00C6698F"/>
    <w:rsid w:val="00C66BBD"/>
    <w:rsid w:val="00C70D85"/>
    <w:rsid w:val="00C76498"/>
    <w:rsid w:val="00C82CD6"/>
    <w:rsid w:val="00C854B1"/>
    <w:rsid w:val="00C93575"/>
    <w:rsid w:val="00CB20D8"/>
    <w:rsid w:val="00CC0F99"/>
    <w:rsid w:val="00CD6383"/>
    <w:rsid w:val="00CF1F7B"/>
    <w:rsid w:val="00CF561A"/>
    <w:rsid w:val="00D01D2C"/>
    <w:rsid w:val="00D02A98"/>
    <w:rsid w:val="00D13927"/>
    <w:rsid w:val="00D15525"/>
    <w:rsid w:val="00D21D37"/>
    <w:rsid w:val="00D27F64"/>
    <w:rsid w:val="00D30355"/>
    <w:rsid w:val="00D31C79"/>
    <w:rsid w:val="00D35BBA"/>
    <w:rsid w:val="00D46021"/>
    <w:rsid w:val="00D51944"/>
    <w:rsid w:val="00D54909"/>
    <w:rsid w:val="00D63498"/>
    <w:rsid w:val="00D72887"/>
    <w:rsid w:val="00D756C5"/>
    <w:rsid w:val="00D75AC8"/>
    <w:rsid w:val="00D778AA"/>
    <w:rsid w:val="00D814F7"/>
    <w:rsid w:val="00D82126"/>
    <w:rsid w:val="00D84187"/>
    <w:rsid w:val="00D94500"/>
    <w:rsid w:val="00D96573"/>
    <w:rsid w:val="00DA2E00"/>
    <w:rsid w:val="00DA5C31"/>
    <w:rsid w:val="00DB2F96"/>
    <w:rsid w:val="00DB6093"/>
    <w:rsid w:val="00DB63A9"/>
    <w:rsid w:val="00DC755F"/>
    <w:rsid w:val="00DE7BBA"/>
    <w:rsid w:val="00DF19E2"/>
    <w:rsid w:val="00DF55B5"/>
    <w:rsid w:val="00DF6D10"/>
    <w:rsid w:val="00E0089F"/>
    <w:rsid w:val="00E01DCC"/>
    <w:rsid w:val="00E13B73"/>
    <w:rsid w:val="00E172EE"/>
    <w:rsid w:val="00E254BA"/>
    <w:rsid w:val="00E30335"/>
    <w:rsid w:val="00E31F4C"/>
    <w:rsid w:val="00E3640E"/>
    <w:rsid w:val="00E40367"/>
    <w:rsid w:val="00E40413"/>
    <w:rsid w:val="00E417A2"/>
    <w:rsid w:val="00E42868"/>
    <w:rsid w:val="00E42F65"/>
    <w:rsid w:val="00E532D6"/>
    <w:rsid w:val="00E56C3E"/>
    <w:rsid w:val="00E63A2B"/>
    <w:rsid w:val="00E6540A"/>
    <w:rsid w:val="00EB2222"/>
    <w:rsid w:val="00EB3392"/>
    <w:rsid w:val="00EB7594"/>
    <w:rsid w:val="00EC4D85"/>
    <w:rsid w:val="00EC57A7"/>
    <w:rsid w:val="00ED1814"/>
    <w:rsid w:val="00ED34A9"/>
    <w:rsid w:val="00ED36EE"/>
    <w:rsid w:val="00ED3C36"/>
    <w:rsid w:val="00ED4ED1"/>
    <w:rsid w:val="00ED70F4"/>
    <w:rsid w:val="00EE38C8"/>
    <w:rsid w:val="00F044F0"/>
    <w:rsid w:val="00F10503"/>
    <w:rsid w:val="00F126CD"/>
    <w:rsid w:val="00F2429C"/>
    <w:rsid w:val="00F342B3"/>
    <w:rsid w:val="00F3690D"/>
    <w:rsid w:val="00F42BD8"/>
    <w:rsid w:val="00F43E02"/>
    <w:rsid w:val="00F4412C"/>
    <w:rsid w:val="00F44FD6"/>
    <w:rsid w:val="00F577A8"/>
    <w:rsid w:val="00F632CF"/>
    <w:rsid w:val="00F67A73"/>
    <w:rsid w:val="00F71632"/>
    <w:rsid w:val="00F75D16"/>
    <w:rsid w:val="00F81ADD"/>
    <w:rsid w:val="00F8604B"/>
    <w:rsid w:val="00F86EBE"/>
    <w:rsid w:val="00F90921"/>
    <w:rsid w:val="00FA5DD4"/>
    <w:rsid w:val="00FA7400"/>
    <w:rsid w:val="00FB06C1"/>
    <w:rsid w:val="00FB67B9"/>
    <w:rsid w:val="00FB68A2"/>
    <w:rsid w:val="00FB7702"/>
    <w:rsid w:val="00FC0FBF"/>
    <w:rsid w:val="00FD2065"/>
    <w:rsid w:val="00FD4EC0"/>
    <w:rsid w:val="00FE1929"/>
    <w:rsid w:val="00FF3A10"/>
    <w:rsid w:val="00FF559C"/>
    <w:rsid w:val="00FF66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5AE4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C5A"/>
    <w:pPr>
      <w:spacing w:after="200" w:line="276" w:lineRule="auto"/>
    </w:pPr>
    <w:rPr>
      <w:rFonts w:ascii="Calibri" w:eastAsia="Calibri" w:hAnsi="Calibri" w:cs="Times New Roman"/>
    </w:rPr>
  </w:style>
  <w:style w:type="paragraph" w:styleId="Balk1">
    <w:name w:val="heading 1"/>
    <w:basedOn w:val="Normal"/>
    <w:next w:val="Normal"/>
    <w:link w:val="Balk1Char"/>
    <w:uiPriority w:val="9"/>
    <w:qFormat/>
    <w:rsid w:val="004C4C5A"/>
    <w:pPr>
      <w:keepNext/>
      <w:keepLines/>
      <w:spacing w:before="240" w:after="0"/>
      <w:outlineLvl w:val="0"/>
    </w:pPr>
    <w:rPr>
      <w:rFonts w:ascii="Times New Roman" w:eastAsiaTheme="majorEastAsia" w:hAnsi="Times New Roman" w:cstheme="majorBidi"/>
      <w:b/>
      <w:sz w:val="24"/>
      <w:szCs w:val="32"/>
    </w:rPr>
  </w:style>
  <w:style w:type="paragraph" w:styleId="Balk2">
    <w:name w:val="heading 2"/>
    <w:basedOn w:val="Normal"/>
    <w:next w:val="Normal"/>
    <w:link w:val="Balk2Char"/>
    <w:uiPriority w:val="9"/>
    <w:unhideWhenUsed/>
    <w:qFormat/>
    <w:rsid w:val="004C4C5A"/>
    <w:pPr>
      <w:keepNext/>
      <w:keepLines/>
      <w:spacing w:before="40" w:after="0"/>
      <w:outlineLvl w:val="1"/>
    </w:pPr>
    <w:rPr>
      <w:rFonts w:ascii="Times New Roman" w:eastAsiaTheme="majorEastAsia" w:hAnsi="Times New Roman" w:cstheme="majorBidi"/>
      <w:b/>
      <w:sz w:val="24"/>
      <w:szCs w:val="26"/>
    </w:rPr>
  </w:style>
  <w:style w:type="paragraph" w:styleId="Balk3">
    <w:name w:val="heading 3"/>
    <w:basedOn w:val="Normal"/>
    <w:next w:val="Normal"/>
    <w:link w:val="Balk3Char"/>
    <w:uiPriority w:val="9"/>
    <w:semiHidden/>
    <w:unhideWhenUsed/>
    <w:qFormat/>
    <w:rsid w:val="004C41B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semiHidden/>
    <w:unhideWhenUsed/>
    <w:qFormat/>
    <w:rsid w:val="004768F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alk5">
    <w:name w:val="heading 5"/>
    <w:basedOn w:val="Normal"/>
    <w:next w:val="Normal"/>
    <w:link w:val="Balk5Char"/>
    <w:uiPriority w:val="9"/>
    <w:semiHidden/>
    <w:unhideWhenUsed/>
    <w:qFormat/>
    <w:rsid w:val="004768FB"/>
    <w:pPr>
      <w:keepNext/>
      <w:keepLines/>
      <w:spacing w:before="200" w:after="0"/>
      <w:ind w:left="1008" w:hanging="1008"/>
      <w:outlineLvl w:val="4"/>
    </w:pPr>
    <w:rPr>
      <w:rFonts w:ascii="Cambria" w:eastAsia="Times New Roman" w:hAnsi="Cambria"/>
      <w:color w:val="243F60"/>
    </w:rPr>
  </w:style>
  <w:style w:type="paragraph" w:styleId="Balk6">
    <w:name w:val="heading 6"/>
    <w:basedOn w:val="Normal"/>
    <w:next w:val="Normal"/>
    <w:link w:val="Balk6Char"/>
    <w:unhideWhenUsed/>
    <w:qFormat/>
    <w:rsid w:val="004768FB"/>
    <w:pPr>
      <w:keepNext/>
      <w:keepLines/>
      <w:spacing w:before="200" w:after="0"/>
      <w:ind w:left="1152" w:hanging="1152"/>
      <w:outlineLvl w:val="5"/>
    </w:pPr>
    <w:rPr>
      <w:rFonts w:ascii="Cambria" w:eastAsia="Times New Roman" w:hAnsi="Cambria"/>
      <w:i/>
      <w:iCs/>
      <w:color w:val="243F60"/>
    </w:rPr>
  </w:style>
  <w:style w:type="paragraph" w:styleId="Balk7">
    <w:name w:val="heading 7"/>
    <w:basedOn w:val="Normal"/>
    <w:next w:val="Normal"/>
    <w:link w:val="Balk7Char"/>
    <w:uiPriority w:val="9"/>
    <w:semiHidden/>
    <w:unhideWhenUsed/>
    <w:qFormat/>
    <w:rsid w:val="004768FB"/>
    <w:pPr>
      <w:keepNext/>
      <w:keepLines/>
      <w:spacing w:before="200" w:after="0"/>
      <w:ind w:left="1296" w:hanging="1296"/>
      <w:outlineLvl w:val="6"/>
    </w:pPr>
    <w:rPr>
      <w:rFonts w:ascii="Cambria" w:eastAsia="Times New Roman" w:hAnsi="Cambria"/>
      <w:i/>
      <w:iCs/>
      <w:color w:val="404040"/>
    </w:rPr>
  </w:style>
  <w:style w:type="paragraph" w:styleId="Balk8">
    <w:name w:val="heading 8"/>
    <w:basedOn w:val="Normal"/>
    <w:next w:val="Normal"/>
    <w:link w:val="Balk8Char"/>
    <w:uiPriority w:val="9"/>
    <w:semiHidden/>
    <w:unhideWhenUsed/>
    <w:qFormat/>
    <w:rsid w:val="004768FB"/>
    <w:pPr>
      <w:keepNext/>
      <w:keepLines/>
      <w:spacing w:before="200" w:after="0"/>
      <w:ind w:left="1440" w:hanging="1440"/>
      <w:outlineLvl w:val="7"/>
    </w:pPr>
    <w:rPr>
      <w:rFonts w:ascii="Cambria" w:eastAsia="Times New Roman" w:hAnsi="Cambria"/>
      <w:color w:val="404040"/>
      <w:sz w:val="20"/>
      <w:szCs w:val="20"/>
    </w:rPr>
  </w:style>
  <w:style w:type="paragraph" w:styleId="Balk9">
    <w:name w:val="heading 9"/>
    <w:basedOn w:val="Normal"/>
    <w:next w:val="Normal"/>
    <w:link w:val="Balk9Char"/>
    <w:uiPriority w:val="9"/>
    <w:semiHidden/>
    <w:unhideWhenUsed/>
    <w:qFormat/>
    <w:rsid w:val="004768FB"/>
    <w:pPr>
      <w:keepNext/>
      <w:keepLines/>
      <w:spacing w:before="200" w:after="0"/>
      <w:ind w:left="1584" w:hanging="1584"/>
      <w:outlineLvl w:val="8"/>
    </w:pPr>
    <w:rPr>
      <w:rFonts w:ascii="Cambria" w:eastAsia="Times New Roman" w:hAnsi="Cambria"/>
      <w:i/>
      <w:iCs/>
      <w:color w:val="40404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uiPriority w:val="99"/>
    <w:semiHidden/>
    <w:unhideWhenUsed/>
    <w:rsid w:val="004C4C5A"/>
    <w:rPr>
      <w:sz w:val="16"/>
      <w:szCs w:val="16"/>
    </w:rPr>
  </w:style>
  <w:style w:type="paragraph" w:styleId="AklamaMetni">
    <w:name w:val="annotation text"/>
    <w:basedOn w:val="Normal"/>
    <w:link w:val="AklamaMetniChar"/>
    <w:uiPriority w:val="99"/>
    <w:unhideWhenUsed/>
    <w:rsid w:val="004C4C5A"/>
    <w:pPr>
      <w:spacing w:line="240" w:lineRule="auto"/>
    </w:pPr>
    <w:rPr>
      <w:sz w:val="20"/>
      <w:szCs w:val="20"/>
    </w:rPr>
  </w:style>
  <w:style w:type="character" w:customStyle="1" w:styleId="AklamaMetniChar">
    <w:name w:val="Açıklama Metni Char"/>
    <w:basedOn w:val="VarsaylanParagrafYazTipi"/>
    <w:link w:val="AklamaMetni"/>
    <w:uiPriority w:val="99"/>
    <w:rsid w:val="004C4C5A"/>
    <w:rPr>
      <w:rFonts w:ascii="Calibri" w:eastAsia="Calibri" w:hAnsi="Calibri" w:cs="Times New Roman"/>
      <w:sz w:val="20"/>
      <w:szCs w:val="20"/>
    </w:rPr>
  </w:style>
  <w:style w:type="paragraph" w:styleId="KonuBal">
    <w:name w:val="Title"/>
    <w:basedOn w:val="Normal"/>
    <w:next w:val="Normal"/>
    <w:link w:val="KonuBalChar"/>
    <w:uiPriority w:val="10"/>
    <w:qFormat/>
    <w:rsid w:val="004C4C5A"/>
    <w:pPr>
      <w:spacing w:after="0" w:line="240" w:lineRule="auto"/>
      <w:contextualSpacing/>
      <w:jc w:val="both"/>
    </w:pPr>
    <w:rPr>
      <w:rFonts w:ascii="Times New Roman" w:eastAsiaTheme="majorEastAsia" w:hAnsi="Times New Roman" w:cstheme="majorBidi"/>
      <w:b/>
      <w:color w:val="000000" w:themeColor="text1"/>
      <w:spacing w:val="-10"/>
      <w:kern w:val="28"/>
      <w:sz w:val="24"/>
      <w:szCs w:val="56"/>
    </w:rPr>
  </w:style>
  <w:style w:type="character" w:customStyle="1" w:styleId="KonuBalChar">
    <w:name w:val="Konu Başlığı Char"/>
    <w:basedOn w:val="VarsaylanParagrafYazTipi"/>
    <w:link w:val="KonuBal"/>
    <w:uiPriority w:val="10"/>
    <w:rsid w:val="004C4C5A"/>
    <w:rPr>
      <w:rFonts w:ascii="Times New Roman" w:eastAsiaTheme="majorEastAsia" w:hAnsi="Times New Roman" w:cstheme="majorBidi"/>
      <w:b/>
      <w:color w:val="000000" w:themeColor="text1"/>
      <w:spacing w:val="-10"/>
      <w:kern w:val="28"/>
      <w:sz w:val="24"/>
      <w:szCs w:val="56"/>
    </w:rPr>
  </w:style>
  <w:style w:type="paragraph" w:styleId="ListeParagraf">
    <w:name w:val="List Paragraph"/>
    <w:basedOn w:val="Normal"/>
    <w:uiPriority w:val="34"/>
    <w:qFormat/>
    <w:rsid w:val="004C4C5A"/>
    <w:pPr>
      <w:ind w:left="720"/>
      <w:contextualSpacing/>
    </w:pPr>
  </w:style>
  <w:style w:type="table" w:styleId="TabloKlavuzu">
    <w:name w:val="Table Grid"/>
    <w:aliases w:val="T"/>
    <w:basedOn w:val="NormalTablo"/>
    <w:uiPriority w:val="59"/>
    <w:rsid w:val="004C4C5A"/>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4C4C5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C4C5A"/>
    <w:rPr>
      <w:rFonts w:ascii="Segoe UI" w:eastAsia="Calibri" w:hAnsi="Segoe UI" w:cs="Segoe UI"/>
      <w:sz w:val="18"/>
      <w:szCs w:val="18"/>
    </w:rPr>
  </w:style>
  <w:style w:type="character" w:customStyle="1" w:styleId="Balk1Char">
    <w:name w:val="Başlık 1 Char"/>
    <w:basedOn w:val="VarsaylanParagrafYazTipi"/>
    <w:link w:val="Balk1"/>
    <w:uiPriority w:val="9"/>
    <w:rsid w:val="004C4C5A"/>
    <w:rPr>
      <w:rFonts w:ascii="Times New Roman" w:eastAsiaTheme="majorEastAsia" w:hAnsi="Times New Roman" w:cstheme="majorBidi"/>
      <w:b/>
      <w:sz w:val="24"/>
      <w:szCs w:val="32"/>
    </w:rPr>
  </w:style>
  <w:style w:type="character" w:customStyle="1" w:styleId="Balk2Char">
    <w:name w:val="Başlık 2 Char"/>
    <w:basedOn w:val="VarsaylanParagrafYazTipi"/>
    <w:link w:val="Balk2"/>
    <w:uiPriority w:val="9"/>
    <w:rsid w:val="004C4C5A"/>
    <w:rPr>
      <w:rFonts w:ascii="Times New Roman" w:eastAsiaTheme="majorEastAsia" w:hAnsi="Times New Roman" w:cstheme="majorBidi"/>
      <w:b/>
      <w:sz w:val="24"/>
      <w:szCs w:val="26"/>
    </w:rPr>
  </w:style>
  <w:style w:type="paragraph" w:styleId="AralkYok">
    <w:name w:val="No Spacing"/>
    <w:uiPriority w:val="1"/>
    <w:qFormat/>
    <w:rsid w:val="001A6E8D"/>
    <w:pPr>
      <w:spacing w:after="0" w:line="240" w:lineRule="auto"/>
    </w:pPr>
    <w:rPr>
      <w:rFonts w:ascii="Calibri" w:eastAsia="Calibri" w:hAnsi="Calibri" w:cs="Times New Roman"/>
    </w:rPr>
  </w:style>
  <w:style w:type="paragraph" w:styleId="AklamaKonusu">
    <w:name w:val="annotation subject"/>
    <w:basedOn w:val="AklamaMetni"/>
    <w:next w:val="AklamaMetni"/>
    <w:link w:val="AklamaKonusuChar"/>
    <w:uiPriority w:val="99"/>
    <w:semiHidden/>
    <w:unhideWhenUsed/>
    <w:rsid w:val="007626F8"/>
    <w:rPr>
      <w:b/>
      <w:bCs/>
    </w:rPr>
  </w:style>
  <w:style w:type="character" w:customStyle="1" w:styleId="AklamaKonusuChar">
    <w:name w:val="Açıklama Konusu Char"/>
    <w:basedOn w:val="AklamaMetniChar"/>
    <w:link w:val="AklamaKonusu"/>
    <w:uiPriority w:val="99"/>
    <w:semiHidden/>
    <w:rsid w:val="007626F8"/>
    <w:rPr>
      <w:rFonts w:ascii="Calibri" w:eastAsia="Calibri" w:hAnsi="Calibri" w:cs="Times New Roman"/>
      <w:b/>
      <w:bCs/>
      <w:sz w:val="20"/>
      <w:szCs w:val="20"/>
    </w:rPr>
  </w:style>
  <w:style w:type="character" w:styleId="DipnotBavurusu">
    <w:name w:val="footnote reference"/>
    <w:rsid w:val="00FC0FBF"/>
    <w:rPr>
      <w:vertAlign w:val="superscript"/>
    </w:rPr>
  </w:style>
  <w:style w:type="paragraph" w:styleId="DipnotMetni">
    <w:name w:val="footnote text"/>
    <w:aliases w:val="Dipnot Metni Char Char Char,Dipnot Metni Char Char"/>
    <w:basedOn w:val="Normal"/>
    <w:link w:val="DipnotMetniChar"/>
    <w:rsid w:val="00BC1DC5"/>
    <w:pPr>
      <w:spacing w:after="0" w:line="240" w:lineRule="auto"/>
    </w:pPr>
    <w:rPr>
      <w:rFonts w:ascii="Times New Roman" w:eastAsia="Times New Roman" w:hAnsi="Times New Roman"/>
      <w:sz w:val="20"/>
      <w:szCs w:val="20"/>
      <w:lang w:eastAsia="tr-TR"/>
    </w:rPr>
  </w:style>
  <w:style w:type="character" w:customStyle="1" w:styleId="DipnotMetniChar">
    <w:name w:val="Dipnot Metni Char"/>
    <w:aliases w:val="Dipnot Metni Char Char Char Char,Dipnot Metni Char Char Char1"/>
    <w:basedOn w:val="VarsaylanParagrafYazTipi"/>
    <w:link w:val="DipnotMetni"/>
    <w:rsid w:val="00BC1DC5"/>
    <w:rPr>
      <w:rFonts w:ascii="Times New Roman" w:eastAsia="Times New Roman" w:hAnsi="Times New Roman" w:cs="Times New Roman"/>
      <w:sz w:val="20"/>
      <w:szCs w:val="20"/>
      <w:lang w:eastAsia="tr-TR"/>
    </w:rPr>
  </w:style>
  <w:style w:type="paragraph" w:styleId="Dzeltme">
    <w:name w:val="Revision"/>
    <w:hidden/>
    <w:uiPriority w:val="99"/>
    <w:semiHidden/>
    <w:rsid w:val="004C41BF"/>
    <w:pPr>
      <w:spacing w:after="0" w:line="240" w:lineRule="auto"/>
    </w:pPr>
    <w:rPr>
      <w:rFonts w:ascii="Calibri" w:eastAsia="Calibri" w:hAnsi="Calibri" w:cs="Times New Roman"/>
    </w:rPr>
  </w:style>
  <w:style w:type="character" w:customStyle="1" w:styleId="Balk3Char">
    <w:name w:val="Başlık 3 Char"/>
    <w:basedOn w:val="VarsaylanParagrafYazTipi"/>
    <w:link w:val="Balk3"/>
    <w:uiPriority w:val="9"/>
    <w:semiHidden/>
    <w:rsid w:val="004C41BF"/>
    <w:rPr>
      <w:rFonts w:asciiTheme="majorHAnsi" w:eastAsiaTheme="majorEastAsia" w:hAnsiTheme="majorHAnsi" w:cstheme="majorBidi"/>
      <w:color w:val="1F4D78" w:themeColor="accent1" w:themeShade="7F"/>
      <w:sz w:val="24"/>
      <w:szCs w:val="24"/>
    </w:rPr>
  </w:style>
  <w:style w:type="paragraph" w:styleId="GvdeMetniGirintisi2">
    <w:name w:val="Body Text Indent 2"/>
    <w:basedOn w:val="Normal"/>
    <w:link w:val="GvdeMetniGirintisi2Char"/>
    <w:semiHidden/>
    <w:rsid w:val="004C41BF"/>
    <w:pPr>
      <w:spacing w:after="0" w:line="240" w:lineRule="auto"/>
      <w:ind w:firstLine="360"/>
      <w:jc w:val="both"/>
    </w:pPr>
    <w:rPr>
      <w:rFonts w:ascii="Times New Roman" w:eastAsia="Times New Roman" w:hAnsi="Times New Roman"/>
      <w:sz w:val="24"/>
      <w:szCs w:val="24"/>
      <w:lang w:eastAsia="tr-TR"/>
    </w:rPr>
  </w:style>
  <w:style w:type="character" w:customStyle="1" w:styleId="GvdeMetniGirintisi2Char">
    <w:name w:val="Gövde Metni Girintisi 2 Char"/>
    <w:basedOn w:val="VarsaylanParagrafYazTipi"/>
    <w:link w:val="GvdeMetniGirintisi2"/>
    <w:semiHidden/>
    <w:rsid w:val="004C41BF"/>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unhideWhenUsed/>
    <w:rsid w:val="004C41BF"/>
    <w:pPr>
      <w:spacing w:after="120"/>
    </w:pPr>
  </w:style>
  <w:style w:type="character" w:customStyle="1" w:styleId="GvdeMetniChar">
    <w:name w:val="Gövde Metni Char"/>
    <w:basedOn w:val="VarsaylanParagrafYazTipi"/>
    <w:link w:val="GvdeMetni"/>
    <w:uiPriority w:val="99"/>
    <w:rsid w:val="004C41BF"/>
    <w:rPr>
      <w:rFonts w:ascii="Calibri" w:eastAsia="Calibri" w:hAnsi="Calibri" w:cs="Times New Roman"/>
    </w:rPr>
  </w:style>
  <w:style w:type="paragraph" w:styleId="stbilgi">
    <w:name w:val="header"/>
    <w:basedOn w:val="Normal"/>
    <w:link w:val="stbilgiChar"/>
    <w:unhideWhenUsed/>
    <w:rsid w:val="004C41BF"/>
    <w:pPr>
      <w:tabs>
        <w:tab w:val="center" w:pos="4536"/>
        <w:tab w:val="right" w:pos="9072"/>
      </w:tabs>
      <w:spacing w:after="0" w:line="240" w:lineRule="auto"/>
    </w:pPr>
    <w:rPr>
      <w:rFonts w:ascii="Cambria" w:eastAsia="Cambria" w:hAnsi="Cambria"/>
      <w:sz w:val="24"/>
      <w:szCs w:val="24"/>
    </w:rPr>
  </w:style>
  <w:style w:type="character" w:customStyle="1" w:styleId="stbilgiChar">
    <w:name w:val="Üstbilgi Char"/>
    <w:basedOn w:val="VarsaylanParagrafYazTipi"/>
    <w:link w:val="stbilgi"/>
    <w:rsid w:val="004C41BF"/>
    <w:rPr>
      <w:rFonts w:ascii="Cambria" w:eastAsia="Cambria" w:hAnsi="Cambria" w:cs="Times New Roman"/>
      <w:sz w:val="24"/>
      <w:szCs w:val="24"/>
    </w:rPr>
  </w:style>
  <w:style w:type="character" w:customStyle="1" w:styleId="Balk4Char">
    <w:name w:val="Başlık 4 Char"/>
    <w:basedOn w:val="VarsaylanParagrafYazTipi"/>
    <w:link w:val="Balk4"/>
    <w:uiPriority w:val="9"/>
    <w:semiHidden/>
    <w:rsid w:val="004768FB"/>
    <w:rPr>
      <w:rFonts w:asciiTheme="majorHAnsi" w:eastAsiaTheme="majorEastAsia" w:hAnsiTheme="majorHAnsi" w:cstheme="majorBidi"/>
      <w:i/>
      <w:iCs/>
      <w:color w:val="2E74B5" w:themeColor="accent1" w:themeShade="BF"/>
    </w:rPr>
  </w:style>
  <w:style w:type="character" w:customStyle="1" w:styleId="Balk5Char">
    <w:name w:val="Başlık 5 Char"/>
    <w:basedOn w:val="VarsaylanParagrafYazTipi"/>
    <w:link w:val="Balk5"/>
    <w:uiPriority w:val="9"/>
    <w:semiHidden/>
    <w:rsid w:val="004768FB"/>
    <w:rPr>
      <w:rFonts w:ascii="Cambria" w:eastAsia="Times New Roman" w:hAnsi="Cambria" w:cs="Times New Roman"/>
      <w:color w:val="243F60"/>
    </w:rPr>
  </w:style>
  <w:style w:type="character" w:customStyle="1" w:styleId="Balk6Char">
    <w:name w:val="Başlık 6 Char"/>
    <w:basedOn w:val="VarsaylanParagrafYazTipi"/>
    <w:link w:val="Balk6"/>
    <w:rsid w:val="004768FB"/>
    <w:rPr>
      <w:rFonts w:ascii="Cambria" w:eastAsia="Times New Roman" w:hAnsi="Cambria" w:cs="Times New Roman"/>
      <w:i/>
      <w:iCs/>
      <w:color w:val="243F60"/>
    </w:rPr>
  </w:style>
  <w:style w:type="character" w:customStyle="1" w:styleId="Balk7Char">
    <w:name w:val="Başlık 7 Char"/>
    <w:basedOn w:val="VarsaylanParagrafYazTipi"/>
    <w:link w:val="Balk7"/>
    <w:uiPriority w:val="9"/>
    <w:semiHidden/>
    <w:rsid w:val="004768FB"/>
    <w:rPr>
      <w:rFonts w:ascii="Cambria" w:eastAsia="Times New Roman" w:hAnsi="Cambria" w:cs="Times New Roman"/>
      <w:i/>
      <w:iCs/>
      <w:color w:val="404040"/>
    </w:rPr>
  </w:style>
  <w:style w:type="character" w:customStyle="1" w:styleId="Balk8Char">
    <w:name w:val="Başlık 8 Char"/>
    <w:basedOn w:val="VarsaylanParagrafYazTipi"/>
    <w:link w:val="Balk8"/>
    <w:uiPriority w:val="9"/>
    <w:semiHidden/>
    <w:rsid w:val="004768FB"/>
    <w:rPr>
      <w:rFonts w:ascii="Cambria" w:eastAsia="Times New Roman" w:hAnsi="Cambria" w:cs="Times New Roman"/>
      <w:color w:val="404040"/>
      <w:sz w:val="20"/>
      <w:szCs w:val="20"/>
    </w:rPr>
  </w:style>
  <w:style w:type="character" w:customStyle="1" w:styleId="Balk9Char">
    <w:name w:val="Başlık 9 Char"/>
    <w:basedOn w:val="VarsaylanParagrafYazTipi"/>
    <w:link w:val="Balk9"/>
    <w:uiPriority w:val="9"/>
    <w:semiHidden/>
    <w:rsid w:val="004768FB"/>
    <w:rPr>
      <w:rFonts w:ascii="Cambria" w:eastAsia="Times New Roman" w:hAnsi="Cambria" w:cs="Times New Roman"/>
      <w:i/>
      <w:iCs/>
      <w:color w:val="404040"/>
      <w:sz w:val="20"/>
      <w:szCs w:val="20"/>
    </w:rPr>
  </w:style>
  <w:style w:type="table" w:customStyle="1" w:styleId="TableNormal">
    <w:name w:val="Table Normal"/>
    <w:uiPriority w:val="2"/>
    <w:semiHidden/>
    <w:unhideWhenUsed/>
    <w:qFormat/>
    <w:rsid w:val="002A64E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ltbilgi">
    <w:name w:val="footer"/>
    <w:basedOn w:val="Normal"/>
    <w:link w:val="AltbilgiChar"/>
    <w:uiPriority w:val="99"/>
    <w:unhideWhenUsed/>
    <w:rsid w:val="002A64E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A64EB"/>
    <w:rPr>
      <w:rFonts w:ascii="Calibri" w:eastAsia="Calibri" w:hAnsi="Calibri" w:cs="Times New Roman"/>
    </w:rPr>
  </w:style>
  <w:style w:type="paragraph" w:customStyle="1" w:styleId="metin">
    <w:name w:val="metin"/>
    <w:basedOn w:val="Normal"/>
    <w:rsid w:val="00546DB3"/>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grame">
    <w:name w:val="grame"/>
    <w:basedOn w:val="VarsaylanParagrafYazTipi"/>
    <w:rsid w:val="00546DB3"/>
  </w:style>
  <w:style w:type="character" w:customStyle="1" w:styleId="spelle">
    <w:name w:val="spelle"/>
    <w:basedOn w:val="VarsaylanParagrafYazTipi"/>
    <w:rsid w:val="00546DB3"/>
  </w:style>
  <w:style w:type="paragraph" w:styleId="NormalWeb">
    <w:name w:val="Normal (Web)"/>
    <w:basedOn w:val="Normal"/>
    <w:uiPriority w:val="99"/>
    <w:semiHidden/>
    <w:unhideWhenUsed/>
    <w:rsid w:val="006E792E"/>
    <w:pPr>
      <w:spacing w:after="150" w:line="240" w:lineRule="auto"/>
    </w:pPr>
    <w:rPr>
      <w:rFonts w:ascii="Times New Roman" w:eastAsia="Times New Roman" w:hAnsi="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C5A"/>
    <w:pPr>
      <w:spacing w:after="200" w:line="276" w:lineRule="auto"/>
    </w:pPr>
    <w:rPr>
      <w:rFonts w:ascii="Calibri" w:eastAsia="Calibri" w:hAnsi="Calibri" w:cs="Times New Roman"/>
    </w:rPr>
  </w:style>
  <w:style w:type="paragraph" w:styleId="Balk1">
    <w:name w:val="heading 1"/>
    <w:basedOn w:val="Normal"/>
    <w:next w:val="Normal"/>
    <w:link w:val="Balk1Char"/>
    <w:uiPriority w:val="9"/>
    <w:qFormat/>
    <w:rsid w:val="004C4C5A"/>
    <w:pPr>
      <w:keepNext/>
      <w:keepLines/>
      <w:spacing w:before="240" w:after="0"/>
      <w:outlineLvl w:val="0"/>
    </w:pPr>
    <w:rPr>
      <w:rFonts w:ascii="Times New Roman" w:eastAsiaTheme="majorEastAsia" w:hAnsi="Times New Roman" w:cstheme="majorBidi"/>
      <w:b/>
      <w:sz w:val="24"/>
      <w:szCs w:val="32"/>
    </w:rPr>
  </w:style>
  <w:style w:type="paragraph" w:styleId="Balk2">
    <w:name w:val="heading 2"/>
    <w:basedOn w:val="Normal"/>
    <w:next w:val="Normal"/>
    <w:link w:val="Balk2Char"/>
    <w:uiPriority w:val="9"/>
    <w:unhideWhenUsed/>
    <w:qFormat/>
    <w:rsid w:val="004C4C5A"/>
    <w:pPr>
      <w:keepNext/>
      <w:keepLines/>
      <w:spacing w:before="40" w:after="0"/>
      <w:outlineLvl w:val="1"/>
    </w:pPr>
    <w:rPr>
      <w:rFonts w:ascii="Times New Roman" w:eastAsiaTheme="majorEastAsia" w:hAnsi="Times New Roman" w:cstheme="majorBidi"/>
      <w:b/>
      <w:sz w:val="24"/>
      <w:szCs w:val="26"/>
    </w:rPr>
  </w:style>
  <w:style w:type="paragraph" w:styleId="Balk3">
    <w:name w:val="heading 3"/>
    <w:basedOn w:val="Normal"/>
    <w:next w:val="Normal"/>
    <w:link w:val="Balk3Char"/>
    <w:uiPriority w:val="9"/>
    <w:semiHidden/>
    <w:unhideWhenUsed/>
    <w:qFormat/>
    <w:rsid w:val="004C41B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semiHidden/>
    <w:unhideWhenUsed/>
    <w:qFormat/>
    <w:rsid w:val="004768F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alk5">
    <w:name w:val="heading 5"/>
    <w:basedOn w:val="Normal"/>
    <w:next w:val="Normal"/>
    <w:link w:val="Balk5Char"/>
    <w:uiPriority w:val="9"/>
    <w:semiHidden/>
    <w:unhideWhenUsed/>
    <w:qFormat/>
    <w:rsid w:val="004768FB"/>
    <w:pPr>
      <w:keepNext/>
      <w:keepLines/>
      <w:spacing w:before="200" w:after="0"/>
      <w:ind w:left="1008" w:hanging="1008"/>
      <w:outlineLvl w:val="4"/>
    </w:pPr>
    <w:rPr>
      <w:rFonts w:ascii="Cambria" w:eastAsia="Times New Roman" w:hAnsi="Cambria"/>
      <w:color w:val="243F60"/>
    </w:rPr>
  </w:style>
  <w:style w:type="paragraph" w:styleId="Balk6">
    <w:name w:val="heading 6"/>
    <w:basedOn w:val="Normal"/>
    <w:next w:val="Normal"/>
    <w:link w:val="Balk6Char"/>
    <w:unhideWhenUsed/>
    <w:qFormat/>
    <w:rsid w:val="004768FB"/>
    <w:pPr>
      <w:keepNext/>
      <w:keepLines/>
      <w:spacing w:before="200" w:after="0"/>
      <w:ind w:left="1152" w:hanging="1152"/>
      <w:outlineLvl w:val="5"/>
    </w:pPr>
    <w:rPr>
      <w:rFonts w:ascii="Cambria" w:eastAsia="Times New Roman" w:hAnsi="Cambria"/>
      <w:i/>
      <w:iCs/>
      <w:color w:val="243F60"/>
    </w:rPr>
  </w:style>
  <w:style w:type="paragraph" w:styleId="Balk7">
    <w:name w:val="heading 7"/>
    <w:basedOn w:val="Normal"/>
    <w:next w:val="Normal"/>
    <w:link w:val="Balk7Char"/>
    <w:uiPriority w:val="9"/>
    <w:semiHidden/>
    <w:unhideWhenUsed/>
    <w:qFormat/>
    <w:rsid w:val="004768FB"/>
    <w:pPr>
      <w:keepNext/>
      <w:keepLines/>
      <w:spacing w:before="200" w:after="0"/>
      <w:ind w:left="1296" w:hanging="1296"/>
      <w:outlineLvl w:val="6"/>
    </w:pPr>
    <w:rPr>
      <w:rFonts w:ascii="Cambria" w:eastAsia="Times New Roman" w:hAnsi="Cambria"/>
      <w:i/>
      <w:iCs/>
      <w:color w:val="404040"/>
    </w:rPr>
  </w:style>
  <w:style w:type="paragraph" w:styleId="Balk8">
    <w:name w:val="heading 8"/>
    <w:basedOn w:val="Normal"/>
    <w:next w:val="Normal"/>
    <w:link w:val="Balk8Char"/>
    <w:uiPriority w:val="9"/>
    <w:semiHidden/>
    <w:unhideWhenUsed/>
    <w:qFormat/>
    <w:rsid w:val="004768FB"/>
    <w:pPr>
      <w:keepNext/>
      <w:keepLines/>
      <w:spacing w:before="200" w:after="0"/>
      <w:ind w:left="1440" w:hanging="1440"/>
      <w:outlineLvl w:val="7"/>
    </w:pPr>
    <w:rPr>
      <w:rFonts w:ascii="Cambria" w:eastAsia="Times New Roman" w:hAnsi="Cambria"/>
      <w:color w:val="404040"/>
      <w:sz w:val="20"/>
      <w:szCs w:val="20"/>
    </w:rPr>
  </w:style>
  <w:style w:type="paragraph" w:styleId="Balk9">
    <w:name w:val="heading 9"/>
    <w:basedOn w:val="Normal"/>
    <w:next w:val="Normal"/>
    <w:link w:val="Balk9Char"/>
    <w:uiPriority w:val="9"/>
    <w:semiHidden/>
    <w:unhideWhenUsed/>
    <w:qFormat/>
    <w:rsid w:val="004768FB"/>
    <w:pPr>
      <w:keepNext/>
      <w:keepLines/>
      <w:spacing w:before="200" w:after="0"/>
      <w:ind w:left="1584" w:hanging="1584"/>
      <w:outlineLvl w:val="8"/>
    </w:pPr>
    <w:rPr>
      <w:rFonts w:ascii="Cambria" w:eastAsia="Times New Roman" w:hAnsi="Cambria"/>
      <w:i/>
      <w:iCs/>
      <w:color w:val="40404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uiPriority w:val="99"/>
    <w:semiHidden/>
    <w:unhideWhenUsed/>
    <w:rsid w:val="004C4C5A"/>
    <w:rPr>
      <w:sz w:val="16"/>
      <w:szCs w:val="16"/>
    </w:rPr>
  </w:style>
  <w:style w:type="paragraph" w:styleId="AklamaMetni">
    <w:name w:val="annotation text"/>
    <w:basedOn w:val="Normal"/>
    <w:link w:val="AklamaMetniChar"/>
    <w:uiPriority w:val="99"/>
    <w:unhideWhenUsed/>
    <w:rsid w:val="004C4C5A"/>
    <w:pPr>
      <w:spacing w:line="240" w:lineRule="auto"/>
    </w:pPr>
    <w:rPr>
      <w:sz w:val="20"/>
      <w:szCs w:val="20"/>
    </w:rPr>
  </w:style>
  <w:style w:type="character" w:customStyle="1" w:styleId="AklamaMetniChar">
    <w:name w:val="Açıklama Metni Char"/>
    <w:basedOn w:val="VarsaylanParagrafYazTipi"/>
    <w:link w:val="AklamaMetni"/>
    <w:uiPriority w:val="99"/>
    <w:rsid w:val="004C4C5A"/>
    <w:rPr>
      <w:rFonts w:ascii="Calibri" w:eastAsia="Calibri" w:hAnsi="Calibri" w:cs="Times New Roman"/>
      <w:sz w:val="20"/>
      <w:szCs w:val="20"/>
    </w:rPr>
  </w:style>
  <w:style w:type="paragraph" w:styleId="KonuBal">
    <w:name w:val="Title"/>
    <w:basedOn w:val="Normal"/>
    <w:next w:val="Normal"/>
    <w:link w:val="KonuBalChar"/>
    <w:uiPriority w:val="10"/>
    <w:qFormat/>
    <w:rsid w:val="004C4C5A"/>
    <w:pPr>
      <w:spacing w:after="0" w:line="240" w:lineRule="auto"/>
      <w:contextualSpacing/>
      <w:jc w:val="both"/>
    </w:pPr>
    <w:rPr>
      <w:rFonts w:ascii="Times New Roman" w:eastAsiaTheme="majorEastAsia" w:hAnsi="Times New Roman" w:cstheme="majorBidi"/>
      <w:b/>
      <w:color w:val="000000" w:themeColor="text1"/>
      <w:spacing w:val="-10"/>
      <w:kern w:val="28"/>
      <w:sz w:val="24"/>
      <w:szCs w:val="56"/>
    </w:rPr>
  </w:style>
  <w:style w:type="character" w:customStyle="1" w:styleId="KonuBalChar">
    <w:name w:val="Konu Başlığı Char"/>
    <w:basedOn w:val="VarsaylanParagrafYazTipi"/>
    <w:link w:val="KonuBal"/>
    <w:uiPriority w:val="10"/>
    <w:rsid w:val="004C4C5A"/>
    <w:rPr>
      <w:rFonts w:ascii="Times New Roman" w:eastAsiaTheme="majorEastAsia" w:hAnsi="Times New Roman" w:cstheme="majorBidi"/>
      <w:b/>
      <w:color w:val="000000" w:themeColor="text1"/>
      <w:spacing w:val="-10"/>
      <w:kern w:val="28"/>
      <w:sz w:val="24"/>
      <w:szCs w:val="56"/>
    </w:rPr>
  </w:style>
  <w:style w:type="paragraph" w:styleId="ListeParagraf">
    <w:name w:val="List Paragraph"/>
    <w:basedOn w:val="Normal"/>
    <w:uiPriority w:val="34"/>
    <w:qFormat/>
    <w:rsid w:val="004C4C5A"/>
    <w:pPr>
      <w:ind w:left="720"/>
      <w:contextualSpacing/>
    </w:pPr>
  </w:style>
  <w:style w:type="table" w:styleId="TabloKlavuzu">
    <w:name w:val="Table Grid"/>
    <w:aliases w:val="T"/>
    <w:basedOn w:val="NormalTablo"/>
    <w:uiPriority w:val="59"/>
    <w:rsid w:val="004C4C5A"/>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4C4C5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C4C5A"/>
    <w:rPr>
      <w:rFonts w:ascii="Segoe UI" w:eastAsia="Calibri" w:hAnsi="Segoe UI" w:cs="Segoe UI"/>
      <w:sz w:val="18"/>
      <w:szCs w:val="18"/>
    </w:rPr>
  </w:style>
  <w:style w:type="character" w:customStyle="1" w:styleId="Balk1Char">
    <w:name w:val="Başlık 1 Char"/>
    <w:basedOn w:val="VarsaylanParagrafYazTipi"/>
    <w:link w:val="Balk1"/>
    <w:uiPriority w:val="9"/>
    <w:rsid w:val="004C4C5A"/>
    <w:rPr>
      <w:rFonts w:ascii="Times New Roman" w:eastAsiaTheme="majorEastAsia" w:hAnsi="Times New Roman" w:cstheme="majorBidi"/>
      <w:b/>
      <w:sz w:val="24"/>
      <w:szCs w:val="32"/>
    </w:rPr>
  </w:style>
  <w:style w:type="character" w:customStyle="1" w:styleId="Balk2Char">
    <w:name w:val="Başlık 2 Char"/>
    <w:basedOn w:val="VarsaylanParagrafYazTipi"/>
    <w:link w:val="Balk2"/>
    <w:uiPriority w:val="9"/>
    <w:rsid w:val="004C4C5A"/>
    <w:rPr>
      <w:rFonts w:ascii="Times New Roman" w:eastAsiaTheme="majorEastAsia" w:hAnsi="Times New Roman" w:cstheme="majorBidi"/>
      <w:b/>
      <w:sz w:val="24"/>
      <w:szCs w:val="26"/>
    </w:rPr>
  </w:style>
  <w:style w:type="paragraph" w:styleId="AralkYok">
    <w:name w:val="No Spacing"/>
    <w:uiPriority w:val="1"/>
    <w:qFormat/>
    <w:rsid w:val="001A6E8D"/>
    <w:pPr>
      <w:spacing w:after="0" w:line="240" w:lineRule="auto"/>
    </w:pPr>
    <w:rPr>
      <w:rFonts w:ascii="Calibri" w:eastAsia="Calibri" w:hAnsi="Calibri" w:cs="Times New Roman"/>
    </w:rPr>
  </w:style>
  <w:style w:type="paragraph" w:styleId="AklamaKonusu">
    <w:name w:val="annotation subject"/>
    <w:basedOn w:val="AklamaMetni"/>
    <w:next w:val="AklamaMetni"/>
    <w:link w:val="AklamaKonusuChar"/>
    <w:uiPriority w:val="99"/>
    <w:semiHidden/>
    <w:unhideWhenUsed/>
    <w:rsid w:val="007626F8"/>
    <w:rPr>
      <w:b/>
      <w:bCs/>
    </w:rPr>
  </w:style>
  <w:style w:type="character" w:customStyle="1" w:styleId="AklamaKonusuChar">
    <w:name w:val="Açıklama Konusu Char"/>
    <w:basedOn w:val="AklamaMetniChar"/>
    <w:link w:val="AklamaKonusu"/>
    <w:uiPriority w:val="99"/>
    <w:semiHidden/>
    <w:rsid w:val="007626F8"/>
    <w:rPr>
      <w:rFonts w:ascii="Calibri" w:eastAsia="Calibri" w:hAnsi="Calibri" w:cs="Times New Roman"/>
      <w:b/>
      <w:bCs/>
      <w:sz w:val="20"/>
      <w:szCs w:val="20"/>
    </w:rPr>
  </w:style>
  <w:style w:type="character" w:styleId="DipnotBavurusu">
    <w:name w:val="footnote reference"/>
    <w:rsid w:val="00FC0FBF"/>
    <w:rPr>
      <w:vertAlign w:val="superscript"/>
    </w:rPr>
  </w:style>
  <w:style w:type="paragraph" w:styleId="DipnotMetni">
    <w:name w:val="footnote text"/>
    <w:aliases w:val="Dipnot Metni Char Char Char,Dipnot Metni Char Char"/>
    <w:basedOn w:val="Normal"/>
    <w:link w:val="DipnotMetniChar"/>
    <w:rsid w:val="00BC1DC5"/>
    <w:pPr>
      <w:spacing w:after="0" w:line="240" w:lineRule="auto"/>
    </w:pPr>
    <w:rPr>
      <w:rFonts w:ascii="Times New Roman" w:eastAsia="Times New Roman" w:hAnsi="Times New Roman"/>
      <w:sz w:val="20"/>
      <w:szCs w:val="20"/>
      <w:lang w:eastAsia="tr-TR"/>
    </w:rPr>
  </w:style>
  <w:style w:type="character" w:customStyle="1" w:styleId="DipnotMetniChar">
    <w:name w:val="Dipnot Metni Char"/>
    <w:aliases w:val="Dipnot Metni Char Char Char Char,Dipnot Metni Char Char Char1"/>
    <w:basedOn w:val="VarsaylanParagrafYazTipi"/>
    <w:link w:val="DipnotMetni"/>
    <w:rsid w:val="00BC1DC5"/>
    <w:rPr>
      <w:rFonts w:ascii="Times New Roman" w:eastAsia="Times New Roman" w:hAnsi="Times New Roman" w:cs="Times New Roman"/>
      <w:sz w:val="20"/>
      <w:szCs w:val="20"/>
      <w:lang w:eastAsia="tr-TR"/>
    </w:rPr>
  </w:style>
  <w:style w:type="paragraph" w:styleId="Dzeltme">
    <w:name w:val="Revision"/>
    <w:hidden/>
    <w:uiPriority w:val="99"/>
    <w:semiHidden/>
    <w:rsid w:val="004C41BF"/>
    <w:pPr>
      <w:spacing w:after="0" w:line="240" w:lineRule="auto"/>
    </w:pPr>
    <w:rPr>
      <w:rFonts w:ascii="Calibri" w:eastAsia="Calibri" w:hAnsi="Calibri" w:cs="Times New Roman"/>
    </w:rPr>
  </w:style>
  <w:style w:type="character" w:customStyle="1" w:styleId="Balk3Char">
    <w:name w:val="Başlık 3 Char"/>
    <w:basedOn w:val="VarsaylanParagrafYazTipi"/>
    <w:link w:val="Balk3"/>
    <w:uiPriority w:val="9"/>
    <w:semiHidden/>
    <w:rsid w:val="004C41BF"/>
    <w:rPr>
      <w:rFonts w:asciiTheme="majorHAnsi" w:eastAsiaTheme="majorEastAsia" w:hAnsiTheme="majorHAnsi" w:cstheme="majorBidi"/>
      <w:color w:val="1F4D78" w:themeColor="accent1" w:themeShade="7F"/>
      <w:sz w:val="24"/>
      <w:szCs w:val="24"/>
    </w:rPr>
  </w:style>
  <w:style w:type="paragraph" w:styleId="GvdeMetniGirintisi2">
    <w:name w:val="Body Text Indent 2"/>
    <w:basedOn w:val="Normal"/>
    <w:link w:val="GvdeMetniGirintisi2Char"/>
    <w:semiHidden/>
    <w:rsid w:val="004C41BF"/>
    <w:pPr>
      <w:spacing w:after="0" w:line="240" w:lineRule="auto"/>
      <w:ind w:firstLine="360"/>
      <w:jc w:val="both"/>
    </w:pPr>
    <w:rPr>
      <w:rFonts w:ascii="Times New Roman" w:eastAsia="Times New Roman" w:hAnsi="Times New Roman"/>
      <w:sz w:val="24"/>
      <w:szCs w:val="24"/>
      <w:lang w:eastAsia="tr-TR"/>
    </w:rPr>
  </w:style>
  <w:style w:type="character" w:customStyle="1" w:styleId="GvdeMetniGirintisi2Char">
    <w:name w:val="Gövde Metni Girintisi 2 Char"/>
    <w:basedOn w:val="VarsaylanParagrafYazTipi"/>
    <w:link w:val="GvdeMetniGirintisi2"/>
    <w:semiHidden/>
    <w:rsid w:val="004C41BF"/>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unhideWhenUsed/>
    <w:rsid w:val="004C41BF"/>
    <w:pPr>
      <w:spacing w:after="120"/>
    </w:pPr>
  </w:style>
  <w:style w:type="character" w:customStyle="1" w:styleId="GvdeMetniChar">
    <w:name w:val="Gövde Metni Char"/>
    <w:basedOn w:val="VarsaylanParagrafYazTipi"/>
    <w:link w:val="GvdeMetni"/>
    <w:uiPriority w:val="99"/>
    <w:rsid w:val="004C41BF"/>
    <w:rPr>
      <w:rFonts w:ascii="Calibri" w:eastAsia="Calibri" w:hAnsi="Calibri" w:cs="Times New Roman"/>
    </w:rPr>
  </w:style>
  <w:style w:type="paragraph" w:styleId="stbilgi">
    <w:name w:val="header"/>
    <w:basedOn w:val="Normal"/>
    <w:link w:val="stbilgiChar"/>
    <w:unhideWhenUsed/>
    <w:rsid w:val="004C41BF"/>
    <w:pPr>
      <w:tabs>
        <w:tab w:val="center" w:pos="4536"/>
        <w:tab w:val="right" w:pos="9072"/>
      </w:tabs>
      <w:spacing w:after="0" w:line="240" w:lineRule="auto"/>
    </w:pPr>
    <w:rPr>
      <w:rFonts w:ascii="Cambria" w:eastAsia="Cambria" w:hAnsi="Cambria"/>
      <w:sz w:val="24"/>
      <w:szCs w:val="24"/>
    </w:rPr>
  </w:style>
  <w:style w:type="character" w:customStyle="1" w:styleId="stbilgiChar">
    <w:name w:val="Üstbilgi Char"/>
    <w:basedOn w:val="VarsaylanParagrafYazTipi"/>
    <w:link w:val="stbilgi"/>
    <w:rsid w:val="004C41BF"/>
    <w:rPr>
      <w:rFonts w:ascii="Cambria" w:eastAsia="Cambria" w:hAnsi="Cambria" w:cs="Times New Roman"/>
      <w:sz w:val="24"/>
      <w:szCs w:val="24"/>
    </w:rPr>
  </w:style>
  <w:style w:type="character" w:customStyle="1" w:styleId="Balk4Char">
    <w:name w:val="Başlık 4 Char"/>
    <w:basedOn w:val="VarsaylanParagrafYazTipi"/>
    <w:link w:val="Balk4"/>
    <w:uiPriority w:val="9"/>
    <w:semiHidden/>
    <w:rsid w:val="004768FB"/>
    <w:rPr>
      <w:rFonts w:asciiTheme="majorHAnsi" w:eastAsiaTheme="majorEastAsia" w:hAnsiTheme="majorHAnsi" w:cstheme="majorBidi"/>
      <w:i/>
      <w:iCs/>
      <w:color w:val="2E74B5" w:themeColor="accent1" w:themeShade="BF"/>
    </w:rPr>
  </w:style>
  <w:style w:type="character" w:customStyle="1" w:styleId="Balk5Char">
    <w:name w:val="Başlık 5 Char"/>
    <w:basedOn w:val="VarsaylanParagrafYazTipi"/>
    <w:link w:val="Balk5"/>
    <w:uiPriority w:val="9"/>
    <w:semiHidden/>
    <w:rsid w:val="004768FB"/>
    <w:rPr>
      <w:rFonts w:ascii="Cambria" w:eastAsia="Times New Roman" w:hAnsi="Cambria" w:cs="Times New Roman"/>
      <w:color w:val="243F60"/>
    </w:rPr>
  </w:style>
  <w:style w:type="character" w:customStyle="1" w:styleId="Balk6Char">
    <w:name w:val="Başlık 6 Char"/>
    <w:basedOn w:val="VarsaylanParagrafYazTipi"/>
    <w:link w:val="Balk6"/>
    <w:rsid w:val="004768FB"/>
    <w:rPr>
      <w:rFonts w:ascii="Cambria" w:eastAsia="Times New Roman" w:hAnsi="Cambria" w:cs="Times New Roman"/>
      <w:i/>
      <w:iCs/>
      <w:color w:val="243F60"/>
    </w:rPr>
  </w:style>
  <w:style w:type="character" w:customStyle="1" w:styleId="Balk7Char">
    <w:name w:val="Başlık 7 Char"/>
    <w:basedOn w:val="VarsaylanParagrafYazTipi"/>
    <w:link w:val="Balk7"/>
    <w:uiPriority w:val="9"/>
    <w:semiHidden/>
    <w:rsid w:val="004768FB"/>
    <w:rPr>
      <w:rFonts w:ascii="Cambria" w:eastAsia="Times New Roman" w:hAnsi="Cambria" w:cs="Times New Roman"/>
      <w:i/>
      <w:iCs/>
      <w:color w:val="404040"/>
    </w:rPr>
  </w:style>
  <w:style w:type="character" w:customStyle="1" w:styleId="Balk8Char">
    <w:name w:val="Başlık 8 Char"/>
    <w:basedOn w:val="VarsaylanParagrafYazTipi"/>
    <w:link w:val="Balk8"/>
    <w:uiPriority w:val="9"/>
    <w:semiHidden/>
    <w:rsid w:val="004768FB"/>
    <w:rPr>
      <w:rFonts w:ascii="Cambria" w:eastAsia="Times New Roman" w:hAnsi="Cambria" w:cs="Times New Roman"/>
      <w:color w:val="404040"/>
      <w:sz w:val="20"/>
      <w:szCs w:val="20"/>
    </w:rPr>
  </w:style>
  <w:style w:type="character" w:customStyle="1" w:styleId="Balk9Char">
    <w:name w:val="Başlık 9 Char"/>
    <w:basedOn w:val="VarsaylanParagrafYazTipi"/>
    <w:link w:val="Balk9"/>
    <w:uiPriority w:val="9"/>
    <w:semiHidden/>
    <w:rsid w:val="004768FB"/>
    <w:rPr>
      <w:rFonts w:ascii="Cambria" w:eastAsia="Times New Roman" w:hAnsi="Cambria" w:cs="Times New Roman"/>
      <w:i/>
      <w:iCs/>
      <w:color w:val="404040"/>
      <w:sz w:val="20"/>
      <w:szCs w:val="20"/>
    </w:rPr>
  </w:style>
  <w:style w:type="table" w:customStyle="1" w:styleId="TableNormal">
    <w:name w:val="Table Normal"/>
    <w:uiPriority w:val="2"/>
    <w:semiHidden/>
    <w:unhideWhenUsed/>
    <w:qFormat/>
    <w:rsid w:val="002A64E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ltbilgi">
    <w:name w:val="footer"/>
    <w:basedOn w:val="Normal"/>
    <w:link w:val="AltbilgiChar"/>
    <w:uiPriority w:val="99"/>
    <w:unhideWhenUsed/>
    <w:rsid w:val="002A64E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A64EB"/>
    <w:rPr>
      <w:rFonts w:ascii="Calibri" w:eastAsia="Calibri" w:hAnsi="Calibri" w:cs="Times New Roman"/>
    </w:rPr>
  </w:style>
  <w:style w:type="paragraph" w:customStyle="1" w:styleId="metin">
    <w:name w:val="metin"/>
    <w:basedOn w:val="Normal"/>
    <w:rsid w:val="00546DB3"/>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grame">
    <w:name w:val="grame"/>
    <w:basedOn w:val="VarsaylanParagrafYazTipi"/>
    <w:rsid w:val="00546DB3"/>
  </w:style>
  <w:style w:type="character" w:customStyle="1" w:styleId="spelle">
    <w:name w:val="spelle"/>
    <w:basedOn w:val="VarsaylanParagrafYazTipi"/>
    <w:rsid w:val="00546DB3"/>
  </w:style>
  <w:style w:type="paragraph" w:styleId="NormalWeb">
    <w:name w:val="Normal (Web)"/>
    <w:basedOn w:val="Normal"/>
    <w:uiPriority w:val="99"/>
    <w:semiHidden/>
    <w:unhideWhenUsed/>
    <w:rsid w:val="006E792E"/>
    <w:pPr>
      <w:spacing w:after="150" w:line="240" w:lineRule="auto"/>
    </w:pPr>
    <w:rPr>
      <w:rFonts w:ascii="Times New Roman" w:eastAsia="Times New Roman" w:hAnsi="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984103">
      <w:bodyDiv w:val="1"/>
      <w:marLeft w:val="0"/>
      <w:marRight w:val="0"/>
      <w:marTop w:val="0"/>
      <w:marBottom w:val="0"/>
      <w:divBdr>
        <w:top w:val="none" w:sz="0" w:space="0" w:color="auto"/>
        <w:left w:val="none" w:sz="0" w:space="0" w:color="auto"/>
        <w:bottom w:val="none" w:sz="0" w:space="0" w:color="auto"/>
        <w:right w:val="none" w:sz="0" w:space="0" w:color="auto"/>
      </w:divBdr>
      <w:divsChild>
        <w:div w:id="709914098">
          <w:marLeft w:val="0"/>
          <w:marRight w:val="0"/>
          <w:marTop w:val="0"/>
          <w:marBottom w:val="0"/>
          <w:divBdr>
            <w:top w:val="none" w:sz="0" w:space="0" w:color="auto"/>
            <w:left w:val="none" w:sz="0" w:space="0" w:color="auto"/>
            <w:bottom w:val="none" w:sz="0" w:space="0" w:color="auto"/>
            <w:right w:val="none" w:sz="0" w:space="0" w:color="auto"/>
          </w:divBdr>
          <w:divsChild>
            <w:div w:id="162163247">
              <w:marLeft w:val="-225"/>
              <w:marRight w:val="-225"/>
              <w:marTop w:val="0"/>
              <w:marBottom w:val="0"/>
              <w:divBdr>
                <w:top w:val="none" w:sz="0" w:space="0" w:color="auto"/>
                <w:left w:val="none" w:sz="0" w:space="0" w:color="auto"/>
                <w:bottom w:val="none" w:sz="0" w:space="0" w:color="auto"/>
                <w:right w:val="none" w:sz="0" w:space="0" w:color="auto"/>
              </w:divBdr>
              <w:divsChild>
                <w:div w:id="1978339546">
                  <w:marLeft w:val="0"/>
                  <w:marRight w:val="0"/>
                  <w:marTop w:val="0"/>
                  <w:marBottom w:val="0"/>
                  <w:divBdr>
                    <w:top w:val="none" w:sz="0" w:space="0" w:color="auto"/>
                    <w:left w:val="none" w:sz="0" w:space="0" w:color="auto"/>
                    <w:bottom w:val="none" w:sz="0" w:space="0" w:color="auto"/>
                    <w:right w:val="none" w:sz="0" w:space="0" w:color="auto"/>
                  </w:divBdr>
                  <w:divsChild>
                    <w:div w:id="137111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437136">
      <w:bodyDiv w:val="1"/>
      <w:marLeft w:val="0"/>
      <w:marRight w:val="0"/>
      <w:marTop w:val="0"/>
      <w:marBottom w:val="0"/>
      <w:divBdr>
        <w:top w:val="none" w:sz="0" w:space="0" w:color="auto"/>
        <w:left w:val="none" w:sz="0" w:space="0" w:color="auto"/>
        <w:bottom w:val="none" w:sz="0" w:space="0" w:color="auto"/>
        <w:right w:val="none" w:sz="0" w:space="0" w:color="auto"/>
      </w:divBdr>
      <w:divsChild>
        <w:div w:id="1686979683">
          <w:marLeft w:val="0"/>
          <w:marRight w:val="0"/>
          <w:marTop w:val="0"/>
          <w:marBottom w:val="0"/>
          <w:divBdr>
            <w:top w:val="none" w:sz="0" w:space="0" w:color="auto"/>
            <w:left w:val="none" w:sz="0" w:space="0" w:color="auto"/>
            <w:bottom w:val="none" w:sz="0" w:space="0" w:color="auto"/>
            <w:right w:val="none" w:sz="0" w:space="0" w:color="auto"/>
          </w:divBdr>
          <w:divsChild>
            <w:div w:id="507986140">
              <w:marLeft w:val="-225"/>
              <w:marRight w:val="-225"/>
              <w:marTop w:val="0"/>
              <w:marBottom w:val="0"/>
              <w:divBdr>
                <w:top w:val="none" w:sz="0" w:space="0" w:color="auto"/>
                <w:left w:val="none" w:sz="0" w:space="0" w:color="auto"/>
                <w:bottom w:val="none" w:sz="0" w:space="0" w:color="auto"/>
                <w:right w:val="none" w:sz="0" w:space="0" w:color="auto"/>
              </w:divBdr>
              <w:divsChild>
                <w:div w:id="377238859">
                  <w:marLeft w:val="0"/>
                  <w:marRight w:val="0"/>
                  <w:marTop w:val="0"/>
                  <w:marBottom w:val="0"/>
                  <w:divBdr>
                    <w:top w:val="none" w:sz="0" w:space="0" w:color="auto"/>
                    <w:left w:val="none" w:sz="0" w:space="0" w:color="auto"/>
                    <w:bottom w:val="none" w:sz="0" w:space="0" w:color="auto"/>
                    <w:right w:val="none" w:sz="0" w:space="0" w:color="auto"/>
                  </w:divBdr>
                  <w:divsChild>
                    <w:div w:id="185946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394945">
      <w:bodyDiv w:val="1"/>
      <w:marLeft w:val="0"/>
      <w:marRight w:val="0"/>
      <w:marTop w:val="0"/>
      <w:marBottom w:val="0"/>
      <w:divBdr>
        <w:top w:val="none" w:sz="0" w:space="0" w:color="auto"/>
        <w:left w:val="none" w:sz="0" w:space="0" w:color="auto"/>
        <w:bottom w:val="none" w:sz="0" w:space="0" w:color="auto"/>
        <w:right w:val="none" w:sz="0" w:space="0" w:color="auto"/>
      </w:divBdr>
      <w:divsChild>
        <w:div w:id="1291978447">
          <w:marLeft w:val="0"/>
          <w:marRight w:val="0"/>
          <w:marTop w:val="0"/>
          <w:marBottom w:val="0"/>
          <w:divBdr>
            <w:top w:val="none" w:sz="0" w:space="0" w:color="auto"/>
            <w:left w:val="none" w:sz="0" w:space="0" w:color="auto"/>
            <w:bottom w:val="none" w:sz="0" w:space="0" w:color="auto"/>
            <w:right w:val="none" w:sz="0" w:space="0" w:color="auto"/>
          </w:divBdr>
          <w:divsChild>
            <w:div w:id="1024402383">
              <w:marLeft w:val="-225"/>
              <w:marRight w:val="-225"/>
              <w:marTop w:val="0"/>
              <w:marBottom w:val="0"/>
              <w:divBdr>
                <w:top w:val="none" w:sz="0" w:space="0" w:color="auto"/>
                <w:left w:val="none" w:sz="0" w:space="0" w:color="auto"/>
                <w:bottom w:val="none" w:sz="0" w:space="0" w:color="auto"/>
                <w:right w:val="none" w:sz="0" w:space="0" w:color="auto"/>
              </w:divBdr>
              <w:divsChild>
                <w:div w:id="1558971544">
                  <w:marLeft w:val="0"/>
                  <w:marRight w:val="0"/>
                  <w:marTop w:val="0"/>
                  <w:marBottom w:val="0"/>
                  <w:divBdr>
                    <w:top w:val="none" w:sz="0" w:space="0" w:color="auto"/>
                    <w:left w:val="none" w:sz="0" w:space="0" w:color="auto"/>
                    <w:bottom w:val="none" w:sz="0" w:space="0" w:color="auto"/>
                    <w:right w:val="none" w:sz="0" w:space="0" w:color="auto"/>
                  </w:divBdr>
                  <w:divsChild>
                    <w:div w:id="54101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334635">
      <w:bodyDiv w:val="1"/>
      <w:marLeft w:val="0"/>
      <w:marRight w:val="0"/>
      <w:marTop w:val="0"/>
      <w:marBottom w:val="0"/>
      <w:divBdr>
        <w:top w:val="none" w:sz="0" w:space="0" w:color="auto"/>
        <w:left w:val="none" w:sz="0" w:space="0" w:color="auto"/>
        <w:bottom w:val="none" w:sz="0" w:space="0" w:color="auto"/>
        <w:right w:val="none" w:sz="0" w:space="0" w:color="auto"/>
      </w:divBdr>
    </w:div>
    <w:div w:id="1929147095">
      <w:bodyDiv w:val="1"/>
      <w:marLeft w:val="0"/>
      <w:marRight w:val="0"/>
      <w:marTop w:val="0"/>
      <w:marBottom w:val="0"/>
      <w:divBdr>
        <w:top w:val="none" w:sz="0" w:space="0" w:color="auto"/>
        <w:left w:val="none" w:sz="0" w:space="0" w:color="auto"/>
        <w:bottom w:val="none" w:sz="0" w:space="0" w:color="auto"/>
        <w:right w:val="none" w:sz="0" w:space="0" w:color="auto"/>
      </w:divBdr>
      <w:divsChild>
        <w:div w:id="864948992">
          <w:marLeft w:val="0"/>
          <w:marRight w:val="0"/>
          <w:marTop w:val="0"/>
          <w:marBottom w:val="0"/>
          <w:divBdr>
            <w:top w:val="none" w:sz="0" w:space="0" w:color="auto"/>
            <w:left w:val="none" w:sz="0" w:space="0" w:color="auto"/>
            <w:bottom w:val="none" w:sz="0" w:space="0" w:color="auto"/>
            <w:right w:val="none" w:sz="0" w:space="0" w:color="auto"/>
          </w:divBdr>
          <w:divsChild>
            <w:div w:id="1667636347">
              <w:marLeft w:val="-225"/>
              <w:marRight w:val="-225"/>
              <w:marTop w:val="0"/>
              <w:marBottom w:val="0"/>
              <w:divBdr>
                <w:top w:val="none" w:sz="0" w:space="0" w:color="auto"/>
                <w:left w:val="none" w:sz="0" w:space="0" w:color="auto"/>
                <w:bottom w:val="none" w:sz="0" w:space="0" w:color="auto"/>
                <w:right w:val="none" w:sz="0" w:space="0" w:color="auto"/>
              </w:divBdr>
              <w:divsChild>
                <w:div w:id="306394812">
                  <w:marLeft w:val="0"/>
                  <w:marRight w:val="0"/>
                  <w:marTop w:val="0"/>
                  <w:marBottom w:val="0"/>
                  <w:divBdr>
                    <w:top w:val="none" w:sz="0" w:space="0" w:color="auto"/>
                    <w:left w:val="none" w:sz="0" w:space="0" w:color="auto"/>
                    <w:bottom w:val="none" w:sz="0" w:space="0" w:color="auto"/>
                    <w:right w:val="none" w:sz="0" w:space="0" w:color="auto"/>
                  </w:divBdr>
                  <w:divsChild>
                    <w:div w:id="5415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18/08/relationships/commentsExtensible" Target="commentsExtensi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61FE45E3F8DCC849A4F38711D2F027D5" ma:contentTypeVersion="12" ma:contentTypeDescription="Yeni belge oluşturun." ma:contentTypeScope="" ma:versionID="418d36ae49b654ab7735e286c791ddbf">
  <xsd:schema xmlns:xsd="http://www.w3.org/2001/XMLSchema" xmlns:xs="http://www.w3.org/2001/XMLSchema" xmlns:p="http://schemas.microsoft.com/office/2006/metadata/properties" xmlns:ns3="83eef87e-7b43-47cf-8145-2c8916759873" xmlns:ns4="64fd98bc-0b3d-46b8-aff0-1f6edbc55251" targetNamespace="http://schemas.microsoft.com/office/2006/metadata/properties" ma:root="true" ma:fieldsID="2dc1c73833dc45a6681c744b72201a21" ns3:_="" ns4:_="">
    <xsd:import namespace="83eef87e-7b43-47cf-8145-2c8916759873"/>
    <xsd:import namespace="64fd98bc-0b3d-46b8-aff0-1f6edbc5525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eef87e-7b43-47cf-8145-2c89167598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fd98bc-0b3d-46b8-aff0-1f6edbc55251" elementFormDefault="qualified">
    <xsd:import namespace="http://schemas.microsoft.com/office/2006/documentManagement/types"/>
    <xsd:import namespace="http://schemas.microsoft.com/office/infopath/2007/PartnerControls"/>
    <xsd:element name="SharedWithUsers" ma:index="17"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Ayrıntıları ile Paylaşıldı" ma:internalName="SharedWithDetails" ma:readOnly="true">
      <xsd:simpleType>
        <xsd:restriction base="dms:Note">
          <xsd:maxLength value="255"/>
        </xsd:restriction>
      </xsd:simpleType>
    </xsd:element>
    <xsd:element name="SharingHintHash" ma:index="19" nillable="true" ma:displayName="İpucu Paylaşımı Karması"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3D6F6-2517-4746-AD67-EB27B27C177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70261B0-B28E-40AB-BA6B-0C17D7B199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eef87e-7b43-47cf-8145-2c8916759873"/>
    <ds:schemaRef ds:uri="64fd98bc-0b3d-46b8-aff0-1f6edbc552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F4B5B2-ECFD-4497-92BF-90FB03AD25A1}">
  <ds:schemaRefs>
    <ds:schemaRef ds:uri="http://schemas.microsoft.com/sharepoint/v3/contenttype/forms"/>
  </ds:schemaRefs>
</ds:datastoreItem>
</file>

<file path=customXml/itemProps4.xml><?xml version="1.0" encoding="utf-8"?>
<ds:datastoreItem xmlns:ds="http://schemas.openxmlformats.org/officeDocument/2006/customXml" ds:itemID="{FE1F0AFB-F060-4D99-9DD0-68EE109DE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14820</Words>
  <Characters>84475</Characters>
  <Application>Microsoft Office Word</Application>
  <DocSecurity>0</DocSecurity>
  <Lines>703</Lines>
  <Paragraphs>198</Paragraphs>
  <ScaleCrop>false</ScaleCrop>
  <HeadingPairs>
    <vt:vector size="2" baseType="variant">
      <vt:variant>
        <vt:lpstr>Konu Başlığı</vt:lpstr>
      </vt:variant>
      <vt:variant>
        <vt:i4>1</vt:i4>
      </vt:variant>
    </vt:vector>
  </HeadingPairs>
  <TitlesOfParts>
    <vt:vector size="1" baseType="lpstr">
      <vt:lpstr/>
    </vt:vector>
  </TitlesOfParts>
  <Company>İŞKUR</Company>
  <LinksUpToDate>false</LinksUpToDate>
  <CharactersWithSpaces>99097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emrah.erdal@iskur.gov.tr</dc:creator>
  <cp:lastModifiedBy>Ahmet TAN</cp:lastModifiedBy>
  <cp:revision>2</cp:revision>
  <cp:lastPrinted>2022-06-27T12:09:00Z</cp:lastPrinted>
  <dcterms:created xsi:type="dcterms:W3CDTF">2022-09-02T07:45:00Z</dcterms:created>
  <dcterms:modified xsi:type="dcterms:W3CDTF">2022-09-02T07:45:00Z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0x01010061FE45E3F8DCC849A4F38711D2F027D5</vt:lpwstr>
  </property>
</Properties>
</file>